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74A74" w14:textId="391E357D" w:rsidR="00DA6F97" w:rsidRDefault="004422CB">
      <w:pPr>
        <w:rPr>
          <w:rFonts w:ascii="Arial" w:eastAsia="Times New Roman" w:hAnsi="Arial" w:cs="Arial"/>
          <w:b/>
          <w:iCs/>
          <w:color w:val="444444"/>
          <w:sz w:val="28"/>
          <w:szCs w:val="28"/>
        </w:rPr>
      </w:pPr>
      <w:bookmarkStart w:id="0" w:name="_GoBack"/>
      <w:bookmarkEnd w:id="0"/>
      <w:r>
        <w:rPr>
          <w:noProof/>
        </w:rPr>
        <mc:AlternateContent>
          <mc:Choice Requires="wps">
            <w:drawing>
              <wp:anchor distT="0" distB="0" distL="114300" distR="114300" simplePos="0" relativeHeight="251667456" behindDoc="0" locked="0" layoutInCell="1" allowOverlap="1" wp14:anchorId="2A72EF01" wp14:editId="6CCA6AB9">
                <wp:simplePos x="0" y="0"/>
                <wp:positionH relativeFrom="margin">
                  <wp:posOffset>4257675</wp:posOffset>
                </wp:positionH>
                <wp:positionV relativeFrom="page">
                  <wp:posOffset>342901</wp:posOffset>
                </wp:positionV>
                <wp:extent cx="2266950" cy="6191250"/>
                <wp:effectExtent l="0" t="0" r="0" b="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0" cy="6191250"/>
                        </a:xfrm>
                        <a:prstGeom prst="rect">
                          <a:avLst/>
                        </a:prstGeom>
                        <a:solidFill>
                          <a:schemeClr val="accent1">
                            <a:lumMod val="20000"/>
                            <a:lumOff val="80000"/>
                          </a:schemeClr>
                        </a:solidFill>
                        <a:ln>
                          <a:noFill/>
                        </a:ln>
                        <a:extLst/>
                      </wps:spPr>
                      <wps:txbx>
                        <w:txbxContent>
                          <w:sdt>
                            <w:sdtPr>
                              <w:rPr>
                                <w:rFonts w:ascii="Arial Rounded MT Bold" w:hAnsi="Arial Rounded MT Bold"/>
                                <w:caps/>
                                <w:color w:val="FFFFFF" w:themeColor="background1"/>
                                <w:sz w:val="72"/>
                                <w:szCs w:val="72"/>
                              </w:rPr>
                              <w:alias w:val="Title"/>
                              <w:id w:val="1487818740"/>
                              <w:showingPlcHdr/>
                              <w:dataBinding w:prefixMappings="xmlns:ns0='http://schemas.openxmlformats.org/package/2006/metadata/core-properties' xmlns:ns1='http://purl.org/dc/elements/1.1/'" w:xpath="/ns0:coreProperties[1]/ns1:title[1]" w:storeItemID="{6C3C8BC8-F283-45AE-878A-BAB7291924A1}"/>
                              <w:text/>
                            </w:sdtPr>
                            <w:sdtEndPr/>
                            <w:sdtContent>
                              <w:p w14:paraId="23EEACE3" w14:textId="77777777" w:rsidR="009870EA" w:rsidRDefault="009870EA" w:rsidP="004422CB">
                                <w:pPr>
                                  <w:pStyle w:val="Title1"/>
                                  <w:pBdr>
                                    <w:bottom w:val="none" w:sz="0" w:space="0" w:color="auto"/>
                                  </w:pBdr>
                                  <w:jc w:val="right"/>
                                  <w:rPr>
                                    <w:caps/>
                                    <w:color w:val="FFFFFF" w:themeColor="background1"/>
                                    <w:sz w:val="72"/>
                                    <w:szCs w:val="72"/>
                                  </w:rPr>
                                </w:pPr>
                                <w:r>
                                  <w:rPr>
                                    <w:rFonts w:ascii="Arial Rounded MT Bold" w:hAnsi="Arial Rounded MT Bold"/>
                                    <w:caps/>
                                    <w:color w:val="FFFFFF" w:themeColor="background1"/>
                                    <w:sz w:val="72"/>
                                    <w:szCs w:val="72"/>
                                  </w:rPr>
                                  <w:t xml:space="preserve">     </w:t>
                                </w:r>
                              </w:p>
                            </w:sdtContent>
                          </w:sdt>
                          <w:p w14:paraId="166B3E35" w14:textId="77777777" w:rsidR="009870EA" w:rsidRDefault="009870EA" w:rsidP="004422CB">
                            <w:pPr>
                              <w:spacing w:before="240"/>
                              <w:ind w:left="720"/>
                              <w:jc w:val="right"/>
                              <w:rPr>
                                <w:color w:val="FFFFFF" w:themeColor="background1"/>
                              </w:rPr>
                            </w:pPr>
                          </w:p>
                          <w:p w14:paraId="0ED6ED1F" w14:textId="4AEB7AEB" w:rsidR="009870EA" w:rsidRDefault="009870EA" w:rsidP="004422CB"/>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72EF01" id="Rectangle 47" o:spid="_x0000_s1026" style="position:absolute;margin-left:335.25pt;margin-top:27pt;width:178.5pt;height:4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" fillcolor="#deeaf6 [660]" stroked="f">
                <v:textbox inset="21.6pt,1in,21.6pt">
                  <w:txbxContent>
                    <w:sdt>
                      <w:sdtPr>
                        <w:rPr>
                          <w:rFonts w:ascii="Arial Rounded MT Bold" w:hAnsi="Arial Rounded MT Bold"/>
                          <w:caps/>
                          <w:color w:val="FFFFFF" w:themeColor="background1"/>
                          <w:sz w:val="72"/>
                          <w:szCs w:val="72"/>
                        </w:rPr>
                        <w:alias w:val="Title"/>
                        <w:id w:val="1487818740"/>
                        <w:showingPlcHdr/>
                        <w:dataBinding w:prefixMappings="xmlns:ns0='http://schemas.openxmlformats.org/package/2006/metadata/core-properties' xmlns:ns1='http://purl.org/dc/elements/1.1/'" w:xpath="/ns0:coreProperties[1]/ns1:title[1]" w:storeItemID="{6C3C8BC8-F283-45AE-878A-BAB7291924A1}"/>
                        <w:text/>
                      </w:sdtPr>
                      <w:sdtEndPr/>
                      <w:sdtContent>
                        <w:p w14:paraId="23EEACE3" w14:textId="77777777" w:rsidR="009870EA" w:rsidRDefault="009870EA" w:rsidP="004422CB">
                          <w:pPr>
                            <w:pStyle w:val="Title1"/>
                            <w:pBdr>
                              <w:bottom w:val="none" w:sz="0" w:space="0" w:color="auto"/>
                            </w:pBdr>
                            <w:jc w:val="right"/>
                            <w:rPr>
                              <w:caps/>
                              <w:color w:val="FFFFFF" w:themeColor="background1"/>
                              <w:sz w:val="72"/>
                              <w:szCs w:val="72"/>
                            </w:rPr>
                          </w:pPr>
                          <w:r>
                            <w:rPr>
                              <w:rFonts w:ascii="Arial Rounded MT Bold" w:hAnsi="Arial Rounded MT Bold"/>
                              <w:caps/>
                              <w:color w:val="FFFFFF" w:themeColor="background1"/>
                              <w:sz w:val="72"/>
                              <w:szCs w:val="72"/>
                            </w:rPr>
                            <w:t xml:space="preserve">     </w:t>
                          </w:r>
                        </w:p>
                      </w:sdtContent>
                    </w:sdt>
                    <w:p w14:paraId="166B3E35" w14:textId="77777777" w:rsidR="009870EA" w:rsidRDefault="009870EA" w:rsidP="004422CB">
                      <w:pPr>
                        <w:spacing w:before="240"/>
                        <w:ind w:left="720"/>
                        <w:jc w:val="right"/>
                        <w:rPr>
                          <w:color w:val="FFFFFF" w:themeColor="background1"/>
                        </w:rPr>
                      </w:pPr>
                    </w:p>
                    <w:p w14:paraId="0ED6ED1F" w14:textId="4AEB7AEB" w:rsidR="009870EA" w:rsidRDefault="009870EA" w:rsidP="004422CB"/>
                  </w:txbxContent>
                </v:textbox>
                <w10:wrap anchorx="margin" anchory="page"/>
              </v:rect>
            </w:pict>
          </mc:Fallback>
        </mc:AlternateContent>
      </w:r>
      <w:r>
        <w:rPr>
          <w:noProof/>
        </w:rPr>
        <mc:AlternateContent>
          <mc:Choice Requires="wps">
            <w:drawing>
              <wp:anchor distT="0" distB="0" distL="114300" distR="114300" simplePos="0" relativeHeight="251669504" behindDoc="0" locked="0" layoutInCell="1" allowOverlap="1" wp14:anchorId="1A66DF93" wp14:editId="7EF799DA">
                <wp:simplePos x="0" y="0"/>
                <wp:positionH relativeFrom="page">
                  <wp:posOffset>295275</wp:posOffset>
                </wp:positionH>
                <wp:positionV relativeFrom="page">
                  <wp:posOffset>323851</wp:posOffset>
                </wp:positionV>
                <wp:extent cx="4714875" cy="6229350"/>
                <wp:effectExtent l="0" t="0" r="9525" b="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4875" cy="6229350"/>
                        </a:xfrm>
                        <a:prstGeom prst="rect">
                          <a:avLst/>
                        </a:prstGeom>
                        <a:solidFill>
                          <a:schemeClr val="accent1">
                            <a:lumMod val="60000"/>
                            <a:lumOff val="40000"/>
                          </a:schemeClr>
                        </a:solidFill>
                        <a:ln>
                          <a:noFill/>
                        </a:ln>
                        <a:extLst/>
                      </wps:spPr>
                      <wps:txbx>
                        <w:txbxContent>
                          <w:bookmarkStart w:id="1" w:name="_Hlk505025931" w:displacedByCustomXml="next"/>
                          <w:bookmarkEnd w:id="1" w:displacedByCustomXml="next"/>
                          <w:sdt>
                            <w:sdtPr>
                              <w:rPr>
                                <w:rFonts w:ascii="Arial Rounded MT Bold" w:hAnsi="Arial Rounded MT Bold"/>
                                <w:caps/>
                                <w:color w:val="FFFFFF" w:themeColor="background1"/>
                                <w:sz w:val="72"/>
                                <w:szCs w:val="72"/>
                              </w:rPr>
                              <w:alias w:val="Title"/>
                              <w:id w:val="1341582762"/>
                              <w:showingPlcHdr/>
                              <w:dataBinding w:prefixMappings="xmlns:ns0='http://schemas.openxmlformats.org/package/2006/metadata/core-properties' xmlns:ns1='http://purl.org/dc/elements/1.1/'" w:xpath="/ns0:coreProperties[1]/ns1:title[1]" w:storeItemID="{6C3C8BC8-F283-45AE-878A-BAB7291924A1}"/>
                              <w:text/>
                            </w:sdtPr>
                            <w:sdtEndPr/>
                            <w:sdtContent>
                              <w:p w14:paraId="7343F987" w14:textId="77777777" w:rsidR="009870EA" w:rsidRDefault="009870EA" w:rsidP="004422CB">
                                <w:pPr>
                                  <w:pStyle w:val="Title1"/>
                                  <w:pBdr>
                                    <w:bottom w:val="none" w:sz="0" w:space="0" w:color="auto"/>
                                  </w:pBdr>
                                  <w:jc w:val="right"/>
                                  <w:rPr>
                                    <w:caps/>
                                    <w:color w:val="FFFFFF" w:themeColor="background1"/>
                                    <w:sz w:val="72"/>
                                    <w:szCs w:val="72"/>
                                  </w:rPr>
                                </w:pPr>
                                <w:r>
                                  <w:rPr>
                                    <w:rFonts w:ascii="Arial Rounded MT Bold" w:hAnsi="Arial Rounded MT Bold"/>
                                    <w:caps/>
                                    <w:color w:val="FFFFFF" w:themeColor="background1"/>
                                    <w:sz w:val="72"/>
                                    <w:szCs w:val="72"/>
                                  </w:rPr>
                                  <w:t xml:space="preserve">     </w:t>
                                </w:r>
                              </w:p>
                            </w:sdtContent>
                          </w:sdt>
                          <w:p w14:paraId="11C8B38C" w14:textId="3C4B9854" w:rsidR="009870EA" w:rsidRDefault="009870EA" w:rsidP="004422CB">
                            <w:pPr>
                              <w:spacing w:before="240"/>
                              <w:ind w:left="720"/>
                              <w:jc w:val="right"/>
                              <w:rPr>
                                <w:color w:val="FFFFFF" w:themeColor="background1"/>
                              </w:rPr>
                            </w:pPr>
                          </w:p>
                          <w:p w14:paraId="5B9CACF1" w14:textId="77777777" w:rsidR="009870EA" w:rsidRDefault="00C143F1" w:rsidP="004422CB">
                            <w:pPr>
                              <w:spacing w:before="240" w:after="120" w:line="276" w:lineRule="auto"/>
                              <w:ind w:left="1008"/>
                              <w:jc w:val="right"/>
                              <w:rPr>
                                <w:color w:val="FFFFFF" w:themeColor="background1"/>
                              </w:rPr>
                            </w:pPr>
                            <w:sdt>
                              <w:sdtPr>
                                <w:rPr>
                                  <w:rFonts w:ascii="Arial Rounded MT Bold" w:hAnsi="Arial Rounded MT Bold"/>
                                  <w:color w:val="FFFFFF" w:themeColor="background1"/>
                                  <w:sz w:val="28"/>
                                  <w:szCs w:val="21"/>
                                </w:rPr>
                                <w:alias w:val="Abstract"/>
                                <w:id w:val="251854037"/>
                                <w:showingPlcHdr/>
                                <w:dataBinding w:prefixMappings="xmlns:ns0='http://schemas.microsoft.com/office/2006/coverPageProps'" w:xpath="/ns0:CoverPageProperties[1]/ns0:Abstract[1]" w:storeItemID="{55AF091B-3C7A-41E3-B477-F2FDAA23CFDA}"/>
                                <w:text/>
                              </w:sdtPr>
                              <w:sdtEndPr/>
                              <w:sdtContent>
                                <w:r w:rsidR="009870EA">
                                  <w:rPr>
                                    <w:rFonts w:ascii="Arial Rounded MT Bold" w:hAnsi="Arial Rounded MT Bold"/>
                                    <w:color w:val="FFFFFF" w:themeColor="background1"/>
                                    <w:sz w:val="28"/>
                                    <w:szCs w:val="21"/>
                                  </w:rPr>
                                  <w:t xml:space="preserve">     </w:t>
                                </w:r>
                              </w:sdtContent>
                            </w:sdt>
                          </w:p>
                          <w:p w14:paraId="24A38467" w14:textId="29DFEC80" w:rsidR="009870EA" w:rsidRDefault="009870EA" w:rsidP="004422CB"/>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66DF93" id="_x0000_s1027" style="position:absolute;margin-left:23.25pt;margin-top:25.5pt;width:371.25pt;height:49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" fillcolor="#9cc2e5 [1940]" stroked="f">
                <v:textbox inset="21.6pt,1in,21.6pt">
                  <w:txbxContent>
                    <w:bookmarkStart w:id="2" w:name="_Hlk505025931" w:displacedByCustomXml="next"/>
                    <w:bookmarkEnd w:id="2" w:displacedByCustomXml="next"/>
                    <w:sdt>
                      <w:sdtPr>
                        <w:rPr>
                          <w:rFonts w:ascii="Arial Rounded MT Bold" w:hAnsi="Arial Rounded MT Bold"/>
                          <w:caps/>
                          <w:color w:val="FFFFFF" w:themeColor="background1"/>
                          <w:sz w:val="72"/>
                          <w:szCs w:val="72"/>
                        </w:rPr>
                        <w:alias w:val="Title"/>
                        <w:id w:val="1341582762"/>
                        <w:showingPlcHdr/>
                        <w:dataBinding w:prefixMappings="xmlns:ns0='http://schemas.openxmlformats.org/package/2006/metadata/core-properties' xmlns:ns1='http://purl.org/dc/elements/1.1/'" w:xpath="/ns0:coreProperties[1]/ns1:title[1]" w:storeItemID="{6C3C8BC8-F283-45AE-878A-BAB7291924A1}"/>
                        <w:text/>
                      </w:sdtPr>
                      <w:sdtEndPr/>
                      <w:sdtContent>
                        <w:p w14:paraId="7343F987" w14:textId="77777777" w:rsidR="009870EA" w:rsidRDefault="009870EA" w:rsidP="004422CB">
                          <w:pPr>
                            <w:pStyle w:val="Title1"/>
                            <w:pBdr>
                              <w:bottom w:val="none" w:sz="0" w:space="0" w:color="auto"/>
                            </w:pBdr>
                            <w:jc w:val="right"/>
                            <w:rPr>
                              <w:caps/>
                              <w:color w:val="FFFFFF" w:themeColor="background1"/>
                              <w:sz w:val="72"/>
                              <w:szCs w:val="72"/>
                            </w:rPr>
                          </w:pPr>
                          <w:r>
                            <w:rPr>
                              <w:rFonts w:ascii="Arial Rounded MT Bold" w:hAnsi="Arial Rounded MT Bold"/>
                              <w:caps/>
                              <w:color w:val="FFFFFF" w:themeColor="background1"/>
                              <w:sz w:val="72"/>
                              <w:szCs w:val="72"/>
                            </w:rPr>
                            <w:t xml:space="preserve">     </w:t>
                          </w:r>
                        </w:p>
                      </w:sdtContent>
                    </w:sdt>
                    <w:p w14:paraId="11C8B38C" w14:textId="3C4B9854" w:rsidR="009870EA" w:rsidRDefault="009870EA" w:rsidP="004422CB">
                      <w:pPr>
                        <w:spacing w:before="240"/>
                        <w:ind w:left="720"/>
                        <w:jc w:val="right"/>
                        <w:rPr>
                          <w:color w:val="FFFFFF" w:themeColor="background1"/>
                        </w:rPr>
                      </w:pPr>
                    </w:p>
                    <w:p w14:paraId="5B9CACF1" w14:textId="77777777" w:rsidR="009870EA" w:rsidRDefault="00C143F1" w:rsidP="004422CB">
                      <w:pPr>
                        <w:spacing w:before="240" w:after="120" w:line="276" w:lineRule="auto"/>
                        <w:ind w:left="1008"/>
                        <w:jc w:val="right"/>
                        <w:rPr>
                          <w:color w:val="FFFFFF" w:themeColor="background1"/>
                        </w:rPr>
                      </w:pPr>
                      <w:sdt>
                        <w:sdtPr>
                          <w:rPr>
                            <w:rFonts w:ascii="Arial Rounded MT Bold" w:hAnsi="Arial Rounded MT Bold"/>
                            <w:color w:val="FFFFFF" w:themeColor="background1"/>
                            <w:sz w:val="28"/>
                            <w:szCs w:val="21"/>
                          </w:rPr>
                          <w:alias w:val="Abstract"/>
                          <w:id w:val="251854037"/>
                          <w:showingPlcHdr/>
                          <w:dataBinding w:prefixMappings="xmlns:ns0='http://schemas.microsoft.com/office/2006/coverPageProps'" w:xpath="/ns0:CoverPageProperties[1]/ns0:Abstract[1]" w:storeItemID="{55AF091B-3C7A-41E3-B477-F2FDAA23CFDA}"/>
                          <w:text/>
                        </w:sdtPr>
                        <w:sdtEndPr/>
                        <w:sdtContent>
                          <w:r w:rsidR="009870EA">
                            <w:rPr>
                              <w:rFonts w:ascii="Arial Rounded MT Bold" w:hAnsi="Arial Rounded MT Bold"/>
                              <w:color w:val="FFFFFF" w:themeColor="background1"/>
                              <w:sz w:val="28"/>
                              <w:szCs w:val="21"/>
                            </w:rPr>
                            <w:t xml:space="preserve">     </w:t>
                          </w:r>
                        </w:sdtContent>
                      </w:sdt>
                    </w:p>
                    <w:p w14:paraId="24A38467" w14:textId="29DFEC80" w:rsidR="009870EA" w:rsidRDefault="009870EA" w:rsidP="004422CB"/>
                  </w:txbxContent>
                </v:textbox>
                <w10:wrap anchorx="page" anchory="page"/>
              </v:rect>
            </w:pict>
          </mc:Fallback>
        </mc:AlternateContent>
      </w:r>
      <w:bookmarkStart w:id="3" w:name="_Hlk505025916"/>
      <w:bookmarkEnd w:id="3"/>
    </w:p>
    <w:p w14:paraId="1B501C42" w14:textId="3CD6F6F6" w:rsidR="00B05AB4" w:rsidRDefault="00B05AB4">
      <w:pPr>
        <w:rPr>
          <w:rFonts w:ascii="Arial" w:eastAsia="Times New Roman" w:hAnsi="Arial" w:cs="Arial"/>
          <w:b/>
          <w:iCs/>
          <w:color w:val="444444"/>
          <w:sz w:val="28"/>
          <w:szCs w:val="28"/>
        </w:rPr>
      </w:pPr>
    </w:p>
    <w:p w14:paraId="6B58DAD4" w14:textId="77777777" w:rsidR="00B05AB4" w:rsidRDefault="00B05AB4">
      <w:pPr>
        <w:rPr>
          <w:rFonts w:ascii="Arial" w:eastAsia="Times New Roman" w:hAnsi="Arial" w:cs="Arial"/>
          <w:b/>
          <w:iCs/>
          <w:color w:val="444444"/>
          <w:sz w:val="28"/>
          <w:szCs w:val="28"/>
        </w:rPr>
      </w:pPr>
    </w:p>
    <w:p w14:paraId="4ACFE276" w14:textId="39EFE8E2" w:rsidR="00B05AB4" w:rsidRPr="002E6D53" w:rsidRDefault="0050260B">
      <w:pPr>
        <w:rPr>
          <w:rFonts w:eastAsia="Times New Roman" w:cs="Arial"/>
          <w:b/>
          <w:iCs/>
          <w:color w:val="444444"/>
          <w:sz w:val="28"/>
          <w:szCs w:val="28"/>
        </w:rPr>
      </w:pPr>
      <w:r w:rsidRPr="00FA6681">
        <w:rPr>
          <w:rFonts w:ascii="Calibri" w:eastAsia="Calibri" w:hAnsi="Calibri"/>
          <w:noProof/>
        </w:rPr>
        <w:drawing>
          <wp:anchor distT="0" distB="0" distL="114300" distR="114300" simplePos="0" relativeHeight="251671552" behindDoc="0" locked="0" layoutInCell="1" allowOverlap="1" wp14:anchorId="11329FE0" wp14:editId="6C485D93">
            <wp:simplePos x="0" y="0"/>
            <wp:positionH relativeFrom="column">
              <wp:posOffset>1685925</wp:posOffset>
            </wp:positionH>
            <wp:positionV relativeFrom="paragraph">
              <wp:posOffset>5064760</wp:posOffset>
            </wp:positionV>
            <wp:extent cx="2352675" cy="1695450"/>
            <wp:effectExtent l="0" t="0" r="9525" b="0"/>
            <wp:wrapSquare wrapText="bothSides"/>
            <wp:docPr id="10" name="Picture 10" descr="S:\Project Development\PD.Kevin M. 11\Forms\Logos\WVDO Logo\DEVOlogo2011usa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ject Development\PD.Kevin M. 11\Forms\Logos\WVDO Logo\DEVOlogo2011usa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A47">
        <w:rPr>
          <w:rFonts w:ascii="Calibri" w:eastAsia="Calibri" w:hAnsi="Calibri"/>
          <w:noProof/>
        </w:rPr>
        <mc:AlternateContent>
          <mc:Choice Requires="wps">
            <w:drawing>
              <wp:anchor distT="0" distB="0" distL="114300" distR="114300" simplePos="0" relativeHeight="251675648" behindDoc="0" locked="0" layoutInCell="1" allowOverlap="1" wp14:anchorId="060F561A" wp14:editId="7620B2E7">
                <wp:simplePos x="0" y="0"/>
                <wp:positionH relativeFrom="margin">
                  <wp:posOffset>-95250</wp:posOffset>
                </wp:positionH>
                <wp:positionV relativeFrom="paragraph">
                  <wp:posOffset>702310</wp:posOffset>
                </wp:positionV>
                <wp:extent cx="4095750" cy="28860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095750" cy="2886075"/>
                        </a:xfrm>
                        <a:prstGeom prst="rect">
                          <a:avLst/>
                        </a:prstGeom>
                        <a:noFill/>
                        <a:ln w="6350">
                          <a:noFill/>
                        </a:ln>
                      </wps:spPr>
                      <wps:txbx>
                        <w:txbxContent>
                          <w:p w14:paraId="1FC8A4EF" w14:textId="49F448BD" w:rsidR="009870EA" w:rsidRPr="00400896" w:rsidRDefault="009870EA" w:rsidP="00400896">
                            <w:pPr>
                              <w:spacing w:after="0" w:line="240" w:lineRule="auto"/>
                              <w:jc w:val="right"/>
                              <w:rPr>
                                <w:rFonts w:cstheme="minorHAnsi"/>
                                <w:b/>
                                <w:color w:val="002060"/>
                                <w:sz w:val="72"/>
                                <w:szCs w:val="72"/>
                              </w:rPr>
                            </w:pPr>
                            <w:r w:rsidRPr="00400896">
                              <w:rPr>
                                <w:rFonts w:cstheme="minorHAnsi"/>
                                <w:b/>
                                <w:color w:val="002060"/>
                                <w:sz w:val="72"/>
                                <w:szCs w:val="72"/>
                              </w:rPr>
                              <w:t>2018 Application Form and Guide</w:t>
                            </w:r>
                          </w:p>
                          <w:p w14:paraId="2450E473" w14:textId="6065C5DF" w:rsidR="009870EA" w:rsidRPr="00400896" w:rsidRDefault="009870EA" w:rsidP="00400896">
                            <w:pPr>
                              <w:spacing w:after="0" w:line="240" w:lineRule="auto"/>
                              <w:jc w:val="right"/>
                              <w:rPr>
                                <w:rFonts w:cstheme="minorHAnsi"/>
                                <w:color w:val="002060"/>
                                <w:sz w:val="32"/>
                                <w:szCs w:val="32"/>
                              </w:rPr>
                            </w:pPr>
                            <w:r w:rsidRPr="00400896">
                              <w:rPr>
                                <w:rFonts w:cstheme="minorHAnsi"/>
                                <w:color w:val="002060"/>
                                <w:sz w:val="32"/>
                                <w:szCs w:val="32"/>
                              </w:rPr>
                              <w:t xml:space="preserve">Community Development Block Grant </w:t>
                            </w:r>
                          </w:p>
                          <w:p w14:paraId="41119EAB" w14:textId="77777777" w:rsidR="009870EA" w:rsidRPr="00400896" w:rsidRDefault="009870EA" w:rsidP="00400896">
                            <w:pPr>
                              <w:spacing w:after="0" w:line="240" w:lineRule="auto"/>
                              <w:jc w:val="right"/>
                              <w:rPr>
                                <w:rFonts w:cstheme="minorHAnsi"/>
                                <w:color w:val="002060"/>
                                <w:sz w:val="32"/>
                                <w:szCs w:val="32"/>
                              </w:rPr>
                            </w:pPr>
                          </w:p>
                          <w:p w14:paraId="2E3FB94C" w14:textId="77777777" w:rsidR="009870EA" w:rsidRPr="00400896" w:rsidRDefault="009870EA" w:rsidP="00400896">
                            <w:pPr>
                              <w:spacing w:after="0" w:line="240" w:lineRule="auto"/>
                              <w:jc w:val="right"/>
                              <w:rPr>
                                <w:rFonts w:cstheme="minorHAnsi"/>
                                <w:color w:val="002060"/>
                                <w:sz w:val="44"/>
                                <w:szCs w:val="44"/>
                              </w:rPr>
                            </w:pPr>
                          </w:p>
                          <w:p w14:paraId="505E62B0" w14:textId="364D87F5" w:rsidR="009870EA" w:rsidRPr="00400896" w:rsidRDefault="009870EA" w:rsidP="00400896">
                            <w:pPr>
                              <w:spacing w:after="0" w:line="240" w:lineRule="auto"/>
                              <w:jc w:val="right"/>
                              <w:rPr>
                                <w:b/>
                                <w:color w:val="002060"/>
                                <w:sz w:val="44"/>
                                <w:szCs w:val="44"/>
                              </w:rPr>
                            </w:pPr>
                            <w:r w:rsidRPr="00400896">
                              <w:rPr>
                                <w:rFonts w:cstheme="minorHAnsi"/>
                                <w:b/>
                                <w:color w:val="002060"/>
                                <w:sz w:val="44"/>
                                <w:szCs w:val="44"/>
                              </w:rPr>
                              <w:t>CDBG Technology and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F561A" id="_x0000_t202" coordsize="21600,21600" o:spt="202" path="m,l,21600r21600,l21600,xe">
                <v:stroke joinstyle="miter"/>
                <v:path gradientshapeok="t" o:connecttype="rect"/>
              </v:shapetype>
              <v:shape id="Text Box 19" o:spid="_x0000_s1028" type="#_x0000_t202" style="position:absolute;margin-left:-7.5pt;margin-top:55.3pt;width:322.5pt;height:227.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" filled="f" stroked="f" strokeweight=".5pt">
                <v:textbox>
                  <w:txbxContent>
                    <w:p w14:paraId="1FC8A4EF" w14:textId="49F448BD" w:rsidR="009870EA" w:rsidRPr="00400896" w:rsidRDefault="009870EA" w:rsidP="00400896">
                      <w:pPr>
                        <w:spacing w:after="0" w:line="240" w:lineRule="auto"/>
                        <w:jc w:val="right"/>
                        <w:rPr>
                          <w:rFonts w:cstheme="minorHAnsi"/>
                          <w:b/>
                          <w:color w:val="002060"/>
                          <w:sz w:val="72"/>
                          <w:szCs w:val="72"/>
                        </w:rPr>
                      </w:pPr>
                      <w:r w:rsidRPr="00400896">
                        <w:rPr>
                          <w:rFonts w:cstheme="minorHAnsi"/>
                          <w:b/>
                          <w:color w:val="002060"/>
                          <w:sz w:val="72"/>
                          <w:szCs w:val="72"/>
                        </w:rPr>
                        <w:t>2018 Application Form and Guide</w:t>
                      </w:r>
                    </w:p>
                    <w:p w14:paraId="2450E473" w14:textId="6065C5DF" w:rsidR="009870EA" w:rsidRPr="00400896" w:rsidRDefault="009870EA" w:rsidP="00400896">
                      <w:pPr>
                        <w:spacing w:after="0" w:line="240" w:lineRule="auto"/>
                        <w:jc w:val="right"/>
                        <w:rPr>
                          <w:rFonts w:cstheme="minorHAnsi"/>
                          <w:color w:val="002060"/>
                          <w:sz w:val="32"/>
                          <w:szCs w:val="32"/>
                        </w:rPr>
                      </w:pPr>
                      <w:r w:rsidRPr="00400896">
                        <w:rPr>
                          <w:rFonts w:cstheme="minorHAnsi"/>
                          <w:color w:val="002060"/>
                          <w:sz w:val="32"/>
                          <w:szCs w:val="32"/>
                        </w:rPr>
                        <w:t xml:space="preserve">Community Development Block Grant </w:t>
                      </w:r>
                    </w:p>
                    <w:p w14:paraId="41119EAB" w14:textId="77777777" w:rsidR="009870EA" w:rsidRPr="00400896" w:rsidRDefault="009870EA" w:rsidP="00400896">
                      <w:pPr>
                        <w:spacing w:after="0" w:line="240" w:lineRule="auto"/>
                        <w:jc w:val="right"/>
                        <w:rPr>
                          <w:rFonts w:cstheme="minorHAnsi"/>
                          <w:color w:val="002060"/>
                          <w:sz w:val="32"/>
                          <w:szCs w:val="32"/>
                        </w:rPr>
                      </w:pPr>
                    </w:p>
                    <w:p w14:paraId="2E3FB94C" w14:textId="77777777" w:rsidR="009870EA" w:rsidRPr="00400896" w:rsidRDefault="009870EA" w:rsidP="00400896">
                      <w:pPr>
                        <w:spacing w:after="0" w:line="240" w:lineRule="auto"/>
                        <w:jc w:val="right"/>
                        <w:rPr>
                          <w:rFonts w:cstheme="minorHAnsi"/>
                          <w:color w:val="002060"/>
                          <w:sz w:val="44"/>
                          <w:szCs w:val="44"/>
                        </w:rPr>
                      </w:pPr>
                    </w:p>
                    <w:p w14:paraId="505E62B0" w14:textId="364D87F5" w:rsidR="009870EA" w:rsidRPr="00400896" w:rsidRDefault="009870EA" w:rsidP="00400896">
                      <w:pPr>
                        <w:spacing w:after="0" w:line="240" w:lineRule="auto"/>
                        <w:jc w:val="right"/>
                        <w:rPr>
                          <w:b/>
                          <w:color w:val="002060"/>
                          <w:sz w:val="44"/>
                          <w:szCs w:val="44"/>
                        </w:rPr>
                      </w:pPr>
                      <w:r w:rsidRPr="00400896">
                        <w:rPr>
                          <w:rFonts w:cstheme="minorHAnsi"/>
                          <w:b/>
                          <w:color w:val="002060"/>
                          <w:sz w:val="44"/>
                          <w:szCs w:val="44"/>
                        </w:rPr>
                        <w:t>CDBG Technology and Innovation</w:t>
                      </w:r>
                    </w:p>
                  </w:txbxContent>
                </v:textbox>
                <w10:wrap anchorx="margin"/>
              </v:shape>
            </w:pict>
          </mc:Fallback>
        </mc:AlternateContent>
      </w:r>
      <w:r w:rsidR="004422CB">
        <w:rPr>
          <w:rFonts w:ascii="Calibri" w:eastAsia="Calibri" w:hAnsi="Calibri"/>
          <w:noProof/>
        </w:rPr>
        <mc:AlternateContent>
          <mc:Choice Requires="wps">
            <w:drawing>
              <wp:anchor distT="0" distB="0" distL="114300" distR="114300" simplePos="0" relativeHeight="251672576" behindDoc="0" locked="0" layoutInCell="1" allowOverlap="1" wp14:anchorId="6724CADD" wp14:editId="6C069FE9">
                <wp:simplePos x="0" y="0"/>
                <wp:positionH relativeFrom="column">
                  <wp:posOffset>-571500</wp:posOffset>
                </wp:positionH>
                <wp:positionV relativeFrom="paragraph">
                  <wp:posOffset>5083810</wp:posOffset>
                </wp:positionV>
                <wp:extent cx="2105025" cy="16764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105025" cy="1676400"/>
                        </a:xfrm>
                        <a:prstGeom prst="rect">
                          <a:avLst/>
                        </a:prstGeom>
                        <a:solidFill>
                          <a:schemeClr val="accent4">
                            <a:lumMod val="20000"/>
                            <a:lumOff val="80000"/>
                          </a:schemeClr>
                        </a:solidFill>
                        <a:ln w="6350">
                          <a:noFill/>
                        </a:ln>
                      </wps:spPr>
                      <wps:txbx>
                        <w:txbxContent>
                          <w:p w14:paraId="7A95C473" w14:textId="77777777" w:rsidR="009870EA" w:rsidRDefault="009870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24CADD" id="Text Box 16" o:spid="_x0000_s1029" type="#_x0000_t202" style="position:absolute;margin-left:-45pt;margin-top:400.3pt;width:165.75pt;height:13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" fillcolor="#fff2cc [663]" stroked="f" strokeweight=".5pt">
                <v:textbox>
                  <w:txbxContent>
                    <w:p w14:paraId="7A95C473" w14:textId="77777777" w:rsidR="009870EA" w:rsidRDefault="009870EA"/>
                  </w:txbxContent>
                </v:textbox>
              </v:shape>
            </w:pict>
          </mc:Fallback>
        </mc:AlternateContent>
      </w:r>
      <w:r w:rsidR="004422CB">
        <w:rPr>
          <w:rFonts w:eastAsia="Times New Roman" w:cs="Arial"/>
          <w:b/>
          <w:iCs/>
          <w:noProof/>
          <w:color w:val="444444"/>
          <w:sz w:val="28"/>
          <w:szCs w:val="28"/>
        </w:rPr>
        <mc:AlternateContent>
          <mc:Choice Requires="wps">
            <w:drawing>
              <wp:anchor distT="0" distB="0" distL="114300" distR="114300" simplePos="0" relativeHeight="251670528" behindDoc="0" locked="0" layoutInCell="1" allowOverlap="1" wp14:anchorId="1B93EEBA" wp14:editId="0E31979A">
                <wp:simplePos x="0" y="0"/>
                <wp:positionH relativeFrom="column">
                  <wp:posOffset>-609600</wp:posOffset>
                </wp:positionH>
                <wp:positionV relativeFrom="paragraph">
                  <wp:posOffset>7026910</wp:posOffset>
                </wp:positionV>
                <wp:extent cx="4676775" cy="9525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4676775" cy="952500"/>
                        </a:xfrm>
                        <a:prstGeom prst="rect">
                          <a:avLst/>
                        </a:prstGeom>
                        <a:solidFill>
                          <a:schemeClr val="accent6">
                            <a:lumMod val="20000"/>
                            <a:lumOff val="80000"/>
                          </a:schemeClr>
                        </a:solidFill>
                        <a:ln w="6350">
                          <a:noFill/>
                        </a:ln>
                      </wps:spPr>
                      <wps:txbx>
                        <w:txbxContent>
                          <w:p w14:paraId="399D297C" w14:textId="624874A5" w:rsidR="009870EA" w:rsidRDefault="009870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93EEBA" id="Text Box 9" o:spid="_x0000_s1030" type="#_x0000_t202" style="position:absolute;margin-left:-48pt;margin-top:553.3pt;width:368.25pt;height: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" fillcolor="#e2efd9 [665]" stroked="f" strokeweight=".5pt">
                <v:textbox>
                  <w:txbxContent>
                    <w:p w14:paraId="399D297C" w14:textId="624874A5" w:rsidR="009870EA" w:rsidRDefault="009870EA"/>
                  </w:txbxContent>
                </v:textbox>
              </v:shape>
            </w:pict>
          </mc:Fallback>
        </mc:AlternateContent>
      </w:r>
      <w:r w:rsidR="00B05AB4" w:rsidRPr="002E6D53">
        <w:rPr>
          <w:rFonts w:eastAsia="Times New Roman" w:cs="Arial"/>
          <w:b/>
          <w:iCs/>
          <w:color w:val="444444"/>
          <w:sz w:val="28"/>
          <w:szCs w:val="28"/>
        </w:rPr>
        <w:br w:type="page"/>
      </w:r>
    </w:p>
    <w:p w14:paraId="242FB4FE" w14:textId="442F8AE0" w:rsidR="008A6A9B" w:rsidRDefault="008A6A9B" w:rsidP="00351625">
      <w:pPr>
        <w:pStyle w:val="BodyText"/>
        <w:jc w:val="both"/>
        <w:rPr>
          <w:rFonts w:asciiTheme="minorHAnsi" w:hAnsiTheme="minorHAnsi" w:cs="Arial"/>
          <w:color w:val="000000"/>
          <w:sz w:val="22"/>
          <w:szCs w:val="22"/>
        </w:rPr>
        <w:sectPr w:rsidR="008A6A9B" w:rsidSect="00513D47">
          <w:footerReference w:type="default" r:id="rId9"/>
          <w:pgSz w:w="12240" w:h="15840" w:code="1"/>
          <w:pgMar w:top="1152" w:right="1440" w:bottom="907" w:left="1440" w:header="720" w:footer="432" w:gutter="0"/>
          <w:cols w:space="720"/>
        </w:sectPr>
      </w:pPr>
    </w:p>
    <w:p w14:paraId="553F2BDF" w14:textId="5DB76704" w:rsidR="008A6A9B" w:rsidRDefault="008A6A9B" w:rsidP="00351625">
      <w:pPr>
        <w:pStyle w:val="BodyText"/>
        <w:jc w:val="both"/>
        <w:rPr>
          <w:rFonts w:asciiTheme="minorHAnsi" w:hAnsiTheme="minorHAnsi" w:cs="Arial"/>
          <w:b/>
          <w:color w:val="C00000"/>
          <w:sz w:val="52"/>
          <w:szCs w:val="52"/>
        </w:rPr>
      </w:pPr>
      <w:r w:rsidRPr="008A6A9B">
        <w:rPr>
          <w:rFonts w:asciiTheme="minorHAnsi" w:hAnsiTheme="minorHAnsi" w:cs="Arial"/>
          <w:b/>
          <w:color w:val="C00000"/>
          <w:sz w:val="52"/>
          <w:szCs w:val="52"/>
        </w:rPr>
        <w:lastRenderedPageBreak/>
        <w:t>Introduction</w:t>
      </w:r>
    </w:p>
    <w:p w14:paraId="247C9204" w14:textId="77777777" w:rsidR="00A8400B" w:rsidRDefault="00A8400B" w:rsidP="0072540F">
      <w:pPr>
        <w:jc w:val="both"/>
        <w:rPr>
          <w:sz w:val="21"/>
          <w:szCs w:val="21"/>
        </w:rPr>
      </w:pPr>
    </w:p>
    <w:p w14:paraId="2D75F845" w14:textId="77777777" w:rsidR="00AA34A7" w:rsidRDefault="00AA34A7" w:rsidP="0072540F">
      <w:pPr>
        <w:jc w:val="both"/>
        <w:rPr>
          <w:sz w:val="21"/>
          <w:szCs w:val="21"/>
        </w:rPr>
      </w:pPr>
    </w:p>
    <w:p w14:paraId="667047D1" w14:textId="73A8CAB8" w:rsidR="008A6A9B" w:rsidRPr="00A8400B" w:rsidRDefault="00351625" w:rsidP="0072540F">
      <w:pPr>
        <w:jc w:val="both"/>
        <w:rPr>
          <w:sz w:val="21"/>
          <w:szCs w:val="21"/>
        </w:rPr>
      </w:pPr>
      <w:r w:rsidRPr="00A8400B">
        <w:rPr>
          <w:sz w:val="21"/>
          <w:szCs w:val="21"/>
        </w:rPr>
        <w:t>The Community Development Block Grant (CDBG) program is a program of the U.S. Department of Housing and Urban Development</w:t>
      </w:r>
      <w:r w:rsidR="00FD2CDF" w:rsidRPr="00A8400B">
        <w:rPr>
          <w:sz w:val="21"/>
          <w:szCs w:val="21"/>
        </w:rPr>
        <w:t xml:space="preserve"> (HUD)</w:t>
      </w:r>
      <w:r w:rsidRPr="00A8400B">
        <w:rPr>
          <w:sz w:val="21"/>
          <w:szCs w:val="21"/>
        </w:rPr>
        <w:t xml:space="preserve">. The primary objective of Title 1 of the Housing and Community Development Act of 1974, as amended, is to develop viable communities by providing decent housing, a suitable living environment, and expanded economic opportunities, principally for persons of low- to moderate-income. </w:t>
      </w:r>
    </w:p>
    <w:p w14:paraId="7C80017A" w14:textId="77777777" w:rsidR="00351625" w:rsidRPr="00A8400B" w:rsidRDefault="00351625" w:rsidP="0072540F">
      <w:pPr>
        <w:jc w:val="both"/>
        <w:rPr>
          <w:sz w:val="21"/>
          <w:szCs w:val="21"/>
        </w:rPr>
      </w:pPr>
      <w:r w:rsidRPr="00A8400B">
        <w:rPr>
          <w:sz w:val="21"/>
          <w:szCs w:val="21"/>
        </w:rPr>
        <w:t xml:space="preserve">All projects funded through this program must fulfill one of three </w:t>
      </w:r>
      <w:r w:rsidR="00FD2CDF" w:rsidRPr="00A8400B">
        <w:rPr>
          <w:sz w:val="21"/>
          <w:szCs w:val="21"/>
        </w:rPr>
        <w:t xml:space="preserve">HUD </w:t>
      </w:r>
      <w:r w:rsidRPr="00A8400B">
        <w:rPr>
          <w:sz w:val="21"/>
          <w:szCs w:val="21"/>
        </w:rPr>
        <w:t>National Objectives, to:</w:t>
      </w:r>
    </w:p>
    <w:p w14:paraId="55C59C61" w14:textId="77777777" w:rsidR="0072540F" w:rsidRPr="00A8400B" w:rsidRDefault="00351625" w:rsidP="00E33FF8">
      <w:pPr>
        <w:pStyle w:val="ListParagraph"/>
        <w:numPr>
          <w:ilvl w:val="0"/>
          <w:numId w:val="15"/>
        </w:numPr>
        <w:jc w:val="both"/>
        <w:rPr>
          <w:rFonts w:asciiTheme="minorHAnsi" w:hAnsiTheme="minorHAnsi"/>
          <w:sz w:val="21"/>
          <w:szCs w:val="21"/>
        </w:rPr>
      </w:pPr>
      <w:r w:rsidRPr="00A8400B">
        <w:rPr>
          <w:rFonts w:asciiTheme="minorHAnsi" w:hAnsiTheme="minorHAnsi"/>
          <w:sz w:val="21"/>
          <w:szCs w:val="21"/>
        </w:rPr>
        <w:t>Benefit low- to moderate-income persons;</w:t>
      </w:r>
    </w:p>
    <w:p w14:paraId="190D2735" w14:textId="77777777" w:rsidR="0072540F" w:rsidRPr="00A8400B" w:rsidRDefault="00351625" w:rsidP="00E33FF8">
      <w:pPr>
        <w:pStyle w:val="ListParagraph"/>
        <w:numPr>
          <w:ilvl w:val="0"/>
          <w:numId w:val="15"/>
        </w:numPr>
        <w:jc w:val="both"/>
        <w:rPr>
          <w:rFonts w:asciiTheme="minorHAnsi" w:hAnsiTheme="minorHAnsi"/>
          <w:sz w:val="21"/>
          <w:szCs w:val="21"/>
        </w:rPr>
      </w:pPr>
      <w:r w:rsidRPr="00A8400B">
        <w:rPr>
          <w:rFonts w:asciiTheme="minorHAnsi" w:hAnsiTheme="minorHAnsi"/>
          <w:sz w:val="21"/>
          <w:szCs w:val="21"/>
        </w:rPr>
        <w:t>Aid in the elimination of slums or blight; and/or</w:t>
      </w:r>
    </w:p>
    <w:p w14:paraId="28A5DA4C" w14:textId="77777777" w:rsidR="008A6A9B" w:rsidRPr="00A8400B" w:rsidRDefault="00351625" w:rsidP="00E33FF8">
      <w:pPr>
        <w:pStyle w:val="ListParagraph"/>
        <w:numPr>
          <w:ilvl w:val="0"/>
          <w:numId w:val="15"/>
        </w:numPr>
        <w:jc w:val="both"/>
        <w:rPr>
          <w:rFonts w:asciiTheme="minorHAnsi" w:hAnsiTheme="minorHAnsi"/>
          <w:sz w:val="21"/>
          <w:szCs w:val="21"/>
        </w:rPr>
      </w:pPr>
      <w:r w:rsidRPr="00A8400B">
        <w:rPr>
          <w:rFonts w:asciiTheme="minorHAnsi" w:hAnsiTheme="minorHAnsi"/>
          <w:sz w:val="21"/>
          <w:szCs w:val="21"/>
        </w:rPr>
        <w:t>Meet an urgent need due to a serious and immediate threat to the he</w:t>
      </w:r>
      <w:r w:rsidR="0072540F" w:rsidRPr="00A8400B">
        <w:rPr>
          <w:rFonts w:asciiTheme="minorHAnsi" w:hAnsiTheme="minorHAnsi"/>
          <w:sz w:val="21"/>
          <w:szCs w:val="21"/>
        </w:rPr>
        <w:t>alth and welfare of a community.</w:t>
      </w:r>
    </w:p>
    <w:p w14:paraId="7DB4585E" w14:textId="77777777" w:rsidR="0072540F" w:rsidRPr="00A8400B" w:rsidRDefault="0072540F" w:rsidP="0072540F">
      <w:pPr>
        <w:pStyle w:val="ListParagraph"/>
        <w:jc w:val="both"/>
        <w:rPr>
          <w:rFonts w:asciiTheme="minorHAnsi" w:hAnsiTheme="minorHAnsi"/>
          <w:sz w:val="21"/>
          <w:szCs w:val="21"/>
        </w:rPr>
      </w:pPr>
    </w:p>
    <w:p w14:paraId="0AAF0849" w14:textId="77777777" w:rsidR="0072540F" w:rsidRPr="00A8400B" w:rsidRDefault="00351625" w:rsidP="0072540F">
      <w:pPr>
        <w:jc w:val="both"/>
        <w:rPr>
          <w:sz w:val="21"/>
          <w:szCs w:val="21"/>
        </w:rPr>
      </w:pPr>
      <w:r w:rsidRPr="00A8400B">
        <w:rPr>
          <w:sz w:val="21"/>
          <w:szCs w:val="21"/>
        </w:rPr>
        <w:t>The HUD Consolidated Plan for the State of West Virginia has identified three primary community development objectives, through which this program will:</w:t>
      </w:r>
    </w:p>
    <w:p w14:paraId="77DD8EFD" w14:textId="77777777" w:rsidR="0072540F" w:rsidRPr="00A8400B" w:rsidRDefault="00351625" w:rsidP="00E33FF8">
      <w:pPr>
        <w:pStyle w:val="ListParagraph"/>
        <w:numPr>
          <w:ilvl w:val="0"/>
          <w:numId w:val="16"/>
        </w:numPr>
        <w:jc w:val="both"/>
        <w:rPr>
          <w:rFonts w:asciiTheme="minorHAnsi" w:hAnsiTheme="minorHAnsi"/>
          <w:sz w:val="21"/>
          <w:szCs w:val="21"/>
        </w:rPr>
      </w:pPr>
      <w:r w:rsidRPr="00A8400B">
        <w:rPr>
          <w:rFonts w:asciiTheme="minorHAnsi" w:hAnsiTheme="minorHAnsi"/>
          <w:sz w:val="21"/>
          <w:szCs w:val="21"/>
        </w:rPr>
        <w:t>Support local government efforts to provide affordable infrastructure systems;</w:t>
      </w:r>
    </w:p>
    <w:p w14:paraId="09C38224" w14:textId="77777777" w:rsidR="0072540F" w:rsidRPr="00A8400B" w:rsidRDefault="00351625" w:rsidP="00E33FF8">
      <w:pPr>
        <w:pStyle w:val="ListParagraph"/>
        <w:numPr>
          <w:ilvl w:val="0"/>
          <w:numId w:val="16"/>
        </w:numPr>
        <w:jc w:val="both"/>
        <w:rPr>
          <w:rFonts w:asciiTheme="minorHAnsi" w:hAnsiTheme="minorHAnsi"/>
          <w:sz w:val="21"/>
          <w:szCs w:val="21"/>
        </w:rPr>
      </w:pPr>
      <w:r w:rsidRPr="00A8400B">
        <w:rPr>
          <w:rFonts w:asciiTheme="minorHAnsi" w:hAnsiTheme="minorHAnsi"/>
          <w:sz w:val="21"/>
          <w:szCs w:val="21"/>
        </w:rPr>
        <w:t>Support local community efforts to assist low- to moderate-income citizens to achieve an improved quality of life; and</w:t>
      </w:r>
    </w:p>
    <w:p w14:paraId="1DFF776F" w14:textId="438F3FDD" w:rsidR="003E6709" w:rsidRPr="00A8400B" w:rsidRDefault="00351625" w:rsidP="0072540F">
      <w:pPr>
        <w:pStyle w:val="ListParagraph"/>
        <w:numPr>
          <w:ilvl w:val="0"/>
          <w:numId w:val="16"/>
        </w:numPr>
        <w:jc w:val="both"/>
        <w:rPr>
          <w:rFonts w:asciiTheme="minorHAnsi" w:hAnsiTheme="minorHAnsi"/>
          <w:sz w:val="21"/>
          <w:szCs w:val="21"/>
        </w:rPr>
      </w:pPr>
      <w:r w:rsidRPr="00A8400B">
        <w:rPr>
          <w:rFonts w:asciiTheme="minorHAnsi" w:hAnsiTheme="minorHAnsi"/>
          <w:sz w:val="21"/>
          <w:szCs w:val="21"/>
        </w:rPr>
        <w:t>Support job creation and retention efforts.</w:t>
      </w:r>
    </w:p>
    <w:p w14:paraId="6991EA2F" w14:textId="77777777" w:rsidR="00151225" w:rsidRPr="00A8400B" w:rsidRDefault="00151225" w:rsidP="00151225">
      <w:pPr>
        <w:pStyle w:val="ListParagraph"/>
        <w:jc w:val="both"/>
        <w:rPr>
          <w:rFonts w:asciiTheme="minorHAnsi" w:hAnsiTheme="minorHAnsi"/>
          <w:sz w:val="21"/>
          <w:szCs w:val="21"/>
        </w:rPr>
      </w:pPr>
    </w:p>
    <w:p w14:paraId="6C95AD6C" w14:textId="019FD90A" w:rsidR="00E12A29" w:rsidRPr="00A8400B" w:rsidRDefault="00F50484" w:rsidP="0072540F">
      <w:pPr>
        <w:jc w:val="both"/>
        <w:rPr>
          <w:sz w:val="21"/>
          <w:szCs w:val="21"/>
        </w:rPr>
      </w:pPr>
      <w:r w:rsidRPr="00A8400B">
        <w:rPr>
          <w:sz w:val="21"/>
          <w:szCs w:val="21"/>
        </w:rPr>
        <w:t>In 2016, HUD directed that States evaluate the availability of broadband access and the vulnerability of housing occupied by low- and moderate-income households to natural hazard risks</w:t>
      </w:r>
      <w:r w:rsidR="00E12A29" w:rsidRPr="00A8400B">
        <w:rPr>
          <w:sz w:val="21"/>
          <w:szCs w:val="21"/>
        </w:rPr>
        <w:t xml:space="preserve"> through its rule titled, “</w:t>
      </w:r>
      <w:r w:rsidR="00E12A29" w:rsidRPr="00A8400B">
        <w:rPr>
          <w:i/>
          <w:sz w:val="21"/>
          <w:szCs w:val="21"/>
        </w:rPr>
        <w:t>Modernizing the HUD Consolidated Planning Process to Narrow the Digital Divide and Increase Resilience to Natural Hazards</w:t>
      </w:r>
      <w:r w:rsidRPr="00A8400B">
        <w:rPr>
          <w:i/>
          <w:sz w:val="21"/>
          <w:szCs w:val="21"/>
        </w:rPr>
        <w:t>.</w:t>
      </w:r>
      <w:r w:rsidR="00E12A29" w:rsidRPr="00A8400B">
        <w:rPr>
          <w:i/>
          <w:sz w:val="21"/>
          <w:szCs w:val="21"/>
        </w:rPr>
        <w:t>”</w:t>
      </w:r>
      <w:r w:rsidRPr="00A8400B">
        <w:rPr>
          <w:i/>
          <w:sz w:val="21"/>
          <w:szCs w:val="21"/>
        </w:rPr>
        <w:t xml:space="preserve">  </w:t>
      </w:r>
    </w:p>
    <w:p w14:paraId="452AE8BE" w14:textId="77777777" w:rsidR="003E6709" w:rsidRPr="00A8400B" w:rsidRDefault="00E12A29" w:rsidP="0072540F">
      <w:pPr>
        <w:jc w:val="both"/>
        <w:rPr>
          <w:sz w:val="21"/>
          <w:szCs w:val="21"/>
        </w:rPr>
      </w:pPr>
      <w:r w:rsidRPr="00A8400B">
        <w:rPr>
          <w:sz w:val="21"/>
          <w:szCs w:val="21"/>
        </w:rPr>
        <w:t>In this rule, HUD directs that w</w:t>
      </w:r>
      <w:r w:rsidR="00F50484" w:rsidRPr="00A8400B">
        <w:rPr>
          <w:sz w:val="21"/>
          <w:szCs w:val="21"/>
        </w:rPr>
        <w:t xml:space="preserve">here access to broadband is not currently available or is minimally available, as in rural areas, States must consider ways to bring broadband access to residents. </w:t>
      </w:r>
    </w:p>
    <w:p w14:paraId="1A2F9911" w14:textId="77777777" w:rsidR="003E6709" w:rsidRPr="00A8400B" w:rsidRDefault="00F50484" w:rsidP="0072540F">
      <w:pPr>
        <w:jc w:val="both"/>
        <w:rPr>
          <w:sz w:val="21"/>
          <w:szCs w:val="21"/>
        </w:rPr>
      </w:pPr>
      <w:r w:rsidRPr="00A8400B">
        <w:rPr>
          <w:sz w:val="21"/>
          <w:szCs w:val="21"/>
        </w:rPr>
        <w:t xml:space="preserve">Further, where </w:t>
      </w:r>
      <w:r w:rsidR="003E6709" w:rsidRPr="00A8400B">
        <w:rPr>
          <w:sz w:val="21"/>
          <w:szCs w:val="21"/>
        </w:rPr>
        <w:t>low- and moderate-income residents</w:t>
      </w:r>
      <w:r w:rsidRPr="00A8400B">
        <w:rPr>
          <w:sz w:val="21"/>
          <w:szCs w:val="21"/>
        </w:rPr>
        <w:t xml:space="preserve"> are at risk of natural hazards, States must consider ways</w:t>
      </w:r>
      <w:r w:rsidR="003E6709" w:rsidRPr="00A8400B">
        <w:rPr>
          <w:sz w:val="21"/>
          <w:szCs w:val="21"/>
        </w:rPr>
        <w:t xml:space="preserve"> to incorporate appropriate hazard mitigation and resilience into community planning, and development goals.</w:t>
      </w:r>
      <w:r w:rsidRPr="00A8400B">
        <w:rPr>
          <w:sz w:val="21"/>
          <w:szCs w:val="21"/>
        </w:rPr>
        <w:t xml:space="preserve"> </w:t>
      </w:r>
      <w:r w:rsidR="003E6709" w:rsidRPr="00A8400B">
        <w:rPr>
          <w:sz w:val="21"/>
          <w:szCs w:val="21"/>
        </w:rPr>
        <w:t xml:space="preserve">These planning considerations reflect two important community development needs. </w:t>
      </w:r>
    </w:p>
    <w:p w14:paraId="2F0FE510" w14:textId="58CAE696" w:rsidR="003E6709" w:rsidRPr="00A8400B" w:rsidRDefault="008A6A9B" w:rsidP="003E6709">
      <w:pPr>
        <w:jc w:val="both"/>
        <w:rPr>
          <w:sz w:val="21"/>
          <w:szCs w:val="21"/>
        </w:rPr>
      </w:pPr>
      <w:r w:rsidRPr="00A8400B">
        <w:rPr>
          <w:sz w:val="21"/>
          <w:szCs w:val="21"/>
        </w:rPr>
        <w:t>In</w:t>
      </w:r>
      <w:r w:rsidR="003E6709" w:rsidRPr="00A8400B">
        <w:rPr>
          <w:sz w:val="21"/>
          <w:szCs w:val="21"/>
        </w:rPr>
        <w:t xml:space="preserve"> response, the</w:t>
      </w:r>
      <w:r w:rsidRPr="00A8400B">
        <w:rPr>
          <w:sz w:val="21"/>
          <w:szCs w:val="21"/>
        </w:rPr>
        <w:t xml:space="preserve"> FY 2017</w:t>
      </w:r>
      <w:r w:rsidR="00CE1073" w:rsidRPr="00A8400B">
        <w:rPr>
          <w:sz w:val="21"/>
          <w:szCs w:val="21"/>
        </w:rPr>
        <w:t xml:space="preserve"> </w:t>
      </w:r>
      <w:r w:rsidRPr="00A8400B">
        <w:rPr>
          <w:sz w:val="21"/>
          <w:szCs w:val="21"/>
        </w:rPr>
        <w:t xml:space="preserve">General Community Development category </w:t>
      </w:r>
      <w:r w:rsidR="00283FB8" w:rsidRPr="00A8400B">
        <w:rPr>
          <w:sz w:val="21"/>
          <w:szCs w:val="21"/>
        </w:rPr>
        <w:t>was</w:t>
      </w:r>
      <w:r w:rsidRPr="00A8400B">
        <w:rPr>
          <w:sz w:val="21"/>
          <w:szCs w:val="21"/>
        </w:rPr>
        <w:t xml:space="preserve"> expanded to include Broadband Development and </w:t>
      </w:r>
      <w:r w:rsidR="00DB5637" w:rsidRPr="00A8400B">
        <w:rPr>
          <w:sz w:val="21"/>
          <w:szCs w:val="21"/>
        </w:rPr>
        <w:t>Disaster Re</w:t>
      </w:r>
      <w:r w:rsidR="0067603D" w:rsidRPr="00A8400B">
        <w:rPr>
          <w:sz w:val="21"/>
          <w:szCs w:val="21"/>
        </w:rPr>
        <w:t>covery</w:t>
      </w:r>
      <w:r w:rsidR="00DB5637" w:rsidRPr="00A8400B">
        <w:rPr>
          <w:sz w:val="21"/>
          <w:szCs w:val="21"/>
        </w:rPr>
        <w:t xml:space="preserve"> and Resilience.</w:t>
      </w:r>
      <w:r w:rsidR="003E6709" w:rsidRPr="00A8400B">
        <w:rPr>
          <w:sz w:val="21"/>
          <w:szCs w:val="21"/>
        </w:rPr>
        <w:t xml:space="preserve">  </w:t>
      </w:r>
    </w:p>
    <w:p w14:paraId="37E3FE1E" w14:textId="64581AC2" w:rsidR="00ED2CD4" w:rsidRPr="00A8400B" w:rsidRDefault="00ED2CD4" w:rsidP="003E6709">
      <w:pPr>
        <w:jc w:val="both"/>
        <w:rPr>
          <w:sz w:val="21"/>
          <w:szCs w:val="21"/>
        </w:rPr>
      </w:pPr>
      <w:r w:rsidRPr="00A8400B">
        <w:rPr>
          <w:sz w:val="21"/>
          <w:szCs w:val="21"/>
        </w:rPr>
        <w:t xml:space="preserve">In FY 2018, </w:t>
      </w:r>
      <w:r w:rsidRPr="00A8400B">
        <w:rPr>
          <w:b/>
          <w:sz w:val="21"/>
          <w:szCs w:val="21"/>
        </w:rPr>
        <w:t>Technology and Innovation</w:t>
      </w:r>
      <w:r w:rsidRPr="00A8400B">
        <w:rPr>
          <w:sz w:val="21"/>
          <w:szCs w:val="21"/>
        </w:rPr>
        <w:t xml:space="preserve"> is added as a new CDBG funding category with an emphasis on broadband development.</w:t>
      </w:r>
    </w:p>
    <w:p w14:paraId="0B8C7745" w14:textId="1A248B7D" w:rsidR="0072540F" w:rsidRPr="00A8400B" w:rsidRDefault="0072540F" w:rsidP="0072540F">
      <w:pPr>
        <w:jc w:val="both"/>
        <w:rPr>
          <w:sz w:val="21"/>
          <w:szCs w:val="21"/>
        </w:rPr>
      </w:pPr>
      <w:r w:rsidRPr="00A8400B">
        <w:rPr>
          <w:sz w:val="21"/>
          <w:szCs w:val="21"/>
        </w:rPr>
        <w:t>A proposed FY 201</w:t>
      </w:r>
      <w:r w:rsidR="00283FB8" w:rsidRPr="00A8400B">
        <w:rPr>
          <w:sz w:val="21"/>
          <w:szCs w:val="21"/>
        </w:rPr>
        <w:t>8</w:t>
      </w:r>
      <w:r w:rsidRPr="00A8400B">
        <w:rPr>
          <w:sz w:val="21"/>
          <w:szCs w:val="21"/>
        </w:rPr>
        <w:t xml:space="preserve"> CDBG program budget is provided with this document. </w:t>
      </w:r>
    </w:p>
    <w:p w14:paraId="26C859D9" w14:textId="77777777" w:rsidR="00D34863" w:rsidRPr="00A8400B" w:rsidRDefault="0072540F" w:rsidP="0072540F">
      <w:pPr>
        <w:jc w:val="both"/>
        <w:rPr>
          <w:sz w:val="21"/>
          <w:szCs w:val="21"/>
        </w:rPr>
      </w:pPr>
      <w:r w:rsidRPr="00A8400B">
        <w:rPr>
          <w:sz w:val="21"/>
          <w:szCs w:val="21"/>
        </w:rPr>
        <w:t xml:space="preserve">The State will adjust allocation amounts as necessary within each category to align with demonstrated needs and to ensure that all CDBG funding is allocated in an efficient and effective manner.  </w:t>
      </w:r>
    </w:p>
    <w:p w14:paraId="6F2BB41E" w14:textId="77777777" w:rsidR="0072540F" w:rsidRPr="00A8400B" w:rsidRDefault="0025399F" w:rsidP="0072540F">
      <w:pPr>
        <w:jc w:val="both"/>
        <w:rPr>
          <w:sz w:val="21"/>
          <w:szCs w:val="21"/>
        </w:rPr>
      </w:pPr>
      <w:r w:rsidRPr="00A8400B">
        <w:rPr>
          <w:sz w:val="21"/>
          <w:szCs w:val="21"/>
        </w:rPr>
        <w:t xml:space="preserve">Funds </w:t>
      </w:r>
      <w:proofErr w:type="gramStart"/>
      <w:r w:rsidRPr="00A8400B">
        <w:rPr>
          <w:sz w:val="21"/>
          <w:szCs w:val="21"/>
        </w:rPr>
        <w:t>in excess of</w:t>
      </w:r>
      <w:proofErr w:type="gramEnd"/>
      <w:r w:rsidRPr="00A8400B">
        <w:rPr>
          <w:sz w:val="21"/>
          <w:szCs w:val="21"/>
        </w:rPr>
        <w:t xml:space="preserve"> demonstrated needs at the end of each CDBG funding cycle will be returned to an “a</w:t>
      </w:r>
      <w:r w:rsidR="00544077" w:rsidRPr="00A8400B">
        <w:rPr>
          <w:sz w:val="21"/>
          <w:szCs w:val="21"/>
        </w:rPr>
        <w:t>vailable</w:t>
      </w:r>
      <w:r w:rsidRPr="00A8400B">
        <w:rPr>
          <w:sz w:val="21"/>
          <w:szCs w:val="21"/>
        </w:rPr>
        <w:t xml:space="preserve"> status” and may be used to fund applications in other categories. </w:t>
      </w:r>
    </w:p>
    <w:p w14:paraId="7AA9DE61" w14:textId="58A5F464" w:rsidR="0097353A" w:rsidRPr="00A8400B" w:rsidRDefault="0097353A" w:rsidP="0072540F">
      <w:pPr>
        <w:jc w:val="both"/>
        <w:rPr>
          <w:sz w:val="21"/>
          <w:szCs w:val="21"/>
        </w:rPr>
      </w:pPr>
      <w:r w:rsidRPr="00A8400B">
        <w:rPr>
          <w:sz w:val="21"/>
          <w:szCs w:val="21"/>
        </w:rPr>
        <w:t>All projects are subject to applicable CDBG regulations, including but not limited to 24 CFR Part 570, Sub-Part I, as amended or revised, and subject to the scope of the State of West Virginia's CDBG Policies and Procedures Manual and other Program Guidelines</w:t>
      </w:r>
      <w:r w:rsidR="00DB5637" w:rsidRPr="00A8400B">
        <w:rPr>
          <w:sz w:val="21"/>
          <w:szCs w:val="21"/>
        </w:rPr>
        <w:t>, as amended or revised</w:t>
      </w:r>
      <w:r w:rsidRPr="00A8400B">
        <w:rPr>
          <w:sz w:val="21"/>
          <w:szCs w:val="21"/>
        </w:rPr>
        <w:t>.</w:t>
      </w:r>
    </w:p>
    <w:p w14:paraId="719D76A5" w14:textId="4749E832" w:rsidR="00A8400B" w:rsidRDefault="00A8400B" w:rsidP="0072540F">
      <w:pPr>
        <w:jc w:val="both"/>
      </w:pPr>
      <w:r w:rsidRPr="00A8400B">
        <w:rPr>
          <w:b/>
          <w:sz w:val="21"/>
          <w:szCs w:val="21"/>
        </w:rPr>
        <w:t>Note:</w:t>
      </w:r>
      <w:r w:rsidRPr="00A8400B">
        <w:rPr>
          <w:sz w:val="21"/>
          <w:szCs w:val="21"/>
        </w:rPr>
        <w:t xml:space="preserve"> All </w:t>
      </w:r>
      <w:r>
        <w:rPr>
          <w:sz w:val="21"/>
          <w:szCs w:val="21"/>
        </w:rPr>
        <w:t xml:space="preserve">broadband </w:t>
      </w:r>
      <w:r w:rsidR="004C0CD0">
        <w:rPr>
          <w:sz w:val="21"/>
          <w:szCs w:val="21"/>
        </w:rPr>
        <w:t xml:space="preserve">maps, reports </w:t>
      </w:r>
      <w:r w:rsidR="00D63D43">
        <w:rPr>
          <w:sz w:val="21"/>
          <w:szCs w:val="21"/>
        </w:rPr>
        <w:t>and data i</w:t>
      </w:r>
      <w:r w:rsidRPr="00A8400B">
        <w:rPr>
          <w:sz w:val="21"/>
          <w:szCs w:val="21"/>
        </w:rPr>
        <w:t>nventory associated with CDBG grants is considered public information</w:t>
      </w:r>
      <w:r w:rsidR="00D63D43">
        <w:rPr>
          <w:sz w:val="21"/>
          <w:szCs w:val="21"/>
        </w:rPr>
        <w:t xml:space="preserve">, </w:t>
      </w:r>
      <w:r w:rsidRPr="00A8400B">
        <w:rPr>
          <w:sz w:val="21"/>
          <w:szCs w:val="21"/>
        </w:rPr>
        <w:t xml:space="preserve">must be documented and </w:t>
      </w:r>
      <w:r w:rsidR="00D63D43">
        <w:rPr>
          <w:sz w:val="21"/>
          <w:szCs w:val="21"/>
        </w:rPr>
        <w:t>becomes property of the State of West Virginia and the West Virginia Broadband Enhancement Council</w:t>
      </w:r>
      <w:r w:rsidRPr="00A8400B">
        <w:rPr>
          <w:sz w:val="21"/>
          <w:szCs w:val="21"/>
        </w:rPr>
        <w:t>.</w:t>
      </w:r>
    </w:p>
    <w:p w14:paraId="52B386A9" w14:textId="49798D07" w:rsidR="00A8400B" w:rsidRDefault="00A8400B" w:rsidP="0072540F">
      <w:pPr>
        <w:jc w:val="both"/>
      </w:pPr>
    </w:p>
    <w:p w14:paraId="57241185" w14:textId="2728CC36" w:rsidR="00A8400B" w:rsidRDefault="00A8400B" w:rsidP="0072540F">
      <w:pPr>
        <w:jc w:val="both"/>
      </w:pPr>
    </w:p>
    <w:p w14:paraId="373E7898" w14:textId="77777777" w:rsidR="00126A78" w:rsidRDefault="00126A78">
      <w:pPr>
        <w:rPr>
          <w:b/>
          <w:color w:val="C00000"/>
        </w:rPr>
      </w:pPr>
      <w:r>
        <w:rPr>
          <w:b/>
          <w:color w:val="C00000"/>
        </w:rPr>
        <w:br w:type="page"/>
      </w:r>
    </w:p>
    <w:p w14:paraId="61C51643" w14:textId="1D573FFC" w:rsidR="00F50484" w:rsidRPr="00B571D8" w:rsidRDefault="00F50484" w:rsidP="00B571D8">
      <w:pPr>
        <w:rPr>
          <w:b/>
          <w:color w:val="C00000"/>
        </w:rPr>
      </w:pPr>
      <w:r w:rsidRPr="00B571D8">
        <w:rPr>
          <w:b/>
          <w:color w:val="C00000"/>
        </w:rPr>
        <w:lastRenderedPageBreak/>
        <w:t>Regulatory Citations</w:t>
      </w:r>
    </w:p>
    <w:p w14:paraId="60F3FF40" w14:textId="355F7841" w:rsidR="00F50484" w:rsidRPr="00B571D8" w:rsidRDefault="00C143F1" w:rsidP="00B571D8">
      <w:pPr>
        <w:rPr>
          <w:rStyle w:val="Hyperlink"/>
        </w:rPr>
      </w:pPr>
      <w:hyperlink r:id="rId10" w:history="1">
        <w:r w:rsidR="00F50484" w:rsidRPr="00B571D8">
          <w:rPr>
            <w:rStyle w:val="Hyperlink"/>
          </w:rPr>
          <w:t>www.federalregister.gov/documents/2016/12/16/2016-30421/modernizing-huds-consolidated-planning-process-to-narrow-the-digital-divide-and-increase-resilience</w:t>
        </w:r>
      </w:hyperlink>
      <w:r w:rsidR="00987911" w:rsidRPr="00B571D8">
        <w:rPr>
          <w:rStyle w:val="Hyperlink"/>
        </w:rPr>
        <w:t>.</w:t>
      </w:r>
    </w:p>
    <w:p w14:paraId="7F682DCD" w14:textId="5A025C31" w:rsidR="00B571D8" w:rsidRPr="00B571D8" w:rsidRDefault="00515357" w:rsidP="00B571D8">
      <w:pPr>
        <w:pStyle w:val="Default"/>
        <w:rPr>
          <w:rFonts w:asciiTheme="minorHAnsi" w:hAnsiTheme="minorHAnsi"/>
          <w:b/>
          <w:bCs/>
          <w:color w:val="C00000"/>
          <w:sz w:val="22"/>
          <w:szCs w:val="22"/>
        </w:rPr>
      </w:pPr>
      <w:r>
        <w:rPr>
          <w:rFonts w:asciiTheme="minorHAnsi" w:hAnsiTheme="minorHAnsi"/>
          <w:b/>
          <w:bCs/>
          <w:color w:val="C00000"/>
          <w:sz w:val="22"/>
          <w:szCs w:val="22"/>
        </w:rPr>
        <w:br w:type="column"/>
      </w:r>
      <w:r w:rsidR="00B571D8" w:rsidRPr="00B571D8">
        <w:rPr>
          <w:rFonts w:asciiTheme="minorHAnsi" w:hAnsiTheme="minorHAnsi"/>
          <w:b/>
          <w:bCs/>
          <w:color w:val="C00000"/>
          <w:sz w:val="22"/>
          <w:szCs w:val="22"/>
        </w:rPr>
        <w:t xml:space="preserve">Additional Resources </w:t>
      </w:r>
    </w:p>
    <w:p w14:paraId="72ABA302" w14:textId="0978E0DD" w:rsidR="00283FB8" w:rsidRDefault="00283FB8" w:rsidP="00345AB5">
      <w:pPr>
        <w:pStyle w:val="Default"/>
        <w:rPr>
          <w:rFonts w:asciiTheme="minorHAnsi" w:hAnsiTheme="minorHAnsi"/>
          <w:sz w:val="22"/>
          <w:szCs w:val="22"/>
        </w:rPr>
      </w:pPr>
    </w:p>
    <w:p w14:paraId="6C185507" w14:textId="77777777" w:rsidR="00283FB8" w:rsidRPr="00345AB5" w:rsidRDefault="00B571D8" w:rsidP="00E33FF8">
      <w:pPr>
        <w:pStyle w:val="Default"/>
        <w:numPr>
          <w:ilvl w:val="0"/>
          <w:numId w:val="22"/>
        </w:numPr>
        <w:rPr>
          <w:rFonts w:asciiTheme="minorHAnsi" w:hAnsiTheme="minorHAnsi"/>
          <w:b/>
          <w:sz w:val="20"/>
          <w:szCs w:val="20"/>
        </w:rPr>
      </w:pPr>
      <w:r w:rsidRPr="00345AB5">
        <w:rPr>
          <w:rFonts w:asciiTheme="minorHAnsi" w:hAnsiTheme="minorHAnsi"/>
          <w:b/>
          <w:sz w:val="22"/>
          <w:szCs w:val="22"/>
        </w:rPr>
        <w:t>WV Broadband Mapping Program Site</w:t>
      </w:r>
      <w:r w:rsidR="00283FB8" w:rsidRPr="00345AB5">
        <w:rPr>
          <w:rFonts w:asciiTheme="minorHAnsi" w:hAnsiTheme="minorHAnsi"/>
          <w:b/>
          <w:sz w:val="22"/>
          <w:szCs w:val="22"/>
        </w:rPr>
        <w:t>s</w:t>
      </w:r>
      <w:r w:rsidRPr="00345AB5">
        <w:rPr>
          <w:rFonts w:asciiTheme="minorHAnsi" w:hAnsiTheme="minorHAnsi"/>
          <w:b/>
          <w:sz w:val="22"/>
          <w:szCs w:val="22"/>
        </w:rPr>
        <w:t>:</w:t>
      </w:r>
    </w:p>
    <w:p w14:paraId="34B013A4" w14:textId="77777777" w:rsidR="00283FB8" w:rsidRDefault="00283FB8" w:rsidP="00283FB8">
      <w:pPr>
        <w:pStyle w:val="ListParagraph"/>
        <w:rPr>
          <w:rFonts w:asciiTheme="minorHAnsi" w:hAnsiTheme="minorHAnsi"/>
          <w:sz w:val="22"/>
          <w:szCs w:val="22"/>
        </w:rPr>
      </w:pPr>
    </w:p>
    <w:p w14:paraId="0424474A" w14:textId="41CBE6EB" w:rsidR="00283FB8" w:rsidRDefault="00C143F1" w:rsidP="00283FB8">
      <w:pPr>
        <w:pStyle w:val="Default"/>
        <w:ind w:left="720"/>
        <w:rPr>
          <w:rFonts w:asciiTheme="minorHAnsi" w:hAnsiTheme="minorHAnsi"/>
          <w:sz w:val="22"/>
          <w:szCs w:val="22"/>
        </w:rPr>
      </w:pPr>
      <w:hyperlink r:id="rId11" w:history="1">
        <w:r w:rsidR="00283FB8" w:rsidRPr="00A80DD4">
          <w:rPr>
            <w:rStyle w:val="Hyperlink"/>
            <w:rFonts w:asciiTheme="minorHAnsi" w:hAnsiTheme="minorHAnsi"/>
            <w:sz w:val="22"/>
            <w:szCs w:val="22"/>
          </w:rPr>
          <w:t>https://broadband.wv.gov/</w:t>
        </w:r>
      </w:hyperlink>
    </w:p>
    <w:p w14:paraId="24CBD84F" w14:textId="01A18382" w:rsidR="00283FB8" w:rsidRPr="00283FB8" w:rsidRDefault="00B571D8" w:rsidP="00283FB8">
      <w:pPr>
        <w:pStyle w:val="Default"/>
        <w:ind w:left="720"/>
        <w:rPr>
          <w:rFonts w:asciiTheme="minorHAnsi" w:hAnsiTheme="minorHAnsi"/>
          <w:sz w:val="20"/>
          <w:szCs w:val="20"/>
        </w:rPr>
      </w:pPr>
      <w:r w:rsidRPr="00283FB8">
        <w:rPr>
          <w:rFonts w:asciiTheme="minorHAnsi" w:hAnsiTheme="minorHAnsi"/>
          <w:sz w:val="22"/>
          <w:szCs w:val="22"/>
        </w:rPr>
        <w:t xml:space="preserve"> </w:t>
      </w:r>
    </w:p>
    <w:p w14:paraId="78308DE3" w14:textId="10867C30" w:rsidR="00283FB8" w:rsidRPr="00283FB8" w:rsidRDefault="00C143F1" w:rsidP="00283FB8">
      <w:pPr>
        <w:pStyle w:val="Default"/>
        <w:ind w:left="720"/>
        <w:rPr>
          <w:rFonts w:asciiTheme="minorHAnsi" w:hAnsiTheme="minorHAnsi"/>
          <w:sz w:val="20"/>
          <w:szCs w:val="20"/>
        </w:rPr>
      </w:pPr>
      <w:hyperlink r:id="rId12" w:history="1">
        <w:r w:rsidR="00283FB8" w:rsidRPr="00A80DD4">
          <w:rPr>
            <w:rStyle w:val="Hyperlink"/>
            <w:sz w:val="20"/>
            <w:szCs w:val="20"/>
          </w:rPr>
          <w:t>https://wvbroadband.maps.arcgis.com/apps/webappviewer/index.html?id=783e0501c60240d296eddf2092718df8</w:t>
        </w:r>
      </w:hyperlink>
    </w:p>
    <w:p w14:paraId="3AAC1FE7" w14:textId="26DFF116" w:rsidR="00B571D8" w:rsidRPr="00345AB5" w:rsidRDefault="00B571D8" w:rsidP="00283FB8">
      <w:pPr>
        <w:pStyle w:val="Default"/>
        <w:ind w:left="720"/>
        <w:rPr>
          <w:rFonts w:asciiTheme="minorHAnsi" w:hAnsiTheme="minorHAnsi"/>
          <w:b/>
          <w:sz w:val="22"/>
          <w:szCs w:val="22"/>
        </w:rPr>
      </w:pPr>
    </w:p>
    <w:p w14:paraId="7850BA9B" w14:textId="77777777" w:rsidR="00B571D8" w:rsidRPr="00B571D8" w:rsidRDefault="00B571D8" w:rsidP="00E33FF8">
      <w:pPr>
        <w:pStyle w:val="ListParagraph"/>
        <w:numPr>
          <w:ilvl w:val="0"/>
          <w:numId w:val="22"/>
        </w:numPr>
        <w:rPr>
          <w:rStyle w:val="Hyperlink"/>
          <w:rFonts w:asciiTheme="minorHAnsi" w:hAnsiTheme="minorHAnsi"/>
          <w:sz w:val="22"/>
          <w:szCs w:val="22"/>
        </w:rPr>
      </w:pPr>
      <w:r w:rsidRPr="00345AB5">
        <w:rPr>
          <w:rFonts w:asciiTheme="minorHAnsi" w:hAnsiTheme="minorHAnsi"/>
          <w:b/>
          <w:sz w:val="22"/>
          <w:szCs w:val="22"/>
        </w:rPr>
        <w:t xml:space="preserve">FCC Maps: </w:t>
      </w:r>
      <w:hyperlink r:id="rId13" w:history="1">
        <w:r w:rsidRPr="00B571D8">
          <w:rPr>
            <w:rStyle w:val="Hyperlink"/>
            <w:rFonts w:asciiTheme="minorHAnsi" w:hAnsiTheme="minorHAnsi"/>
            <w:sz w:val="22"/>
            <w:szCs w:val="22"/>
          </w:rPr>
          <w:t>https://www.fcc.gov/reports-research/maps/</w:t>
        </w:r>
      </w:hyperlink>
    </w:p>
    <w:p w14:paraId="4C13B668" w14:textId="77777777" w:rsidR="00B571D8" w:rsidRPr="00B571D8" w:rsidRDefault="00B571D8" w:rsidP="00B571D8">
      <w:pPr>
        <w:rPr>
          <w:rStyle w:val="Hyperlink"/>
        </w:rPr>
      </w:pPr>
    </w:p>
    <w:p w14:paraId="2B49956A" w14:textId="77777777" w:rsidR="00B571D8" w:rsidRPr="00345AB5" w:rsidRDefault="00B571D8" w:rsidP="00E33FF8">
      <w:pPr>
        <w:pStyle w:val="ListParagraph"/>
        <w:numPr>
          <w:ilvl w:val="0"/>
          <w:numId w:val="22"/>
        </w:numPr>
        <w:rPr>
          <w:rFonts w:asciiTheme="minorHAnsi" w:hAnsiTheme="minorHAnsi"/>
          <w:b/>
          <w:sz w:val="22"/>
          <w:szCs w:val="22"/>
        </w:rPr>
      </w:pPr>
      <w:r w:rsidRPr="00345AB5">
        <w:rPr>
          <w:rFonts w:asciiTheme="minorHAnsi" w:hAnsiTheme="minorHAnsi"/>
          <w:b/>
          <w:sz w:val="22"/>
          <w:szCs w:val="22"/>
        </w:rPr>
        <w:t>HUD CDBG Broadband Infrastructure FAQ:</w:t>
      </w:r>
    </w:p>
    <w:p w14:paraId="40F5D0FC" w14:textId="77777777" w:rsidR="00B571D8" w:rsidRPr="00B571D8" w:rsidRDefault="00C143F1" w:rsidP="00B571D8">
      <w:pPr>
        <w:pStyle w:val="ListParagraph"/>
        <w:rPr>
          <w:rFonts w:asciiTheme="minorHAnsi" w:hAnsiTheme="minorHAnsi"/>
          <w:sz w:val="22"/>
          <w:szCs w:val="22"/>
        </w:rPr>
      </w:pPr>
      <w:hyperlink r:id="rId14" w:history="1">
        <w:r w:rsidR="00B571D8" w:rsidRPr="00B571D8">
          <w:rPr>
            <w:rStyle w:val="Hyperlink"/>
            <w:rFonts w:asciiTheme="minorHAnsi" w:hAnsiTheme="minorHAnsi"/>
            <w:sz w:val="22"/>
            <w:szCs w:val="22"/>
          </w:rPr>
          <w:t>https://www.hudexchange.info/resources/documents/State-CDBG-Program-Broadband-Infrastructure-FAQs.pdf</w:t>
        </w:r>
      </w:hyperlink>
    </w:p>
    <w:p w14:paraId="50191D29" w14:textId="77777777" w:rsidR="00B571D8" w:rsidRDefault="00B571D8" w:rsidP="00F50484">
      <w:pPr>
        <w:rPr>
          <w:sz w:val="24"/>
          <w:szCs w:val="24"/>
        </w:rPr>
      </w:pPr>
    </w:p>
    <w:p w14:paraId="0B941E35" w14:textId="77777777" w:rsidR="00F50484" w:rsidRPr="0097353A" w:rsidRDefault="00F50484" w:rsidP="0072540F">
      <w:pPr>
        <w:jc w:val="both"/>
      </w:pPr>
    </w:p>
    <w:p w14:paraId="4C579691" w14:textId="77777777" w:rsidR="0072540F" w:rsidRDefault="0072540F" w:rsidP="0072540F">
      <w:pPr>
        <w:jc w:val="both"/>
        <w:rPr>
          <w:rFonts w:eastAsia="Calibri"/>
          <w:b/>
        </w:rPr>
      </w:pPr>
    </w:p>
    <w:p w14:paraId="5738252C" w14:textId="77777777" w:rsidR="0072540F" w:rsidRDefault="0072540F" w:rsidP="0072540F">
      <w:pPr>
        <w:jc w:val="both"/>
        <w:rPr>
          <w:rFonts w:eastAsia="Calibri"/>
          <w:b/>
        </w:rPr>
      </w:pPr>
    </w:p>
    <w:p w14:paraId="1FF6E36D" w14:textId="77777777" w:rsidR="00FD2CDF" w:rsidRDefault="00FD2CDF" w:rsidP="009E35A4">
      <w:pPr>
        <w:spacing w:after="120" w:line="276" w:lineRule="auto"/>
        <w:jc w:val="both"/>
        <w:rPr>
          <w:rFonts w:eastAsia="Calibri" w:cs="Arial"/>
          <w:b/>
        </w:rPr>
      </w:pPr>
    </w:p>
    <w:p w14:paraId="5D7F894A" w14:textId="77777777" w:rsidR="00FD2CDF" w:rsidRPr="00FD2CDF" w:rsidRDefault="00FD2CDF" w:rsidP="009E35A4">
      <w:pPr>
        <w:spacing w:after="120" w:line="276" w:lineRule="auto"/>
        <w:jc w:val="both"/>
        <w:rPr>
          <w:rFonts w:eastAsia="Calibri" w:cs="Arial"/>
        </w:rPr>
      </w:pPr>
    </w:p>
    <w:p w14:paraId="00C2BAAC" w14:textId="77777777" w:rsidR="00DA6F97" w:rsidRPr="00FD201C" w:rsidRDefault="00351625" w:rsidP="007E424D">
      <w:pPr>
        <w:spacing w:after="0" w:line="240" w:lineRule="auto"/>
        <w:ind w:left="720" w:firstLine="720"/>
        <w:rPr>
          <w:rFonts w:eastAsia="Calibri" w:cs="Arial"/>
          <w:sz w:val="20"/>
          <w:szCs w:val="20"/>
        </w:rPr>
      </w:pPr>
      <w:r w:rsidRPr="00FD201C">
        <w:rPr>
          <w:rFonts w:cs="Arial"/>
          <w:b/>
          <w:sz w:val="20"/>
          <w:szCs w:val="20"/>
        </w:rPr>
        <w:br w:type="page"/>
      </w:r>
    </w:p>
    <w:p w14:paraId="49800358" w14:textId="77777777" w:rsidR="008A6A9B" w:rsidRDefault="008A6A9B" w:rsidP="007E424D">
      <w:pPr>
        <w:spacing w:after="0" w:line="240" w:lineRule="auto"/>
        <w:rPr>
          <w:rFonts w:eastAsia="Times New Roman" w:cs="Arial"/>
          <w:b/>
          <w:iCs/>
          <w:color w:val="444444"/>
          <w:sz w:val="28"/>
          <w:szCs w:val="28"/>
        </w:rPr>
        <w:sectPr w:rsidR="008A6A9B" w:rsidSect="008A6A9B">
          <w:type w:val="continuous"/>
          <w:pgSz w:w="12240" w:h="15840" w:code="1"/>
          <w:pgMar w:top="1152" w:right="1440" w:bottom="907" w:left="1440" w:header="720" w:footer="432" w:gutter="0"/>
          <w:cols w:num="2" w:space="720"/>
        </w:sectPr>
      </w:pPr>
    </w:p>
    <w:p w14:paraId="54ECFE7B" w14:textId="2D15E686" w:rsidR="00B571D8" w:rsidRPr="00B571D8" w:rsidRDefault="00B571D8" w:rsidP="00B571D8">
      <w:pPr>
        <w:spacing w:after="0" w:line="240" w:lineRule="auto"/>
        <w:jc w:val="center"/>
        <w:rPr>
          <w:rFonts w:eastAsia="Times New Roman" w:cs="Arial"/>
          <w:b/>
          <w:iCs/>
          <w:color w:val="C00000"/>
          <w:sz w:val="44"/>
          <w:szCs w:val="44"/>
        </w:rPr>
      </w:pPr>
      <w:r w:rsidRPr="00B571D8">
        <w:rPr>
          <w:rFonts w:eastAsia="Times New Roman" w:cs="Arial"/>
          <w:b/>
          <w:iCs/>
          <w:color w:val="C00000"/>
          <w:sz w:val="44"/>
          <w:szCs w:val="44"/>
        </w:rPr>
        <w:lastRenderedPageBreak/>
        <w:t>CDBG Funding for Broadband Development</w:t>
      </w:r>
    </w:p>
    <w:p w14:paraId="4F0D1CE9" w14:textId="2277470A" w:rsidR="007E424D" w:rsidRPr="00B571D8" w:rsidRDefault="007E424D" w:rsidP="00B571D8">
      <w:pPr>
        <w:spacing w:after="0" w:line="240" w:lineRule="auto"/>
        <w:jc w:val="center"/>
        <w:rPr>
          <w:rFonts w:eastAsia="Times New Roman" w:cs="Arial"/>
          <w:b/>
          <w:iCs/>
          <w:color w:val="C00000"/>
          <w:sz w:val="44"/>
          <w:szCs w:val="44"/>
        </w:rPr>
      </w:pPr>
      <w:r w:rsidRPr="00B571D8">
        <w:rPr>
          <w:rFonts w:eastAsia="Times New Roman" w:cs="Arial"/>
          <w:b/>
          <w:iCs/>
          <w:color w:val="C00000"/>
          <w:sz w:val="44"/>
          <w:szCs w:val="44"/>
        </w:rPr>
        <w:t>Agency Contacts</w:t>
      </w:r>
    </w:p>
    <w:p w14:paraId="451B090F" w14:textId="77777777" w:rsidR="007E424D" w:rsidRDefault="007E424D" w:rsidP="007E424D">
      <w:pPr>
        <w:spacing w:after="0" w:line="240" w:lineRule="auto"/>
        <w:rPr>
          <w:rFonts w:eastAsia="Times New Roman" w:cs="Arial"/>
          <w:b/>
          <w:iCs/>
          <w:color w:val="444444"/>
          <w:sz w:val="28"/>
          <w:szCs w:val="28"/>
        </w:rPr>
      </w:pPr>
    </w:p>
    <w:p w14:paraId="34A128DC" w14:textId="77777777" w:rsidR="00B571D8" w:rsidRDefault="00B571D8" w:rsidP="007E424D">
      <w:pPr>
        <w:spacing w:after="0" w:line="240" w:lineRule="auto"/>
        <w:rPr>
          <w:rFonts w:eastAsia="Times New Roman" w:cs="Arial"/>
          <w:b/>
          <w:iCs/>
          <w:color w:val="444444"/>
        </w:rPr>
      </w:pPr>
    </w:p>
    <w:p w14:paraId="39376C4D" w14:textId="42A7A63C" w:rsidR="007E424D" w:rsidRPr="00987911" w:rsidRDefault="007E424D" w:rsidP="007E424D">
      <w:pPr>
        <w:spacing w:after="0" w:line="240" w:lineRule="auto"/>
        <w:rPr>
          <w:rFonts w:eastAsia="Times New Roman" w:cs="Arial"/>
          <w:b/>
          <w:iCs/>
          <w:color w:val="444444"/>
        </w:rPr>
      </w:pPr>
      <w:r w:rsidRPr="00987911">
        <w:rPr>
          <w:rFonts w:eastAsia="Times New Roman" w:cs="Arial"/>
          <w:b/>
          <w:iCs/>
          <w:color w:val="444444"/>
        </w:rPr>
        <w:t xml:space="preserve">West Virginia Development Office </w:t>
      </w:r>
    </w:p>
    <w:p w14:paraId="1E429660" w14:textId="0FCD3C63" w:rsidR="00156F80" w:rsidRPr="00987911" w:rsidRDefault="00156F80" w:rsidP="00432764">
      <w:pPr>
        <w:spacing w:after="0" w:line="240" w:lineRule="auto"/>
        <w:ind w:left="720"/>
        <w:rPr>
          <w:rFonts w:eastAsia="Calibri" w:cs="Arial"/>
        </w:rPr>
      </w:pPr>
      <w:r w:rsidRPr="00987911">
        <w:rPr>
          <w:rFonts w:eastAsia="Calibri" w:cs="Arial"/>
        </w:rPr>
        <w:t>Kelly Workman</w:t>
      </w:r>
      <w:r w:rsidR="00D45BBD">
        <w:rPr>
          <w:rFonts w:eastAsia="Calibri" w:cs="Arial"/>
        </w:rPr>
        <w:t>, Development Manager</w:t>
      </w:r>
    </w:p>
    <w:p w14:paraId="7B8F9087" w14:textId="77777777" w:rsidR="007E424D" w:rsidRDefault="00156F80" w:rsidP="00432764">
      <w:pPr>
        <w:spacing w:after="0" w:line="240" w:lineRule="auto"/>
        <w:ind w:left="720"/>
        <w:rPr>
          <w:rStyle w:val="Hyperlink"/>
          <w:rFonts w:eastAsia="Calibri" w:cs="Arial"/>
        </w:rPr>
      </w:pPr>
      <w:r w:rsidRPr="00987911">
        <w:rPr>
          <w:rFonts w:eastAsia="Calibri" w:cs="Arial"/>
        </w:rPr>
        <w:t xml:space="preserve">Email: </w:t>
      </w:r>
      <w:hyperlink r:id="rId15" w:history="1">
        <w:r w:rsidR="007E424D" w:rsidRPr="00987911">
          <w:rPr>
            <w:rStyle w:val="Hyperlink"/>
            <w:rFonts w:eastAsia="Calibri" w:cs="Arial"/>
          </w:rPr>
          <w:t>kelly.a.workman@wv.gov</w:t>
        </w:r>
      </w:hyperlink>
    </w:p>
    <w:p w14:paraId="4DA878F6" w14:textId="77777777" w:rsidR="00987911" w:rsidRPr="00987911" w:rsidRDefault="00987911" w:rsidP="00432764">
      <w:pPr>
        <w:spacing w:after="0" w:line="240" w:lineRule="auto"/>
        <w:ind w:left="720"/>
        <w:rPr>
          <w:rStyle w:val="Hyperlink"/>
          <w:rFonts w:eastAsia="Calibri" w:cs="Arial"/>
        </w:rPr>
      </w:pPr>
      <w:r>
        <w:rPr>
          <w:rStyle w:val="Hyperlink"/>
          <w:rFonts w:eastAsia="Calibri" w:cs="Arial"/>
        </w:rPr>
        <w:t>304-957-2077</w:t>
      </w:r>
    </w:p>
    <w:p w14:paraId="53356130" w14:textId="77777777" w:rsidR="00156F80" w:rsidRPr="00987911" w:rsidRDefault="00156F80" w:rsidP="00432764">
      <w:pPr>
        <w:spacing w:after="0" w:line="240" w:lineRule="auto"/>
        <w:ind w:left="720"/>
        <w:rPr>
          <w:rStyle w:val="Hyperlink"/>
          <w:rFonts w:eastAsia="Calibri" w:cs="Arial"/>
        </w:rPr>
      </w:pPr>
    </w:p>
    <w:p w14:paraId="41DE56E3" w14:textId="79AFCA75" w:rsidR="00156F80" w:rsidRPr="00987911" w:rsidRDefault="007E424D" w:rsidP="00432764">
      <w:pPr>
        <w:spacing w:after="0" w:line="240" w:lineRule="auto"/>
        <w:ind w:left="720"/>
        <w:rPr>
          <w:rFonts w:eastAsia="Calibri" w:cs="Arial"/>
        </w:rPr>
      </w:pPr>
      <w:r w:rsidRPr="00987911">
        <w:rPr>
          <w:rFonts w:eastAsia="Calibri" w:cs="Arial"/>
        </w:rPr>
        <w:t>Tony O’Leary</w:t>
      </w:r>
      <w:r w:rsidR="00D45BBD">
        <w:rPr>
          <w:rFonts w:eastAsia="Calibri" w:cs="Arial"/>
        </w:rPr>
        <w:t>, Project Manager</w:t>
      </w:r>
      <w:r w:rsidRPr="00987911">
        <w:rPr>
          <w:rFonts w:eastAsia="Calibri" w:cs="Arial"/>
        </w:rPr>
        <w:tab/>
      </w:r>
      <w:r w:rsidRPr="00987911">
        <w:rPr>
          <w:rFonts w:eastAsia="Calibri" w:cs="Arial"/>
        </w:rPr>
        <w:tab/>
      </w:r>
    </w:p>
    <w:p w14:paraId="09B82440" w14:textId="77777777" w:rsidR="00987911" w:rsidRDefault="00156F80" w:rsidP="00432764">
      <w:pPr>
        <w:spacing w:after="0" w:line="240" w:lineRule="auto"/>
        <w:ind w:left="720"/>
        <w:rPr>
          <w:rStyle w:val="Hyperlink"/>
          <w:rFonts w:eastAsia="Calibri" w:cs="Arial"/>
        </w:rPr>
      </w:pPr>
      <w:r w:rsidRPr="00987911">
        <w:rPr>
          <w:rFonts w:eastAsia="Calibri" w:cs="Arial"/>
        </w:rPr>
        <w:t xml:space="preserve">Email: </w:t>
      </w:r>
      <w:hyperlink r:id="rId16" w:history="1">
        <w:r w:rsidR="007E424D" w:rsidRPr="00987911">
          <w:rPr>
            <w:rStyle w:val="Hyperlink"/>
            <w:rFonts w:eastAsia="Calibri" w:cs="Arial"/>
          </w:rPr>
          <w:t>tony.m.oleary@wv.gov</w:t>
        </w:r>
      </w:hyperlink>
    </w:p>
    <w:p w14:paraId="7853604C" w14:textId="77777777" w:rsidR="007E424D" w:rsidRPr="00987911" w:rsidRDefault="00987911" w:rsidP="00432764">
      <w:pPr>
        <w:spacing w:after="0" w:line="240" w:lineRule="auto"/>
        <w:ind w:left="720"/>
        <w:rPr>
          <w:rFonts w:eastAsia="Calibri" w:cs="Arial"/>
        </w:rPr>
      </w:pPr>
      <w:r>
        <w:rPr>
          <w:rStyle w:val="Hyperlink"/>
          <w:rFonts w:eastAsia="Calibri" w:cs="Arial"/>
        </w:rPr>
        <w:t>304-957-2043</w:t>
      </w:r>
      <w:r w:rsidR="007E424D" w:rsidRPr="00987911">
        <w:rPr>
          <w:rFonts w:eastAsia="Calibri" w:cs="Arial"/>
        </w:rPr>
        <w:t xml:space="preserve"> </w:t>
      </w:r>
    </w:p>
    <w:p w14:paraId="36C5EEB1" w14:textId="2E89BC5B" w:rsidR="00156F80" w:rsidRPr="00987911" w:rsidRDefault="00156F80" w:rsidP="007E424D">
      <w:pPr>
        <w:spacing w:after="0" w:line="240" w:lineRule="auto"/>
      </w:pPr>
    </w:p>
    <w:p w14:paraId="6262D95C" w14:textId="69225D9C" w:rsidR="007E424D" w:rsidRPr="00B571D8" w:rsidRDefault="00432764" w:rsidP="007E424D">
      <w:pPr>
        <w:spacing w:after="0" w:line="240" w:lineRule="auto"/>
        <w:rPr>
          <w:i/>
        </w:rPr>
      </w:pPr>
      <w:r>
        <w:rPr>
          <w:i/>
        </w:rPr>
        <w:t>The WVDO will coordinate broadband development projects with</w:t>
      </w:r>
      <w:r w:rsidR="007E424D" w:rsidRPr="00B571D8">
        <w:rPr>
          <w:i/>
        </w:rPr>
        <w:t xml:space="preserve"> the following agencies:</w:t>
      </w:r>
    </w:p>
    <w:p w14:paraId="05398F31" w14:textId="77777777" w:rsidR="007E424D" w:rsidRPr="00987911" w:rsidRDefault="007E424D" w:rsidP="007E424D">
      <w:pPr>
        <w:spacing w:after="0" w:line="240" w:lineRule="auto"/>
      </w:pPr>
    </w:p>
    <w:p w14:paraId="0C370C71" w14:textId="77777777" w:rsidR="00FB6BFE" w:rsidRPr="00185499" w:rsidRDefault="007E424D" w:rsidP="00D4714A">
      <w:pPr>
        <w:spacing w:after="0" w:line="240" w:lineRule="auto"/>
        <w:rPr>
          <w:rFonts w:eastAsia="Times New Roman" w:cstheme="minorHAnsi"/>
          <w:b/>
          <w:iCs/>
        </w:rPr>
      </w:pPr>
      <w:r w:rsidRPr="00185499">
        <w:rPr>
          <w:rFonts w:eastAsia="Times New Roman" w:cstheme="minorHAnsi"/>
          <w:b/>
          <w:iCs/>
        </w:rPr>
        <w:t xml:space="preserve">West Virginia </w:t>
      </w:r>
      <w:r w:rsidR="00FB6BFE" w:rsidRPr="00185499">
        <w:rPr>
          <w:rFonts w:eastAsia="Times New Roman" w:cstheme="minorHAnsi"/>
          <w:b/>
          <w:iCs/>
        </w:rPr>
        <w:t xml:space="preserve">Broadband Enhancement Council </w:t>
      </w:r>
    </w:p>
    <w:p w14:paraId="36E50306" w14:textId="047E46E7" w:rsidR="00156F80" w:rsidRPr="00185499" w:rsidRDefault="00156F80" w:rsidP="00D4714A">
      <w:pPr>
        <w:spacing w:after="0" w:line="240" w:lineRule="auto"/>
        <w:rPr>
          <w:rFonts w:eastAsia="Times New Roman" w:cstheme="minorHAnsi"/>
          <w:b/>
          <w:iCs/>
        </w:rPr>
      </w:pPr>
      <w:r w:rsidRPr="00185499">
        <w:rPr>
          <w:rFonts w:eastAsia="Times New Roman" w:cstheme="minorHAnsi"/>
          <w:b/>
          <w:iCs/>
        </w:rPr>
        <w:t>Robert Hinton, Chairman</w:t>
      </w:r>
    </w:p>
    <w:p w14:paraId="21D7593D" w14:textId="166F7293" w:rsidR="00185499" w:rsidRDefault="00185499" w:rsidP="00D4714A">
      <w:pPr>
        <w:spacing w:after="0" w:line="240" w:lineRule="auto"/>
        <w:rPr>
          <w:rFonts w:cstheme="minorHAnsi"/>
          <w:bCs/>
        </w:rPr>
      </w:pPr>
      <w:r w:rsidRPr="00185499">
        <w:rPr>
          <w:rFonts w:cstheme="minorHAnsi"/>
          <w:bCs/>
        </w:rPr>
        <w:t xml:space="preserve">Phone: </w:t>
      </w:r>
      <w:r>
        <w:rPr>
          <w:rFonts w:cstheme="minorHAnsi"/>
          <w:bCs/>
        </w:rPr>
        <w:t>304-472-</w:t>
      </w:r>
      <w:r w:rsidR="00DC19A0">
        <w:rPr>
          <w:rFonts w:cstheme="minorHAnsi"/>
          <w:bCs/>
        </w:rPr>
        <w:t>1757</w:t>
      </w:r>
    </w:p>
    <w:p w14:paraId="7B72BCB1" w14:textId="0E67092A" w:rsidR="00185499" w:rsidRPr="00185499" w:rsidRDefault="00185499" w:rsidP="00D4714A">
      <w:pPr>
        <w:spacing w:after="0" w:line="240" w:lineRule="auto"/>
        <w:rPr>
          <w:rFonts w:eastAsia="Times New Roman" w:cstheme="minorHAnsi"/>
          <w:b/>
          <w:iCs/>
        </w:rPr>
      </w:pPr>
      <w:r>
        <w:rPr>
          <w:rFonts w:cstheme="minorHAnsi"/>
        </w:rPr>
        <w:t xml:space="preserve">Email: </w:t>
      </w:r>
      <w:hyperlink r:id="rId17" w:history="1">
        <w:r w:rsidRPr="00185499">
          <w:rPr>
            <w:rStyle w:val="Hyperlink"/>
            <w:rFonts w:cstheme="minorHAnsi"/>
          </w:rPr>
          <w:t>rob@upshurda.com</w:t>
        </w:r>
      </w:hyperlink>
    </w:p>
    <w:p w14:paraId="61C3E14F" w14:textId="77777777" w:rsidR="00156F80" w:rsidRPr="00185499" w:rsidRDefault="00156F80" w:rsidP="00D4714A">
      <w:pPr>
        <w:spacing w:after="0" w:line="240" w:lineRule="auto"/>
        <w:rPr>
          <w:rFonts w:eastAsia="Times New Roman" w:cstheme="minorHAnsi"/>
          <w:b/>
          <w:iCs/>
          <w:color w:val="0070C0"/>
        </w:rPr>
      </w:pPr>
    </w:p>
    <w:p w14:paraId="32A77867" w14:textId="70AC852C" w:rsidR="001C0042" w:rsidRPr="00185499" w:rsidRDefault="00FB6BFE" w:rsidP="00D4714A">
      <w:pPr>
        <w:pStyle w:val="Default"/>
        <w:rPr>
          <w:rFonts w:asciiTheme="minorHAnsi" w:hAnsiTheme="minorHAnsi" w:cstheme="minorHAnsi"/>
          <w:b/>
          <w:bCs/>
          <w:color w:val="auto"/>
          <w:sz w:val="22"/>
          <w:szCs w:val="22"/>
        </w:rPr>
      </w:pPr>
      <w:r w:rsidRPr="00185499">
        <w:rPr>
          <w:rFonts w:asciiTheme="minorHAnsi" w:hAnsiTheme="minorHAnsi" w:cstheme="minorHAnsi"/>
          <w:b/>
          <w:bCs/>
          <w:color w:val="auto"/>
          <w:sz w:val="22"/>
          <w:szCs w:val="22"/>
        </w:rPr>
        <w:t>W</w:t>
      </w:r>
      <w:r w:rsidR="007E424D" w:rsidRPr="00185499">
        <w:rPr>
          <w:rFonts w:asciiTheme="minorHAnsi" w:hAnsiTheme="minorHAnsi" w:cstheme="minorHAnsi"/>
          <w:b/>
          <w:bCs/>
          <w:color w:val="auto"/>
          <w:sz w:val="22"/>
          <w:szCs w:val="22"/>
        </w:rPr>
        <w:t xml:space="preserve">est Virginia </w:t>
      </w:r>
      <w:r w:rsidRPr="00185499">
        <w:rPr>
          <w:rFonts w:asciiTheme="minorHAnsi" w:hAnsiTheme="minorHAnsi" w:cstheme="minorHAnsi"/>
          <w:b/>
          <w:bCs/>
          <w:color w:val="auto"/>
          <w:sz w:val="22"/>
          <w:szCs w:val="22"/>
        </w:rPr>
        <w:t xml:space="preserve">Geological and Economic Survey </w:t>
      </w:r>
    </w:p>
    <w:p w14:paraId="257DDBA0" w14:textId="0B006DFA" w:rsidR="00731810" w:rsidRPr="00185499" w:rsidRDefault="00283FB8" w:rsidP="00D4714A">
      <w:pPr>
        <w:pStyle w:val="Default"/>
        <w:rPr>
          <w:rFonts w:asciiTheme="minorHAnsi" w:hAnsiTheme="minorHAnsi" w:cstheme="minorHAnsi"/>
          <w:b/>
          <w:bCs/>
          <w:color w:val="auto"/>
          <w:sz w:val="22"/>
          <w:szCs w:val="22"/>
        </w:rPr>
      </w:pPr>
      <w:r w:rsidRPr="00185499">
        <w:rPr>
          <w:rFonts w:asciiTheme="minorHAnsi" w:hAnsiTheme="minorHAnsi" w:cstheme="minorHAnsi"/>
          <w:b/>
          <w:bCs/>
          <w:color w:val="auto"/>
          <w:sz w:val="22"/>
          <w:szCs w:val="22"/>
        </w:rPr>
        <w:t xml:space="preserve">Mitch Blake, </w:t>
      </w:r>
      <w:r w:rsidR="00731810" w:rsidRPr="00185499">
        <w:rPr>
          <w:rFonts w:asciiTheme="minorHAnsi" w:hAnsiTheme="minorHAnsi" w:cstheme="minorHAnsi"/>
          <w:b/>
          <w:bCs/>
          <w:color w:val="auto"/>
          <w:sz w:val="22"/>
          <w:szCs w:val="22"/>
        </w:rPr>
        <w:t>Director</w:t>
      </w:r>
    </w:p>
    <w:p w14:paraId="2A87D6A1" w14:textId="3FA161C5" w:rsidR="00942268" w:rsidRPr="00185499" w:rsidRDefault="00942268" w:rsidP="00D4714A">
      <w:pPr>
        <w:pStyle w:val="Default"/>
        <w:rPr>
          <w:rFonts w:asciiTheme="minorHAnsi" w:hAnsiTheme="minorHAnsi" w:cstheme="minorHAnsi"/>
          <w:bCs/>
          <w:color w:val="auto"/>
          <w:sz w:val="22"/>
          <w:szCs w:val="22"/>
        </w:rPr>
      </w:pPr>
      <w:r w:rsidRPr="00185499">
        <w:rPr>
          <w:rFonts w:asciiTheme="minorHAnsi" w:hAnsiTheme="minorHAnsi" w:cstheme="minorHAnsi"/>
          <w:bCs/>
          <w:color w:val="auto"/>
          <w:sz w:val="22"/>
          <w:szCs w:val="22"/>
        </w:rPr>
        <w:t>1 Mont Chateau Road, Morgantown, WV 26508</w:t>
      </w:r>
    </w:p>
    <w:p w14:paraId="2D308807" w14:textId="7B081505" w:rsidR="00942268" w:rsidRPr="00185499" w:rsidRDefault="00942268" w:rsidP="00D4714A">
      <w:pPr>
        <w:pStyle w:val="Default"/>
        <w:rPr>
          <w:rFonts w:asciiTheme="minorHAnsi" w:hAnsiTheme="minorHAnsi" w:cstheme="minorHAnsi"/>
          <w:bCs/>
          <w:color w:val="auto"/>
          <w:sz w:val="22"/>
          <w:szCs w:val="22"/>
        </w:rPr>
      </w:pPr>
      <w:r w:rsidRPr="00185499">
        <w:rPr>
          <w:rFonts w:asciiTheme="minorHAnsi" w:hAnsiTheme="minorHAnsi" w:cstheme="minorHAnsi"/>
          <w:bCs/>
          <w:color w:val="auto"/>
          <w:sz w:val="22"/>
          <w:szCs w:val="22"/>
        </w:rPr>
        <w:t>Phone: 304-594-2331</w:t>
      </w:r>
    </w:p>
    <w:p w14:paraId="28B5DFDB" w14:textId="77777777" w:rsidR="00432764" w:rsidRPr="00185499" w:rsidRDefault="00432764" w:rsidP="00731810">
      <w:pPr>
        <w:pStyle w:val="Default"/>
        <w:ind w:left="720"/>
        <w:rPr>
          <w:rFonts w:asciiTheme="minorHAnsi" w:hAnsiTheme="minorHAnsi" w:cstheme="minorHAnsi"/>
          <w:b/>
          <w:bCs/>
          <w:color w:val="auto"/>
          <w:sz w:val="22"/>
          <w:szCs w:val="22"/>
        </w:rPr>
      </w:pPr>
    </w:p>
    <w:p w14:paraId="5DC2E60D" w14:textId="69592315" w:rsidR="00FB6BFE" w:rsidRPr="00185499" w:rsidRDefault="00260702" w:rsidP="00283FB8">
      <w:pPr>
        <w:pStyle w:val="Default"/>
        <w:rPr>
          <w:rFonts w:asciiTheme="minorHAnsi" w:hAnsiTheme="minorHAnsi" w:cstheme="minorHAnsi"/>
          <w:b/>
          <w:bCs/>
          <w:color w:val="auto"/>
          <w:sz w:val="22"/>
          <w:szCs w:val="22"/>
        </w:rPr>
      </w:pPr>
      <w:r w:rsidRPr="00185499">
        <w:rPr>
          <w:rFonts w:asciiTheme="minorHAnsi" w:hAnsiTheme="minorHAnsi" w:cstheme="minorHAnsi"/>
          <w:b/>
          <w:bCs/>
          <w:color w:val="auto"/>
          <w:sz w:val="22"/>
          <w:szCs w:val="22"/>
        </w:rPr>
        <w:t xml:space="preserve">West Virginia </w:t>
      </w:r>
      <w:r w:rsidR="0008010D" w:rsidRPr="00185499">
        <w:rPr>
          <w:rFonts w:asciiTheme="minorHAnsi" w:hAnsiTheme="minorHAnsi" w:cstheme="minorHAnsi"/>
          <w:b/>
          <w:bCs/>
          <w:color w:val="auto"/>
          <w:sz w:val="22"/>
          <w:szCs w:val="22"/>
        </w:rPr>
        <w:t>Office of GIS Coordination</w:t>
      </w:r>
    </w:p>
    <w:p w14:paraId="43A4AC1B" w14:textId="5A258962" w:rsidR="00432764" w:rsidRPr="00185499" w:rsidRDefault="00432764" w:rsidP="00283FB8">
      <w:pPr>
        <w:pStyle w:val="Default"/>
        <w:rPr>
          <w:rFonts w:asciiTheme="minorHAnsi" w:hAnsiTheme="minorHAnsi" w:cstheme="minorHAnsi"/>
          <w:b/>
          <w:bCs/>
          <w:color w:val="auto"/>
          <w:sz w:val="22"/>
          <w:szCs w:val="22"/>
        </w:rPr>
      </w:pPr>
      <w:r w:rsidRPr="00185499">
        <w:rPr>
          <w:rFonts w:asciiTheme="minorHAnsi" w:hAnsiTheme="minorHAnsi" w:cstheme="minorHAnsi"/>
          <w:b/>
          <w:bCs/>
          <w:color w:val="auto"/>
          <w:sz w:val="22"/>
          <w:szCs w:val="22"/>
        </w:rPr>
        <w:t>Tony Simental, State GIS Coordinator</w:t>
      </w:r>
    </w:p>
    <w:p w14:paraId="19006A60" w14:textId="798F1741" w:rsidR="000D1CEF" w:rsidRPr="00185499" w:rsidRDefault="00CE1073" w:rsidP="00283FB8">
      <w:pPr>
        <w:pStyle w:val="Default"/>
        <w:rPr>
          <w:rFonts w:asciiTheme="minorHAnsi" w:hAnsiTheme="minorHAnsi" w:cstheme="minorHAnsi"/>
          <w:color w:val="auto"/>
          <w:sz w:val="22"/>
          <w:szCs w:val="22"/>
        </w:rPr>
      </w:pPr>
      <w:r w:rsidRPr="00185499">
        <w:rPr>
          <w:rFonts w:asciiTheme="minorHAnsi" w:hAnsiTheme="minorHAnsi" w:cstheme="minorHAnsi"/>
          <w:color w:val="auto"/>
          <w:sz w:val="22"/>
          <w:szCs w:val="22"/>
        </w:rPr>
        <w:t>1900 Kanawha Blvd. East</w:t>
      </w:r>
    </w:p>
    <w:p w14:paraId="017C03FD" w14:textId="370F2834" w:rsidR="00CE1073" w:rsidRPr="00185499" w:rsidRDefault="00CE1073" w:rsidP="00283FB8">
      <w:pPr>
        <w:pStyle w:val="Default"/>
        <w:rPr>
          <w:rFonts w:asciiTheme="minorHAnsi" w:hAnsiTheme="minorHAnsi" w:cstheme="minorHAnsi"/>
          <w:color w:val="auto"/>
          <w:sz w:val="22"/>
          <w:szCs w:val="22"/>
        </w:rPr>
      </w:pPr>
      <w:r w:rsidRPr="00185499">
        <w:rPr>
          <w:rFonts w:asciiTheme="minorHAnsi" w:hAnsiTheme="minorHAnsi" w:cstheme="minorHAnsi"/>
          <w:color w:val="auto"/>
          <w:sz w:val="22"/>
          <w:szCs w:val="22"/>
        </w:rPr>
        <w:t>Building 3, Suite 800</w:t>
      </w:r>
    </w:p>
    <w:p w14:paraId="3FFD9CB2" w14:textId="42618F8E" w:rsidR="000D1CEF" w:rsidRPr="00185499" w:rsidRDefault="00156F80" w:rsidP="00283FB8">
      <w:pPr>
        <w:pStyle w:val="Default"/>
        <w:rPr>
          <w:rFonts w:asciiTheme="minorHAnsi" w:hAnsiTheme="minorHAnsi" w:cstheme="minorHAnsi"/>
          <w:color w:val="auto"/>
          <w:sz w:val="22"/>
          <w:szCs w:val="22"/>
        </w:rPr>
      </w:pPr>
      <w:r w:rsidRPr="00185499">
        <w:rPr>
          <w:rFonts w:asciiTheme="minorHAnsi" w:hAnsiTheme="minorHAnsi" w:cstheme="minorHAnsi"/>
          <w:color w:val="auto"/>
          <w:sz w:val="22"/>
          <w:szCs w:val="22"/>
        </w:rPr>
        <w:t>Phone: 304-</w:t>
      </w:r>
      <w:r w:rsidR="00CE1073" w:rsidRPr="00185499">
        <w:rPr>
          <w:rFonts w:asciiTheme="minorHAnsi" w:hAnsiTheme="minorHAnsi" w:cstheme="minorHAnsi"/>
          <w:color w:val="auto"/>
          <w:sz w:val="22"/>
          <w:szCs w:val="22"/>
        </w:rPr>
        <w:t>957-2025</w:t>
      </w:r>
      <w:r w:rsidR="00FB6BFE" w:rsidRPr="00185499">
        <w:rPr>
          <w:rFonts w:asciiTheme="minorHAnsi" w:hAnsiTheme="minorHAnsi" w:cstheme="minorHAnsi"/>
          <w:color w:val="auto"/>
          <w:sz w:val="22"/>
          <w:szCs w:val="22"/>
        </w:rPr>
        <w:t xml:space="preserve"> </w:t>
      </w:r>
    </w:p>
    <w:p w14:paraId="7F713EDD" w14:textId="3C69C437" w:rsidR="00156F80" w:rsidRPr="00185499" w:rsidRDefault="00156F80" w:rsidP="00283FB8">
      <w:pPr>
        <w:pStyle w:val="Default"/>
        <w:rPr>
          <w:rFonts w:asciiTheme="minorHAnsi" w:hAnsiTheme="minorHAnsi" w:cstheme="minorHAnsi"/>
          <w:color w:val="auto"/>
          <w:sz w:val="22"/>
          <w:szCs w:val="22"/>
        </w:rPr>
      </w:pPr>
      <w:r w:rsidRPr="00185499">
        <w:rPr>
          <w:rFonts w:asciiTheme="minorHAnsi" w:hAnsiTheme="minorHAnsi" w:cstheme="minorHAnsi"/>
          <w:color w:val="auto"/>
          <w:sz w:val="22"/>
          <w:szCs w:val="22"/>
        </w:rPr>
        <w:t xml:space="preserve">Email: </w:t>
      </w:r>
      <w:hyperlink r:id="rId18" w:history="1">
        <w:r w:rsidR="000E7987" w:rsidRPr="00185499">
          <w:rPr>
            <w:rStyle w:val="Hyperlink"/>
            <w:rFonts w:asciiTheme="minorHAnsi" w:hAnsiTheme="minorHAnsi" w:cstheme="minorHAnsi"/>
            <w:sz w:val="22"/>
            <w:szCs w:val="22"/>
          </w:rPr>
          <w:t>tony.a.simental@wv.gov</w:t>
        </w:r>
      </w:hyperlink>
      <w:r w:rsidR="000E7987" w:rsidRPr="00185499">
        <w:rPr>
          <w:rFonts w:asciiTheme="minorHAnsi" w:hAnsiTheme="minorHAnsi" w:cstheme="minorHAnsi"/>
          <w:color w:val="auto"/>
          <w:sz w:val="22"/>
          <w:szCs w:val="22"/>
        </w:rPr>
        <w:t xml:space="preserve"> </w:t>
      </w:r>
    </w:p>
    <w:p w14:paraId="3C21E232" w14:textId="700ED29F" w:rsidR="009E35A4" w:rsidRDefault="009E35A4" w:rsidP="00283FB8">
      <w:pPr>
        <w:spacing w:after="0"/>
        <w:jc w:val="both"/>
        <w:rPr>
          <w:rFonts w:cs="Arial"/>
          <w:b/>
          <w:i/>
          <w:sz w:val="20"/>
          <w:szCs w:val="20"/>
        </w:rPr>
      </w:pPr>
    </w:p>
    <w:p w14:paraId="4FCFD835" w14:textId="42589DAF" w:rsidR="00987911" w:rsidRDefault="00987911" w:rsidP="000D1CEF">
      <w:pPr>
        <w:spacing w:after="0"/>
        <w:jc w:val="both"/>
        <w:rPr>
          <w:rFonts w:cs="Arial"/>
          <w:b/>
          <w:i/>
          <w:sz w:val="20"/>
          <w:szCs w:val="20"/>
        </w:rPr>
      </w:pPr>
    </w:p>
    <w:p w14:paraId="5CA6191D" w14:textId="75CE18A8" w:rsidR="00283FB8" w:rsidRDefault="00283FB8" w:rsidP="000D1CEF">
      <w:pPr>
        <w:spacing w:after="0"/>
        <w:jc w:val="both"/>
        <w:rPr>
          <w:rFonts w:cs="Arial"/>
          <w:b/>
          <w:i/>
          <w:sz w:val="20"/>
          <w:szCs w:val="20"/>
        </w:rPr>
      </w:pPr>
    </w:p>
    <w:p w14:paraId="7E94D891" w14:textId="796538E4" w:rsidR="00283FB8" w:rsidRDefault="00283FB8" w:rsidP="000D1CEF">
      <w:pPr>
        <w:spacing w:after="0"/>
        <w:jc w:val="both"/>
        <w:rPr>
          <w:rFonts w:cs="Arial"/>
          <w:b/>
          <w:i/>
          <w:sz w:val="20"/>
          <w:szCs w:val="20"/>
        </w:rPr>
      </w:pPr>
    </w:p>
    <w:p w14:paraId="3B44691B" w14:textId="6C71BAE3" w:rsidR="00283FB8" w:rsidRDefault="00283FB8" w:rsidP="000D1CEF">
      <w:pPr>
        <w:spacing w:after="0"/>
        <w:jc w:val="both"/>
        <w:rPr>
          <w:rFonts w:cs="Arial"/>
          <w:b/>
          <w:i/>
          <w:sz w:val="20"/>
          <w:szCs w:val="20"/>
        </w:rPr>
      </w:pPr>
    </w:p>
    <w:p w14:paraId="73A63C7F" w14:textId="77777777" w:rsidR="009E35A4" w:rsidRDefault="009E35A4" w:rsidP="000D1CEF">
      <w:pPr>
        <w:spacing w:after="0"/>
        <w:jc w:val="both"/>
        <w:rPr>
          <w:rFonts w:cs="Arial"/>
          <w:b/>
          <w:i/>
          <w:sz w:val="20"/>
          <w:szCs w:val="20"/>
        </w:rPr>
      </w:pPr>
    </w:p>
    <w:p w14:paraId="5D4F5E53" w14:textId="6FAC9A10" w:rsidR="000D1CEF" w:rsidRDefault="007E424D" w:rsidP="00D4714A">
      <w:pPr>
        <w:spacing w:after="0"/>
        <w:jc w:val="both"/>
        <w:rPr>
          <w:rFonts w:cs="Arial"/>
          <w:b/>
          <w:i/>
          <w:sz w:val="18"/>
          <w:szCs w:val="18"/>
        </w:rPr>
      </w:pPr>
      <w:r w:rsidRPr="00D4714A">
        <w:rPr>
          <w:rFonts w:cs="Arial"/>
          <w:b/>
          <w:i/>
          <w:sz w:val="18"/>
          <w:szCs w:val="18"/>
        </w:rPr>
        <w:t>T</w:t>
      </w:r>
      <w:r w:rsidR="000D1CEF" w:rsidRPr="00D4714A">
        <w:rPr>
          <w:rFonts w:cs="Arial"/>
          <w:b/>
          <w:i/>
          <w:sz w:val="18"/>
          <w:szCs w:val="18"/>
        </w:rPr>
        <w:t xml:space="preserve">his document </w:t>
      </w:r>
      <w:r w:rsidR="002D3EF6" w:rsidRPr="00D4714A">
        <w:rPr>
          <w:rFonts w:cs="Arial"/>
          <w:b/>
          <w:i/>
          <w:sz w:val="18"/>
          <w:szCs w:val="18"/>
        </w:rPr>
        <w:t xml:space="preserve">is </w:t>
      </w:r>
      <w:r w:rsidR="000D1CEF" w:rsidRPr="00D4714A">
        <w:rPr>
          <w:rFonts w:cs="Arial"/>
          <w:b/>
          <w:i/>
          <w:sz w:val="18"/>
          <w:szCs w:val="18"/>
        </w:rPr>
        <w:t>intended as a guide, not as a substitute for a thorough knowledge of state and federal laws and regulations referenced in this manual.</w:t>
      </w:r>
      <w:r w:rsidR="000D1CEF" w:rsidRPr="00D4714A">
        <w:rPr>
          <w:rFonts w:cs="Arial"/>
          <w:b/>
          <w:bCs/>
          <w:i/>
          <w:sz w:val="18"/>
          <w:szCs w:val="18"/>
        </w:rPr>
        <w:t xml:space="preserve">  In the event of any discrepancy, federal regulations will prevail.  The Grantee is responsible for compliance with the most current and stringent of any applicable local, state or federal law or regulation(s).</w:t>
      </w:r>
      <w:r w:rsidR="00D4714A" w:rsidRPr="00D4714A">
        <w:rPr>
          <w:rFonts w:cs="Arial"/>
          <w:b/>
          <w:bCs/>
          <w:i/>
          <w:sz w:val="18"/>
          <w:szCs w:val="18"/>
        </w:rPr>
        <w:t xml:space="preserve">  </w:t>
      </w:r>
      <w:r w:rsidR="000D1CEF" w:rsidRPr="00D4714A">
        <w:rPr>
          <w:rFonts w:cs="Arial"/>
          <w:b/>
          <w:i/>
          <w:sz w:val="18"/>
          <w:szCs w:val="18"/>
        </w:rPr>
        <w:t xml:space="preserve">The West Virginia Development Office does not discriminate </w:t>
      </w:r>
      <w:proofErr w:type="gramStart"/>
      <w:r w:rsidR="000D1CEF" w:rsidRPr="00D4714A">
        <w:rPr>
          <w:rFonts w:cs="Arial"/>
          <w:b/>
          <w:i/>
          <w:sz w:val="18"/>
          <w:szCs w:val="18"/>
        </w:rPr>
        <w:t>on the basis of</w:t>
      </w:r>
      <w:proofErr w:type="gramEnd"/>
      <w:r w:rsidR="000D1CEF" w:rsidRPr="00D4714A">
        <w:rPr>
          <w:rFonts w:cs="Arial"/>
          <w:b/>
          <w:i/>
          <w:sz w:val="18"/>
          <w:szCs w:val="18"/>
        </w:rPr>
        <w:t xml:space="preserve"> age, race, color, religion, sex, national origin, familial status or disability in the admission, access to, treatment of, or employment in, its federally assisted programs or activities.</w:t>
      </w:r>
    </w:p>
    <w:p w14:paraId="4B9F4582" w14:textId="77777777" w:rsidR="00C9271B" w:rsidRPr="00D4714A" w:rsidRDefault="00C9271B" w:rsidP="00D4714A">
      <w:pPr>
        <w:spacing w:after="0"/>
        <w:jc w:val="both"/>
        <w:rPr>
          <w:rFonts w:ascii="Arial" w:hAnsi="Arial" w:cs="Arial"/>
          <w:b/>
          <w:bCs/>
          <w:i/>
          <w:sz w:val="18"/>
          <w:szCs w:val="18"/>
        </w:rPr>
      </w:pPr>
    </w:p>
    <w:p w14:paraId="34C6743A" w14:textId="243231E3" w:rsidR="00515B70" w:rsidRDefault="000D1CEF" w:rsidP="00C82AF4">
      <w:pPr>
        <w:spacing w:after="0"/>
        <w:jc w:val="center"/>
        <w:rPr>
          <w:rFonts w:eastAsia="Times New Roman" w:cs="Arial"/>
          <w:b/>
          <w:iCs/>
          <w:color w:val="444444"/>
          <w:sz w:val="28"/>
          <w:szCs w:val="28"/>
        </w:rPr>
      </w:pPr>
      <w:r>
        <w:rPr>
          <w:noProof/>
        </w:rPr>
        <w:drawing>
          <wp:inline distT="0" distB="0" distL="0" distR="0" wp14:anchorId="51844550" wp14:editId="5A63F90F">
            <wp:extent cx="795655" cy="843280"/>
            <wp:effectExtent l="0" t="0" r="4445" b="0"/>
            <wp:docPr id="4" name="Picture 4" descr="fhe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3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5655" cy="843280"/>
                    </a:xfrm>
                    <a:prstGeom prst="rect">
                      <a:avLst/>
                    </a:prstGeom>
                    <a:noFill/>
                    <a:ln>
                      <a:noFill/>
                    </a:ln>
                  </pic:spPr>
                </pic:pic>
              </a:graphicData>
            </a:graphic>
          </wp:inline>
        </w:drawing>
      </w:r>
      <w:r w:rsidR="00515B70">
        <w:rPr>
          <w:rFonts w:eastAsia="Times New Roman" w:cs="Arial"/>
          <w:b/>
          <w:iCs/>
          <w:color w:val="444444"/>
          <w:sz w:val="28"/>
          <w:szCs w:val="28"/>
        </w:rPr>
        <w:br w:type="page"/>
      </w:r>
    </w:p>
    <w:p w14:paraId="20DD0C17" w14:textId="59FF7154" w:rsidR="00B571D8" w:rsidRPr="00B571D8" w:rsidRDefault="00B571D8" w:rsidP="00B571D8">
      <w:pPr>
        <w:spacing w:after="0" w:line="240" w:lineRule="auto"/>
        <w:jc w:val="center"/>
        <w:rPr>
          <w:rFonts w:eastAsia="Times New Roman" w:cs="Arial"/>
          <w:b/>
          <w:iCs/>
          <w:color w:val="C00000"/>
          <w:sz w:val="44"/>
          <w:szCs w:val="44"/>
        </w:rPr>
      </w:pPr>
      <w:r w:rsidRPr="00B571D8">
        <w:rPr>
          <w:rFonts w:eastAsia="Times New Roman" w:cs="Arial"/>
          <w:b/>
          <w:iCs/>
          <w:color w:val="C00000"/>
          <w:sz w:val="44"/>
          <w:szCs w:val="44"/>
        </w:rPr>
        <w:lastRenderedPageBreak/>
        <w:t xml:space="preserve">CDBG Funding for </w:t>
      </w:r>
      <w:r w:rsidR="00ED2CD4">
        <w:rPr>
          <w:rFonts w:eastAsia="Times New Roman" w:cs="Arial"/>
          <w:b/>
          <w:iCs/>
          <w:color w:val="C00000"/>
          <w:sz w:val="44"/>
          <w:szCs w:val="44"/>
        </w:rPr>
        <w:t>Technology and Innovation</w:t>
      </w:r>
    </w:p>
    <w:p w14:paraId="4AF04A7B" w14:textId="34DD8A0A" w:rsidR="00987911" w:rsidRPr="00125149" w:rsidRDefault="00DA6F97" w:rsidP="00125149">
      <w:pPr>
        <w:jc w:val="center"/>
        <w:rPr>
          <w:rFonts w:eastAsia="Times New Roman" w:cs="Arial"/>
          <w:b/>
          <w:iCs/>
          <w:color w:val="C00000"/>
          <w:sz w:val="44"/>
          <w:szCs w:val="44"/>
        </w:rPr>
      </w:pPr>
      <w:r w:rsidRPr="00B571D8">
        <w:rPr>
          <w:rFonts w:eastAsia="Times New Roman" w:cs="Arial"/>
          <w:b/>
          <w:iCs/>
          <w:color w:val="C00000"/>
          <w:sz w:val="44"/>
          <w:szCs w:val="44"/>
        </w:rPr>
        <w:t>Table of Contents</w:t>
      </w:r>
    </w:p>
    <w:tbl>
      <w:tblPr>
        <w:tblStyle w:val="GridTable2-Accent5"/>
        <w:tblW w:w="0" w:type="auto"/>
        <w:tblLook w:val="04A0" w:firstRow="1" w:lastRow="0" w:firstColumn="1" w:lastColumn="0" w:noHBand="0" w:noVBand="1"/>
      </w:tblPr>
      <w:tblGrid>
        <w:gridCol w:w="1080"/>
        <w:gridCol w:w="6570"/>
        <w:gridCol w:w="1700"/>
      </w:tblGrid>
      <w:tr w:rsidR="00125149" w14:paraId="3025DDA4" w14:textId="77777777" w:rsidTr="001251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48374424" w14:textId="77777777" w:rsidR="00125149" w:rsidRDefault="00125149" w:rsidP="0008010D">
            <w:pPr>
              <w:rPr>
                <w:rFonts w:eastAsia="Times New Roman" w:cs="Arial"/>
                <w:b w:val="0"/>
                <w:iCs/>
                <w:color w:val="444444"/>
                <w:sz w:val="24"/>
                <w:szCs w:val="24"/>
              </w:rPr>
            </w:pPr>
          </w:p>
        </w:tc>
        <w:tc>
          <w:tcPr>
            <w:tcW w:w="6570" w:type="dxa"/>
          </w:tcPr>
          <w:p w14:paraId="0B3DF8EA" w14:textId="77777777" w:rsidR="00125149" w:rsidRDefault="00125149" w:rsidP="0008010D">
            <w:pPr>
              <w:cnfStyle w:val="100000000000" w:firstRow="1" w:lastRow="0" w:firstColumn="0" w:lastColumn="0" w:oddVBand="0" w:evenVBand="0" w:oddHBand="0" w:evenHBand="0" w:firstRowFirstColumn="0" w:firstRowLastColumn="0" w:lastRowFirstColumn="0" w:lastRowLastColumn="0"/>
              <w:rPr>
                <w:rFonts w:eastAsia="Times New Roman" w:cs="Arial"/>
                <w:b w:val="0"/>
                <w:iCs/>
                <w:color w:val="444444"/>
                <w:sz w:val="24"/>
                <w:szCs w:val="24"/>
              </w:rPr>
            </w:pPr>
          </w:p>
        </w:tc>
        <w:tc>
          <w:tcPr>
            <w:tcW w:w="1700" w:type="dxa"/>
          </w:tcPr>
          <w:p w14:paraId="6382E8B2" w14:textId="77777777" w:rsidR="00125149" w:rsidRDefault="00125149" w:rsidP="0008010D">
            <w:pPr>
              <w:cnfStyle w:val="100000000000" w:firstRow="1" w:lastRow="0" w:firstColumn="0" w:lastColumn="0" w:oddVBand="0" w:evenVBand="0" w:oddHBand="0" w:evenHBand="0" w:firstRowFirstColumn="0" w:firstRowLastColumn="0" w:lastRowFirstColumn="0" w:lastRowLastColumn="0"/>
              <w:rPr>
                <w:rFonts w:eastAsia="Times New Roman" w:cs="Arial"/>
                <w:b w:val="0"/>
                <w:iCs/>
                <w:color w:val="444444"/>
                <w:sz w:val="24"/>
                <w:szCs w:val="24"/>
              </w:rPr>
            </w:pPr>
          </w:p>
        </w:tc>
      </w:tr>
      <w:tr w:rsidR="00125149" w14:paraId="08D1BD8E" w14:textId="77777777" w:rsidTr="00125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37B4A26A" w14:textId="77777777" w:rsidR="00125149" w:rsidRDefault="00125149" w:rsidP="0008010D">
            <w:pPr>
              <w:rPr>
                <w:rFonts w:eastAsia="Times New Roman" w:cs="Arial"/>
                <w:b w:val="0"/>
                <w:iCs/>
                <w:color w:val="444444"/>
                <w:sz w:val="24"/>
                <w:szCs w:val="24"/>
              </w:rPr>
            </w:pPr>
          </w:p>
        </w:tc>
        <w:tc>
          <w:tcPr>
            <w:tcW w:w="6570" w:type="dxa"/>
          </w:tcPr>
          <w:p w14:paraId="27C77B13" w14:textId="78E18A35" w:rsidR="00125149" w:rsidRDefault="00125149" w:rsidP="0008010D">
            <w:pPr>
              <w:cnfStyle w:val="000000100000" w:firstRow="0" w:lastRow="0" w:firstColumn="0" w:lastColumn="0" w:oddVBand="0" w:evenVBand="0" w:oddHBand="1" w:evenHBand="0" w:firstRowFirstColumn="0" w:firstRowLastColumn="0" w:lastRowFirstColumn="0" w:lastRowLastColumn="0"/>
              <w:rPr>
                <w:rFonts w:eastAsia="Times New Roman" w:cs="Arial"/>
                <w:b/>
                <w:iCs/>
                <w:color w:val="444444"/>
                <w:sz w:val="24"/>
                <w:szCs w:val="24"/>
              </w:rPr>
            </w:pPr>
          </w:p>
        </w:tc>
        <w:tc>
          <w:tcPr>
            <w:tcW w:w="1700" w:type="dxa"/>
          </w:tcPr>
          <w:p w14:paraId="2AC95515" w14:textId="77777777" w:rsidR="00125149" w:rsidRDefault="00125149" w:rsidP="0008010D">
            <w:pPr>
              <w:cnfStyle w:val="000000100000" w:firstRow="0" w:lastRow="0" w:firstColumn="0" w:lastColumn="0" w:oddVBand="0" w:evenVBand="0" w:oddHBand="1" w:evenHBand="0" w:firstRowFirstColumn="0" w:firstRowLastColumn="0" w:lastRowFirstColumn="0" w:lastRowLastColumn="0"/>
              <w:rPr>
                <w:rFonts w:eastAsia="Times New Roman" w:cs="Arial"/>
                <w:b/>
                <w:iCs/>
                <w:color w:val="444444"/>
                <w:sz w:val="24"/>
                <w:szCs w:val="24"/>
              </w:rPr>
            </w:pPr>
          </w:p>
        </w:tc>
      </w:tr>
      <w:tr w:rsidR="00125149" w14:paraId="3F37AE96" w14:textId="77777777" w:rsidTr="00125149">
        <w:tc>
          <w:tcPr>
            <w:cnfStyle w:val="001000000000" w:firstRow="0" w:lastRow="0" w:firstColumn="1" w:lastColumn="0" w:oddVBand="0" w:evenVBand="0" w:oddHBand="0" w:evenHBand="0" w:firstRowFirstColumn="0" w:firstRowLastColumn="0" w:lastRowFirstColumn="0" w:lastRowLastColumn="0"/>
            <w:tcW w:w="1080" w:type="dxa"/>
          </w:tcPr>
          <w:p w14:paraId="7161A987" w14:textId="77777777" w:rsidR="00125149" w:rsidRDefault="00125149" w:rsidP="0008010D">
            <w:pPr>
              <w:rPr>
                <w:rFonts w:eastAsia="Times New Roman" w:cs="Arial"/>
                <w:b w:val="0"/>
                <w:iCs/>
                <w:color w:val="444444"/>
                <w:sz w:val="24"/>
                <w:szCs w:val="24"/>
              </w:rPr>
            </w:pPr>
          </w:p>
        </w:tc>
        <w:tc>
          <w:tcPr>
            <w:tcW w:w="6570" w:type="dxa"/>
          </w:tcPr>
          <w:p w14:paraId="4AB1A20B" w14:textId="073A47D7" w:rsidR="00125149" w:rsidRPr="002F118F" w:rsidRDefault="00ED2CD4" w:rsidP="0008010D">
            <w:pPr>
              <w:cnfStyle w:val="000000000000" w:firstRow="0" w:lastRow="0" w:firstColumn="0" w:lastColumn="0" w:oddVBand="0" w:evenVBand="0" w:oddHBand="0" w:evenHBand="0" w:firstRowFirstColumn="0" w:firstRowLastColumn="0" w:lastRowFirstColumn="0" w:lastRowLastColumn="0"/>
              <w:rPr>
                <w:rFonts w:eastAsia="Times New Roman" w:cs="Arial"/>
                <w:b/>
                <w:iCs/>
                <w:color w:val="444444"/>
              </w:rPr>
            </w:pPr>
            <w:r w:rsidRPr="002F118F">
              <w:rPr>
                <w:rFonts w:eastAsia="Times New Roman" w:cs="Arial"/>
                <w:b/>
                <w:iCs/>
                <w:color w:val="444444"/>
              </w:rPr>
              <w:t>CDBG FY 2018 Budget</w:t>
            </w:r>
          </w:p>
        </w:tc>
        <w:tc>
          <w:tcPr>
            <w:tcW w:w="1700" w:type="dxa"/>
          </w:tcPr>
          <w:p w14:paraId="1BA25F88" w14:textId="77777777" w:rsidR="00125149" w:rsidRDefault="00125149" w:rsidP="0008010D">
            <w:pPr>
              <w:cnfStyle w:val="000000000000" w:firstRow="0" w:lastRow="0" w:firstColumn="0" w:lastColumn="0" w:oddVBand="0" w:evenVBand="0" w:oddHBand="0" w:evenHBand="0" w:firstRowFirstColumn="0" w:firstRowLastColumn="0" w:lastRowFirstColumn="0" w:lastRowLastColumn="0"/>
              <w:rPr>
                <w:rFonts w:eastAsia="Times New Roman" w:cs="Arial"/>
                <w:b/>
                <w:iCs/>
                <w:color w:val="444444"/>
                <w:sz w:val="24"/>
                <w:szCs w:val="24"/>
              </w:rPr>
            </w:pPr>
          </w:p>
        </w:tc>
      </w:tr>
      <w:tr w:rsidR="00ED2CD4" w14:paraId="10722504" w14:textId="77777777" w:rsidTr="00125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56318396" w14:textId="77777777" w:rsidR="00ED2CD4" w:rsidRDefault="00ED2CD4" w:rsidP="00ED2CD4">
            <w:pPr>
              <w:rPr>
                <w:rFonts w:eastAsia="Times New Roman" w:cs="Arial"/>
                <w:b w:val="0"/>
                <w:iCs/>
                <w:color w:val="444444"/>
                <w:sz w:val="24"/>
                <w:szCs w:val="24"/>
              </w:rPr>
            </w:pPr>
          </w:p>
        </w:tc>
        <w:tc>
          <w:tcPr>
            <w:tcW w:w="6570" w:type="dxa"/>
          </w:tcPr>
          <w:p w14:paraId="4491FC31" w14:textId="2226B5D6" w:rsidR="00ED2CD4" w:rsidRPr="002F118F" w:rsidRDefault="00ED2CD4" w:rsidP="00ED2CD4">
            <w:pPr>
              <w:cnfStyle w:val="000000100000" w:firstRow="0" w:lastRow="0" w:firstColumn="0" w:lastColumn="0" w:oddVBand="0" w:evenVBand="0" w:oddHBand="1" w:evenHBand="0" w:firstRowFirstColumn="0" w:firstRowLastColumn="0" w:lastRowFirstColumn="0" w:lastRowLastColumn="0"/>
              <w:rPr>
                <w:rFonts w:eastAsia="Times New Roman" w:cs="Arial"/>
                <w:b/>
                <w:iCs/>
                <w:color w:val="444444"/>
              </w:rPr>
            </w:pPr>
          </w:p>
        </w:tc>
        <w:tc>
          <w:tcPr>
            <w:tcW w:w="1700" w:type="dxa"/>
          </w:tcPr>
          <w:p w14:paraId="2F84B074" w14:textId="77777777" w:rsidR="00ED2CD4" w:rsidRDefault="00ED2CD4" w:rsidP="00ED2CD4">
            <w:pPr>
              <w:cnfStyle w:val="000000100000" w:firstRow="0" w:lastRow="0" w:firstColumn="0" w:lastColumn="0" w:oddVBand="0" w:evenVBand="0" w:oddHBand="1" w:evenHBand="0" w:firstRowFirstColumn="0" w:firstRowLastColumn="0" w:lastRowFirstColumn="0" w:lastRowLastColumn="0"/>
              <w:rPr>
                <w:rFonts w:eastAsia="Times New Roman" w:cs="Arial"/>
                <w:b/>
                <w:iCs/>
                <w:color w:val="444444"/>
                <w:sz w:val="24"/>
                <w:szCs w:val="24"/>
              </w:rPr>
            </w:pPr>
          </w:p>
        </w:tc>
      </w:tr>
      <w:tr w:rsidR="00ED2CD4" w14:paraId="19ADF64D" w14:textId="77777777" w:rsidTr="00125149">
        <w:tc>
          <w:tcPr>
            <w:cnfStyle w:val="001000000000" w:firstRow="0" w:lastRow="0" w:firstColumn="1" w:lastColumn="0" w:oddVBand="0" w:evenVBand="0" w:oddHBand="0" w:evenHBand="0" w:firstRowFirstColumn="0" w:firstRowLastColumn="0" w:lastRowFirstColumn="0" w:lastRowLastColumn="0"/>
            <w:tcW w:w="1080" w:type="dxa"/>
          </w:tcPr>
          <w:p w14:paraId="0602B9E3" w14:textId="77777777" w:rsidR="00ED2CD4" w:rsidRDefault="00ED2CD4" w:rsidP="00ED2CD4">
            <w:pPr>
              <w:rPr>
                <w:rFonts w:eastAsia="Times New Roman" w:cs="Arial"/>
                <w:b w:val="0"/>
                <w:iCs/>
                <w:color w:val="444444"/>
                <w:sz w:val="24"/>
                <w:szCs w:val="24"/>
              </w:rPr>
            </w:pPr>
          </w:p>
        </w:tc>
        <w:tc>
          <w:tcPr>
            <w:tcW w:w="6570" w:type="dxa"/>
          </w:tcPr>
          <w:p w14:paraId="31A1EC1E" w14:textId="6E010DE0" w:rsidR="00ED2CD4" w:rsidRPr="002F118F" w:rsidRDefault="00ED2CD4" w:rsidP="00ED2CD4">
            <w:pPr>
              <w:cnfStyle w:val="000000000000" w:firstRow="0" w:lastRow="0" w:firstColumn="0" w:lastColumn="0" w:oddVBand="0" w:evenVBand="0" w:oddHBand="0" w:evenHBand="0" w:firstRowFirstColumn="0" w:firstRowLastColumn="0" w:lastRowFirstColumn="0" w:lastRowLastColumn="0"/>
              <w:rPr>
                <w:rFonts w:eastAsia="Times New Roman" w:cs="Arial"/>
                <w:b/>
                <w:iCs/>
                <w:color w:val="444444"/>
              </w:rPr>
            </w:pPr>
            <w:r w:rsidRPr="002F118F">
              <w:rPr>
                <w:rFonts w:eastAsia="Times New Roman" w:cs="Arial"/>
                <w:b/>
                <w:iCs/>
                <w:color w:val="444444"/>
              </w:rPr>
              <w:t xml:space="preserve">CDBG Guide to Broadband Development </w:t>
            </w:r>
          </w:p>
        </w:tc>
        <w:tc>
          <w:tcPr>
            <w:tcW w:w="1700" w:type="dxa"/>
          </w:tcPr>
          <w:p w14:paraId="2BEC0CA6" w14:textId="77777777" w:rsidR="00ED2CD4" w:rsidRDefault="00ED2CD4" w:rsidP="00ED2CD4">
            <w:pPr>
              <w:cnfStyle w:val="000000000000" w:firstRow="0" w:lastRow="0" w:firstColumn="0" w:lastColumn="0" w:oddVBand="0" w:evenVBand="0" w:oddHBand="0" w:evenHBand="0" w:firstRowFirstColumn="0" w:firstRowLastColumn="0" w:lastRowFirstColumn="0" w:lastRowLastColumn="0"/>
              <w:rPr>
                <w:rFonts w:eastAsia="Times New Roman" w:cs="Arial"/>
                <w:b/>
                <w:iCs/>
                <w:color w:val="444444"/>
                <w:sz w:val="24"/>
                <w:szCs w:val="24"/>
              </w:rPr>
            </w:pPr>
          </w:p>
        </w:tc>
      </w:tr>
      <w:tr w:rsidR="00ED2CD4" w14:paraId="7077BA14" w14:textId="77777777" w:rsidTr="00125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41CEB214" w14:textId="77777777" w:rsidR="00ED2CD4" w:rsidRDefault="00ED2CD4" w:rsidP="00ED2CD4">
            <w:pPr>
              <w:rPr>
                <w:rFonts w:eastAsia="Times New Roman" w:cs="Arial"/>
                <w:b w:val="0"/>
                <w:iCs/>
                <w:color w:val="444444"/>
                <w:sz w:val="24"/>
                <w:szCs w:val="24"/>
              </w:rPr>
            </w:pPr>
          </w:p>
        </w:tc>
        <w:tc>
          <w:tcPr>
            <w:tcW w:w="6570" w:type="dxa"/>
          </w:tcPr>
          <w:p w14:paraId="31927565" w14:textId="77777777" w:rsidR="00ED2CD4" w:rsidRPr="002F118F" w:rsidRDefault="00ED2CD4" w:rsidP="00ED2CD4">
            <w:pPr>
              <w:cnfStyle w:val="000000100000" w:firstRow="0" w:lastRow="0" w:firstColumn="0" w:lastColumn="0" w:oddVBand="0" w:evenVBand="0" w:oddHBand="1" w:evenHBand="0" w:firstRowFirstColumn="0" w:firstRowLastColumn="0" w:lastRowFirstColumn="0" w:lastRowLastColumn="0"/>
              <w:rPr>
                <w:rFonts w:eastAsia="Times New Roman" w:cs="Arial"/>
                <w:b/>
                <w:iCs/>
                <w:color w:val="444444"/>
              </w:rPr>
            </w:pPr>
          </w:p>
        </w:tc>
        <w:tc>
          <w:tcPr>
            <w:tcW w:w="1700" w:type="dxa"/>
          </w:tcPr>
          <w:p w14:paraId="5AAE6C25" w14:textId="77777777" w:rsidR="00ED2CD4" w:rsidRDefault="00ED2CD4" w:rsidP="00ED2CD4">
            <w:pPr>
              <w:cnfStyle w:val="000000100000" w:firstRow="0" w:lastRow="0" w:firstColumn="0" w:lastColumn="0" w:oddVBand="0" w:evenVBand="0" w:oddHBand="1" w:evenHBand="0" w:firstRowFirstColumn="0" w:firstRowLastColumn="0" w:lastRowFirstColumn="0" w:lastRowLastColumn="0"/>
              <w:rPr>
                <w:rFonts w:eastAsia="Times New Roman" w:cs="Arial"/>
                <w:b/>
                <w:iCs/>
                <w:color w:val="444444"/>
                <w:sz w:val="24"/>
                <w:szCs w:val="24"/>
              </w:rPr>
            </w:pPr>
          </w:p>
        </w:tc>
      </w:tr>
      <w:tr w:rsidR="00ED2CD4" w14:paraId="211FD382" w14:textId="77777777" w:rsidTr="00125149">
        <w:tc>
          <w:tcPr>
            <w:cnfStyle w:val="001000000000" w:firstRow="0" w:lastRow="0" w:firstColumn="1" w:lastColumn="0" w:oddVBand="0" w:evenVBand="0" w:oddHBand="0" w:evenHBand="0" w:firstRowFirstColumn="0" w:firstRowLastColumn="0" w:lastRowFirstColumn="0" w:lastRowLastColumn="0"/>
            <w:tcW w:w="1080" w:type="dxa"/>
          </w:tcPr>
          <w:p w14:paraId="3C2A8E06" w14:textId="77777777" w:rsidR="00ED2CD4" w:rsidRDefault="00ED2CD4" w:rsidP="00ED2CD4">
            <w:pPr>
              <w:rPr>
                <w:rFonts w:eastAsia="Times New Roman" w:cs="Arial"/>
                <w:b w:val="0"/>
                <w:iCs/>
                <w:color w:val="444444"/>
                <w:sz w:val="24"/>
                <w:szCs w:val="24"/>
              </w:rPr>
            </w:pPr>
          </w:p>
        </w:tc>
        <w:tc>
          <w:tcPr>
            <w:tcW w:w="6570" w:type="dxa"/>
          </w:tcPr>
          <w:p w14:paraId="4797404A" w14:textId="282CDC5D" w:rsidR="00ED2CD4" w:rsidRPr="002F118F" w:rsidRDefault="00ED2CD4" w:rsidP="00ED2CD4">
            <w:pPr>
              <w:cnfStyle w:val="000000000000" w:firstRow="0" w:lastRow="0" w:firstColumn="0" w:lastColumn="0" w:oddVBand="0" w:evenVBand="0" w:oddHBand="0" w:evenHBand="0" w:firstRowFirstColumn="0" w:firstRowLastColumn="0" w:lastRowFirstColumn="0" w:lastRowLastColumn="0"/>
              <w:rPr>
                <w:rFonts w:eastAsia="Times New Roman" w:cs="Arial"/>
                <w:b/>
                <w:iCs/>
                <w:color w:val="444444"/>
              </w:rPr>
            </w:pPr>
            <w:r w:rsidRPr="002F118F">
              <w:rPr>
                <w:rFonts w:eastAsia="Times New Roman" w:cs="Arial"/>
                <w:b/>
                <w:iCs/>
                <w:color w:val="444444"/>
              </w:rPr>
              <w:t>Attachments</w:t>
            </w:r>
          </w:p>
        </w:tc>
        <w:tc>
          <w:tcPr>
            <w:tcW w:w="1700" w:type="dxa"/>
          </w:tcPr>
          <w:p w14:paraId="108A34FF" w14:textId="77777777" w:rsidR="00ED2CD4" w:rsidRDefault="00ED2CD4" w:rsidP="00ED2CD4">
            <w:pPr>
              <w:cnfStyle w:val="000000000000" w:firstRow="0" w:lastRow="0" w:firstColumn="0" w:lastColumn="0" w:oddVBand="0" w:evenVBand="0" w:oddHBand="0" w:evenHBand="0" w:firstRowFirstColumn="0" w:firstRowLastColumn="0" w:lastRowFirstColumn="0" w:lastRowLastColumn="0"/>
              <w:rPr>
                <w:rFonts w:eastAsia="Times New Roman" w:cs="Arial"/>
                <w:b/>
                <w:iCs/>
                <w:color w:val="444444"/>
                <w:sz w:val="24"/>
                <w:szCs w:val="24"/>
              </w:rPr>
            </w:pPr>
          </w:p>
        </w:tc>
      </w:tr>
      <w:tr w:rsidR="00ED2CD4" w14:paraId="5E95D1F1" w14:textId="77777777" w:rsidTr="00125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5D01F6E5" w14:textId="77777777" w:rsidR="00ED2CD4" w:rsidRDefault="00ED2CD4" w:rsidP="00ED2CD4">
            <w:pPr>
              <w:rPr>
                <w:rFonts w:eastAsia="Times New Roman" w:cs="Arial"/>
                <w:b w:val="0"/>
                <w:iCs/>
                <w:color w:val="444444"/>
                <w:sz w:val="24"/>
                <w:szCs w:val="24"/>
              </w:rPr>
            </w:pPr>
          </w:p>
        </w:tc>
        <w:tc>
          <w:tcPr>
            <w:tcW w:w="6570" w:type="dxa"/>
          </w:tcPr>
          <w:p w14:paraId="2F6992C6" w14:textId="5E7BABA7" w:rsidR="00ED2CD4" w:rsidRPr="002F118F" w:rsidRDefault="00ED2CD4" w:rsidP="00ED2CD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Cs/>
                <w:color w:val="444444"/>
                <w:sz w:val="22"/>
                <w:szCs w:val="22"/>
              </w:rPr>
            </w:pPr>
            <w:r w:rsidRPr="002F118F">
              <w:rPr>
                <w:rFonts w:asciiTheme="minorHAnsi" w:eastAsia="Times New Roman" w:hAnsiTheme="minorHAnsi"/>
                <w:iCs/>
                <w:color w:val="444444"/>
                <w:sz w:val="22"/>
                <w:szCs w:val="22"/>
              </w:rPr>
              <w:t>Terms and Definitions</w:t>
            </w:r>
          </w:p>
        </w:tc>
        <w:tc>
          <w:tcPr>
            <w:tcW w:w="1700" w:type="dxa"/>
          </w:tcPr>
          <w:p w14:paraId="003078C5" w14:textId="77777777" w:rsidR="00ED2CD4" w:rsidRDefault="00ED2CD4" w:rsidP="00ED2CD4">
            <w:pPr>
              <w:cnfStyle w:val="000000100000" w:firstRow="0" w:lastRow="0" w:firstColumn="0" w:lastColumn="0" w:oddVBand="0" w:evenVBand="0" w:oddHBand="1" w:evenHBand="0" w:firstRowFirstColumn="0" w:firstRowLastColumn="0" w:lastRowFirstColumn="0" w:lastRowLastColumn="0"/>
              <w:rPr>
                <w:rFonts w:eastAsia="Times New Roman" w:cs="Arial"/>
                <w:b/>
                <w:iCs/>
                <w:color w:val="444444"/>
                <w:sz w:val="24"/>
                <w:szCs w:val="24"/>
              </w:rPr>
            </w:pPr>
          </w:p>
        </w:tc>
      </w:tr>
      <w:tr w:rsidR="00ED2CD4" w14:paraId="52F8E91D" w14:textId="77777777" w:rsidTr="00125149">
        <w:tc>
          <w:tcPr>
            <w:cnfStyle w:val="001000000000" w:firstRow="0" w:lastRow="0" w:firstColumn="1" w:lastColumn="0" w:oddVBand="0" w:evenVBand="0" w:oddHBand="0" w:evenHBand="0" w:firstRowFirstColumn="0" w:firstRowLastColumn="0" w:lastRowFirstColumn="0" w:lastRowLastColumn="0"/>
            <w:tcW w:w="1080" w:type="dxa"/>
          </w:tcPr>
          <w:p w14:paraId="34A3E31E" w14:textId="77777777" w:rsidR="00ED2CD4" w:rsidRDefault="00ED2CD4" w:rsidP="00ED2CD4">
            <w:pPr>
              <w:rPr>
                <w:rFonts w:eastAsia="Times New Roman" w:cs="Arial"/>
                <w:b w:val="0"/>
                <w:iCs/>
                <w:color w:val="444444"/>
                <w:sz w:val="24"/>
                <w:szCs w:val="24"/>
              </w:rPr>
            </w:pPr>
          </w:p>
        </w:tc>
        <w:tc>
          <w:tcPr>
            <w:tcW w:w="6570" w:type="dxa"/>
          </w:tcPr>
          <w:p w14:paraId="0E4CD297" w14:textId="13A86474" w:rsidR="00ED2CD4" w:rsidRPr="002F118F" w:rsidRDefault="00ED2CD4" w:rsidP="00ED2CD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Cs/>
                <w:color w:val="444444"/>
                <w:sz w:val="22"/>
                <w:szCs w:val="22"/>
              </w:rPr>
            </w:pPr>
            <w:r w:rsidRPr="002F118F">
              <w:rPr>
                <w:rFonts w:asciiTheme="minorHAnsi" w:eastAsia="Times New Roman" w:hAnsiTheme="minorHAnsi"/>
                <w:iCs/>
                <w:color w:val="444444"/>
                <w:sz w:val="22"/>
                <w:szCs w:val="22"/>
              </w:rPr>
              <w:t>Sample Broadband RFP</w:t>
            </w:r>
          </w:p>
        </w:tc>
        <w:tc>
          <w:tcPr>
            <w:tcW w:w="1700" w:type="dxa"/>
          </w:tcPr>
          <w:p w14:paraId="3437926B" w14:textId="77777777" w:rsidR="00ED2CD4" w:rsidRDefault="00ED2CD4" w:rsidP="00ED2CD4">
            <w:pPr>
              <w:cnfStyle w:val="000000000000" w:firstRow="0" w:lastRow="0" w:firstColumn="0" w:lastColumn="0" w:oddVBand="0" w:evenVBand="0" w:oddHBand="0" w:evenHBand="0" w:firstRowFirstColumn="0" w:firstRowLastColumn="0" w:lastRowFirstColumn="0" w:lastRowLastColumn="0"/>
              <w:rPr>
                <w:rFonts w:eastAsia="Times New Roman" w:cs="Arial"/>
                <w:b/>
                <w:iCs/>
                <w:color w:val="444444"/>
                <w:sz w:val="24"/>
                <w:szCs w:val="24"/>
              </w:rPr>
            </w:pPr>
          </w:p>
        </w:tc>
      </w:tr>
      <w:tr w:rsidR="00ED2CD4" w14:paraId="48626792" w14:textId="77777777" w:rsidTr="00125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3213D9FF" w14:textId="77777777" w:rsidR="00ED2CD4" w:rsidRDefault="00ED2CD4" w:rsidP="00ED2CD4">
            <w:pPr>
              <w:rPr>
                <w:rFonts w:eastAsia="Times New Roman" w:cs="Arial"/>
                <w:b w:val="0"/>
                <w:iCs/>
                <w:color w:val="444444"/>
                <w:sz w:val="24"/>
                <w:szCs w:val="24"/>
              </w:rPr>
            </w:pPr>
          </w:p>
        </w:tc>
        <w:tc>
          <w:tcPr>
            <w:tcW w:w="6570" w:type="dxa"/>
          </w:tcPr>
          <w:p w14:paraId="3E9EEB05" w14:textId="1AEAECB9" w:rsidR="00ED2CD4" w:rsidRPr="002F118F" w:rsidRDefault="00ED2CD4" w:rsidP="00ED2CD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Cs/>
                <w:color w:val="444444"/>
                <w:sz w:val="22"/>
                <w:szCs w:val="22"/>
              </w:rPr>
            </w:pPr>
            <w:r w:rsidRPr="002F118F">
              <w:rPr>
                <w:rFonts w:asciiTheme="minorHAnsi" w:eastAsia="Times New Roman" w:hAnsiTheme="minorHAnsi"/>
                <w:iCs/>
                <w:color w:val="444444"/>
                <w:sz w:val="22"/>
                <w:szCs w:val="22"/>
              </w:rPr>
              <w:t>Sample Broadband RFP Advertisement</w:t>
            </w:r>
          </w:p>
        </w:tc>
        <w:tc>
          <w:tcPr>
            <w:tcW w:w="1700" w:type="dxa"/>
          </w:tcPr>
          <w:p w14:paraId="71AB016B" w14:textId="77777777" w:rsidR="00ED2CD4" w:rsidRDefault="00ED2CD4" w:rsidP="00ED2CD4">
            <w:pPr>
              <w:cnfStyle w:val="000000100000" w:firstRow="0" w:lastRow="0" w:firstColumn="0" w:lastColumn="0" w:oddVBand="0" w:evenVBand="0" w:oddHBand="1" w:evenHBand="0" w:firstRowFirstColumn="0" w:firstRowLastColumn="0" w:lastRowFirstColumn="0" w:lastRowLastColumn="0"/>
              <w:rPr>
                <w:rFonts w:eastAsia="Times New Roman" w:cs="Arial"/>
                <w:b/>
                <w:iCs/>
                <w:color w:val="444444"/>
                <w:sz w:val="24"/>
                <w:szCs w:val="24"/>
              </w:rPr>
            </w:pPr>
          </w:p>
        </w:tc>
      </w:tr>
      <w:tr w:rsidR="00ED2CD4" w14:paraId="6B7883CB" w14:textId="77777777" w:rsidTr="00125149">
        <w:tc>
          <w:tcPr>
            <w:cnfStyle w:val="001000000000" w:firstRow="0" w:lastRow="0" w:firstColumn="1" w:lastColumn="0" w:oddVBand="0" w:evenVBand="0" w:oddHBand="0" w:evenHBand="0" w:firstRowFirstColumn="0" w:firstRowLastColumn="0" w:lastRowFirstColumn="0" w:lastRowLastColumn="0"/>
            <w:tcW w:w="1080" w:type="dxa"/>
          </w:tcPr>
          <w:p w14:paraId="022C3611" w14:textId="77777777" w:rsidR="00ED2CD4" w:rsidRDefault="00ED2CD4" w:rsidP="00ED2CD4">
            <w:pPr>
              <w:rPr>
                <w:rFonts w:eastAsia="Times New Roman" w:cs="Arial"/>
                <w:b w:val="0"/>
                <w:iCs/>
                <w:color w:val="444444"/>
                <w:sz w:val="24"/>
                <w:szCs w:val="24"/>
              </w:rPr>
            </w:pPr>
          </w:p>
        </w:tc>
        <w:tc>
          <w:tcPr>
            <w:tcW w:w="6570" w:type="dxa"/>
          </w:tcPr>
          <w:p w14:paraId="7522DE79" w14:textId="37C7ABC6" w:rsidR="00ED2CD4" w:rsidRPr="002F118F" w:rsidRDefault="00ED2CD4" w:rsidP="00ED2CD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Cs/>
                <w:color w:val="444444"/>
                <w:sz w:val="22"/>
                <w:szCs w:val="22"/>
              </w:rPr>
            </w:pPr>
            <w:r w:rsidRPr="002F118F">
              <w:rPr>
                <w:rFonts w:asciiTheme="minorHAnsi" w:eastAsia="Times New Roman" w:hAnsiTheme="minorHAnsi"/>
                <w:iCs/>
                <w:color w:val="444444"/>
                <w:sz w:val="22"/>
                <w:szCs w:val="22"/>
              </w:rPr>
              <w:t xml:space="preserve">Sample Project Budget Form </w:t>
            </w:r>
          </w:p>
        </w:tc>
        <w:tc>
          <w:tcPr>
            <w:tcW w:w="1700" w:type="dxa"/>
          </w:tcPr>
          <w:p w14:paraId="55BDBFEB" w14:textId="77777777" w:rsidR="00ED2CD4" w:rsidRDefault="00ED2CD4" w:rsidP="00ED2CD4">
            <w:pPr>
              <w:cnfStyle w:val="000000000000" w:firstRow="0" w:lastRow="0" w:firstColumn="0" w:lastColumn="0" w:oddVBand="0" w:evenVBand="0" w:oddHBand="0" w:evenHBand="0" w:firstRowFirstColumn="0" w:firstRowLastColumn="0" w:lastRowFirstColumn="0" w:lastRowLastColumn="0"/>
              <w:rPr>
                <w:rFonts w:eastAsia="Times New Roman" w:cs="Arial"/>
                <w:b/>
                <w:iCs/>
                <w:color w:val="444444"/>
                <w:sz w:val="24"/>
                <w:szCs w:val="24"/>
              </w:rPr>
            </w:pPr>
          </w:p>
        </w:tc>
      </w:tr>
      <w:tr w:rsidR="00ED2CD4" w14:paraId="4568B951" w14:textId="77777777" w:rsidTr="00125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0964F265" w14:textId="77777777" w:rsidR="00ED2CD4" w:rsidRDefault="00ED2CD4" w:rsidP="00ED2CD4">
            <w:pPr>
              <w:rPr>
                <w:rFonts w:eastAsia="Times New Roman" w:cs="Arial"/>
                <w:b w:val="0"/>
                <w:iCs/>
                <w:color w:val="444444"/>
                <w:sz w:val="24"/>
                <w:szCs w:val="24"/>
              </w:rPr>
            </w:pPr>
          </w:p>
        </w:tc>
        <w:tc>
          <w:tcPr>
            <w:tcW w:w="6570" w:type="dxa"/>
          </w:tcPr>
          <w:p w14:paraId="00B3B2AF" w14:textId="6633E26D" w:rsidR="00ED2CD4" w:rsidRPr="002F118F" w:rsidRDefault="00ED2CD4" w:rsidP="00ED2CD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Cs/>
                <w:color w:val="444444"/>
                <w:sz w:val="22"/>
                <w:szCs w:val="22"/>
              </w:rPr>
            </w:pPr>
            <w:r w:rsidRPr="002F118F">
              <w:rPr>
                <w:rFonts w:asciiTheme="minorHAnsi" w:eastAsia="Times New Roman" w:hAnsiTheme="minorHAnsi"/>
                <w:iCs/>
                <w:color w:val="444444"/>
                <w:sz w:val="22"/>
                <w:szCs w:val="22"/>
              </w:rPr>
              <w:t xml:space="preserve">2018 ARC Distressed Counties </w:t>
            </w:r>
          </w:p>
        </w:tc>
        <w:tc>
          <w:tcPr>
            <w:tcW w:w="1700" w:type="dxa"/>
          </w:tcPr>
          <w:p w14:paraId="08DA9A93" w14:textId="77777777" w:rsidR="00ED2CD4" w:rsidRDefault="00ED2CD4" w:rsidP="00ED2CD4">
            <w:pPr>
              <w:cnfStyle w:val="000000100000" w:firstRow="0" w:lastRow="0" w:firstColumn="0" w:lastColumn="0" w:oddVBand="0" w:evenVBand="0" w:oddHBand="1" w:evenHBand="0" w:firstRowFirstColumn="0" w:firstRowLastColumn="0" w:lastRowFirstColumn="0" w:lastRowLastColumn="0"/>
              <w:rPr>
                <w:rFonts w:eastAsia="Times New Roman" w:cs="Arial"/>
                <w:b/>
                <w:iCs/>
                <w:color w:val="444444"/>
                <w:sz w:val="24"/>
                <w:szCs w:val="24"/>
              </w:rPr>
            </w:pPr>
          </w:p>
        </w:tc>
      </w:tr>
      <w:tr w:rsidR="00ED2CD4" w14:paraId="5C6282D2" w14:textId="77777777" w:rsidTr="00125149">
        <w:tc>
          <w:tcPr>
            <w:cnfStyle w:val="001000000000" w:firstRow="0" w:lastRow="0" w:firstColumn="1" w:lastColumn="0" w:oddVBand="0" w:evenVBand="0" w:oddHBand="0" w:evenHBand="0" w:firstRowFirstColumn="0" w:firstRowLastColumn="0" w:lastRowFirstColumn="0" w:lastRowLastColumn="0"/>
            <w:tcW w:w="1080" w:type="dxa"/>
          </w:tcPr>
          <w:p w14:paraId="5D9A3B71" w14:textId="77777777" w:rsidR="00ED2CD4" w:rsidRDefault="00ED2CD4" w:rsidP="00ED2CD4">
            <w:pPr>
              <w:rPr>
                <w:rFonts w:eastAsia="Times New Roman" w:cs="Arial"/>
                <w:b w:val="0"/>
                <w:iCs/>
                <w:color w:val="444444"/>
                <w:sz w:val="24"/>
                <w:szCs w:val="24"/>
              </w:rPr>
            </w:pPr>
          </w:p>
        </w:tc>
        <w:tc>
          <w:tcPr>
            <w:tcW w:w="6570" w:type="dxa"/>
          </w:tcPr>
          <w:p w14:paraId="00E74C80" w14:textId="5514DCDF" w:rsidR="00ED2CD4" w:rsidRPr="002F118F" w:rsidRDefault="00ED2CD4" w:rsidP="00ED2CD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Cs/>
                <w:color w:val="444444"/>
                <w:sz w:val="22"/>
                <w:szCs w:val="22"/>
              </w:rPr>
            </w:pPr>
            <w:r w:rsidRPr="002F118F">
              <w:rPr>
                <w:rFonts w:asciiTheme="minorHAnsi" w:eastAsia="Times New Roman" w:hAnsiTheme="minorHAnsi"/>
                <w:iCs/>
                <w:color w:val="444444"/>
                <w:sz w:val="22"/>
                <w:szCs w:val="22"/>
              </w:rPr>
              <w:t xml:space="preserve">Sample Broadband Job Certification Form </w:t>
            </w:r>
          </w:p>
        </w:tc>
        <w:tc>
          <w:tcPr>
            <w:tcW w:w="1700" w:type="dxa"/>
          </w:tcPr>
          <w:p w14:paraId="446E73EF" w14:textId="77777777" w:rsidR="00ED2CD4" w:rsidRDefault="00ED2CD4" w:rsidP="00ED2CD4">
            <w:pPr>
              <w:cnfStyle w:val="000000000000" w:firstRow="0" w:lastRow="0" w:firstColumn="0" w:lastColumn="0" w:oddVBand="0" w:evenVBand="0" w:oddHBand="0" w:evenHBand="0" w:firstRowFirstColumn="0" w:firstRowLastColumn="0" w:lastRowFirstColumn="0" w:lastRowLastColumn="0"/>
              <w:rPr>
                <w:rFonts w:eastAsia="Times New Roman" w:cs="Arial"/>
                <w:b/>
                <w:iCs/>
                <w:color w:val="444444"/>
                <w:sz w:val="24"/>
                <w:szCs w:val="24"/>
              </w:rPr>
            </w:pPr>
          </w:p>
        </w:tc>
      </w:tr>
      <w:tr w:rsidR="00ED2CD4" w14:paraId="092B1704" w14:textId="77777777" w:rsidTr="00125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4A41A647" w14:textId="77777777" w:rsidR="00ED2CD4" w:rsidRDefault="00ED2CD4" w:rsidP="00ED2CD4">
            <w:pPr>
              <w:rPr>
                <w:rFonts w:eastAsia="Times New Roman" w:cs="Arial"/>
                <w:b w:val="0"/>
                <w:iCs/>
                <w:color w:val="444444"/>
                <w:sz w:val="24"/>
                <w:szCs w:val="24"/>
              </w:rPr>
            </w:pPr>
          </w:p>
        </w:tc>
        <w:tc>
          <w:tcPr>
            <w:tcW w:w="6570" w:type="dxa"/>
          </w:tcPr>
          <w:p w14:paraId="5394D286" w14:textId="77777777" w:rsidR="00ED2CD4" w:rsidRPr="002F118F" w:rsidRDefault="00ED2CD4" w:rsidP="00ED2CD4">
            <w:pPr>
              <w:cnfStyle w:val="000000100000" w:firstRow="0" w:lastRow="0" w:firstColumn="0" w:lastColumn="0" w:oddVBand="0" w:evenVBand="0" w:oddHBand="1" w:evenHBand="0" w:firstRowFirstColumn="0" w:firstRowLastColumn="0" w:lastRowFirstColumn="0" w:lastRowLastColumn="0"/>
              <w:rPr>
                <w:rFonts w:eastAsia="Times New Roman" w:cs="Arial"/>
                <w:b/>
                <w:iCs/>
                <w:color w:val="444444"/>
              </w:rPr>
            </w:pPr>
          </w:p>
        </w:tc>
        <w:tc>
          <w:tcPr>
            <w:tcW w:w="1700" w:type="dxa"/>
          </w:tcPr>
          <w:p w14:paraId="0F5D4BA1" w14:textId="77777777" w:rsidR="00ED2CD4" w:rsidRDefault="00ED2CD4" w:rsidP="00ED2CD4">
            <w:pPr>
              <w:cnfStyle w:val="000000100000" w:firstRow="0" w:lastRow="0" w:firstColumn="0" w:lastColumn="0" w:oddVBand="0" w:evenVBand="0" w:oddHBand="1" w:evenHBand="0" w:firstRowFirstColumn="0" w:firstRowLastColumn="0" w:lastRowFirstColumn="0" w:lastRowLastColumn="0"/>
              <w:rPr>
                <w:rFonts w:eastAsia="Times New Roman" w:cs="Arial"/>
                <w:b/>
                <w:iCs/>
                <w:color w:val="444444"/>
                <w:sz w:val="24"/>
                <w:szCs w:val="24"/>
              </w:rPr>
            </w:pPr>
          </w:p>
        </w:tc>
      </w:tr>
      <w:tr w:rsidR="00ED2CD4" w14:paraId="596D9946" w14:textId="77777777" w:rsidTr="00125149">
        <w:tc>
          <w:tcPr>
            <w:cnfStyle w:val="001000000000" w:firstRow="0" w:lastRow="0" w:firstColumn="1" w:lastColumn="0" w:oddVBand="0" w:evenVBand="0" w:oddHBand="0" w:evenHBand="0" w:firstRowFirstColumn="0" w:firstRowLastColumn="0" w:lastRowFirstColumn="0" w:lastRowLastColumn="0"/>
            <w:tcW w:w="1080" w:type="dxa"/>
          </w:tcPr>
          <w:p w14:paraId="551E986B" w14:textId="77777777" w:rsidR="00ED2CD4" w:rsidRDefault="00ED2CD4" w:rsidP="00ED2CD4">
            <w:pPr>
              <w:rPr>
                <w:rFonts w:eastAsia="Times New Roman" w:cs="Arial"/>
                <w:b w:val="0"/>
                <w:iCs/>
                <w:color w:val="444444"/>
                <w:sz w:val="24"/>
                <w:szCs w:val="24"/>
              </w:rPr>
            </w:pPr>
          </w:p>
        </w:tc>
        <w:tc>
          <w:tcPr>
            <w:tcW w:w="6570" w:type="dxa"/>
          </w:tcPr>
          <w:p w14:paraId="11CA21E8" w14:textId="46B183F3" w:rsidR="00ED2CD4" w:rsidRPr="002F118F" w:rsidRDefault="00ED2CD4" w:rsidP="00ED2CD4">
            <w:pPr>
              <w:cnfStyle w:val="000000000000" w:firstRow="0" w:lastRow="0" w:firstColumn="0" w:lastColumn="0" w:oddVBand="0" w:evenVBand="0" w:oddHBand="0" w:evenHBand="0" w:firstRowFirstColumn="0" w:firstRowLastColumn="0" w:lastRowFirstColumn="0" w:lastRowLastColumn="0"/>
              <w:rPr>
                <w:rFonts w:eastAsia="Times New Roman" w:cs="Arial"/>
                <w:b/>
                <w:iCs/>
                <w:color w:val="444444"/>
              </w:rPr>
            </w:pPr>
            <w:r w:rsidRPr="002F118F">
              <w:rPr>
                <w:rFonts w:eastAsia="Times New Roman" w:cs="Arial"/>
                <w:b/>
                <w:iCs/>
                <w:color w:val="444444"/>
              </w:rPr>
              <w:t>CDBG Application for Broadband Development</w:t>
            </w:r>
          </w:p>
        </w:tc>
        <w:tc>
          <w:tcPr>
            <w:tcW w:w="1700" w:type="dxa"/>
          </w:tcPr>
          <w:p w14:paraId="12837D60" w14:textId="77777777" w:rsidR="00ED2CD4" w:rsidRDefault="00ED2CD4" w:rsidP="00ED2CD4">
            <w:pPr>
              <w:cnfStyle w:val="000000000000" w:firstRow="0" w:lastRow="0" w:firstColumn="0" w:lastColumn="0" w:oddVBand="0" w:evenVBand="0" w:oddHBand="0" w:evenHBand="0" w:firstRowFirstColumn="0" w:firstRowLastColumn="0" w:lastRowFirstColumn="0" w:lastRowLastColumn="0"/>
              <w:rPr>
                <w:rFonts w:eastAsia="Times New Roman" w:cs="Arial"/>
                <w:b/>
                <w:iCs/>
                <w:color w:val="444444"/>
                <w:sz w:val="24"/>
                <w:szCs w:val="24"/>
              </w:rPr>
            </w:pPr>
          </w:p>
        </w:tc>
      </w:tr>
    </w:tbl>
    <w:p w14:paraId="7F663F20" w14:textId="475F93CF" w:rsidR="0008010D" w:rsidRPr="00891838" w:rsidRDefault="00515357" w:rsidP="0008010D">
      <w:pPr>
        <w:rPr>
          <w:rFonts w:eastAsia="Times New Roman" w:cs="Arial"/>
          <w:b/>
          <w:iCs/>
          <w:color w:val="444444"/>
          <w:sz w:val="24"/>
          <w:szCs w:val="24"/>
        </w:rPr>
      </w:pPr>
      <w:r>
        <w:rPr>
          <w:rFonts w:eastAsia="Times New Roman" w:cs="Arial"/>
          <w:b/>
          <w:iCs/>
          <w:color w:val="444444"/>
          <w:sz w:val="24"/>
          <w:szCs w:val="24"/>
        </w:rPr>
        <w:tab/>
      </w:r>
      <w:r>
        <w:rPr>
          <w:rFonts w:eastAsia="Times New Roman" w:cs="Arial"/>
          <w:b/>
          <w:iCs/>
          <w:color w:val="444444"/>
          <w:sz w:val="24"/>
          <w:szCs w:val="24"/>
        </w:rPr>
        <w:tab/>
      </w:r>
      <w:r>
        <w:rPr>
          <w:rFonts w:eastAsia="Times New Roman" w:cs="Arial"/>
          <w:b/>
          <w:iCs/>
          <w:color w:val="444444"/>
          <w:sz w:val="24"/>
          <w:szCs w:val="24"/>
        </w:rPr>
        <w:tab/>
      </w:r>
      <w:r>
        <w:rPr>
          <w:rFonts w:eastAsia="Times New Roman" w:cs="Arial"/>
          <w:b/>
          <w:iCs/>
          <w:color w:val="444444"/>
          <w:sz w:val="24"/>
          <w:szCs w:val="24"/>
        </w:rPr>
        <w:tab/>
      </w:r>
      <w:r w:rsidR="0008010D">
        <w:rPr>
          <w:rFonts w:eastAsia="Times New Roman" w:cs="Arial"/>
          <w:b/>
          <w:iCs/>
          <w:color w:val="444444"/>
          <w:sz w:val="24"/>
          <w:szCs w:val="24"/>
        </w:rPr>
        <w:t xml:space="preserve"> </w:t>
      </w:r>
    </w:p>
    <w:p w14:paraId="5685942B" w14:textId="77777777" w:rsidR="00125149" w:rsidRDefault="00125149" w:rsidP="009C345C">
      <w:pPr>
        <w:rPr>
          <w:rFonts w:eastAsia="Times New Roman" w:cs="Arial"/>
          <w:b/>
          <w:iCs/>
          <w:color w:val="444444"/>
          <w:sz w:val="24"/>
          <w:szCs w:val="24"/>
        </w:rPr>
      </w:pPr>
    </w:p>
    <w:p w14:paraId="6341FEE4" w14:textId="3C7541E6" w:rsidR="002C2031" w:rsidRDefault="00125149" w:rsidP="009C345C">
      <w:pPr>
        <w:rPr>
          <w:rFonts w:eastAsia="Times New Roman" w:cs="Arial"/>
          <w:b/>
          <w:iCs/>
          <w:color w:val="444444"/>
          <w:sz w:val="24"/>
          <w:szCs w:val="24"/>
        </w:rPr>
      </w:pPr>
      <w:r>
        <w:rPr>
          <w:rFonts w:eastAsia="Times New Roman" w:cs="Arial"/>
          <w:b/>
          <w:iCs/>
          <w:color w:val="444444"/>
          <w:sz w:val="24"/>
          <w:szCs w:val="24"/>
        </w:rPr>
        <w:tab/>
      </w:r>
    </w:p>
    <w:p w14:paraId="75DC6125" w14:textId="77777777" w:rsidR="0043541F" w:rsidRDefault="0043541F" w:rsidP="009B14E0">
      <w:pPr>
        <w:rPr>
          <w:rFonts w:eastAsia="Times New Roman" w:cs="Arial"/>
          <w:b/>
          <w:iCs/>
          <w:color w:val="444444"/>
          <w:sz w:val="24"/>
          <w:szCs w:val="24"/>
        </w:rPr>
      </w:pPr>
    </w:p>
    <w:p w14:paraId="2287ACFF" w14:textId="77777777" w:rsidR="0043541F" w:rsidRDefault="0043541F">
      <w:pPr>
        <w:rPr>
          <w:rFonts w:eastAsia="Times New Roman" w:cs="Arial"/>
          <w:b/>
          <w:iCs/>
          <w:color w:val="444444"/>
          <w:sz w:val="24"/>
          <w:szCs w:val="24"/>
        </w:rPr>
      </w:pPr>
      <w:r>
        <w:rPr>
          <w:rFonts w:eastAsia="Times New Roman" w:cs="Arial"/>
          <w:b/>
          <w:iCs/>
          <w:color w:val="444444"/>
          <w:sz w:val="24"/>
          <w:szCs w:val="24"/>
        </w:rPr>
        <w:br w:type="page"/>
      </w:r>
    </w:p>
    <w:p w14:paraId="4873FAE1" w14:textId="77777777" w:rsidR="008A6A9B" w:rsidRDefault="00B84887" w:rsidP="00125149">
      <w:pPr>
        <w:shd w:val="clear" w:color="auto" w:fill="FFFFFF"/>
        <w:spacing w:before="100" w:beforeAutospacing="1" w:after="0" w:line="240" w:lineRule="auto"/>
        <w:jc w:val="center"/>
        <w:rPr>
          <w:rFonts w:eastAsia="Times New Roman" w:cs="Arial"/>
          <w:b/>
          <w:iCs/>
          <w:color w:val="C00000"/>
          <w:sz w:val="52"/>
          <w:szCs w:val="52"/>
        </w:rPr>
      </w:pPr>
      <w:r w:rsidRPr="008A6A9B">
        <w:rPr>
          <w:rFonts w:eastAsia="Times New Roman" w:cs="Arial"/>
          <w:b/>
          <w:iCs/>
          <w:color w:val="C00000"/>
          <w:sz w:val="52"/>
          <w:szCs w:val="52"/>
        </w:rPr>
        <w:lastRenderedPageBreak/>
        <w:t xml:space="preserve">CDBG Funding for </w:t>
      </w:r>
    </w:p>
    <w:p w14:paraId="246C5498" w14:textId="67CF4870" w:rsidR="001C5A94" w:rsidRDefault="00B84887" w:rsidP="00125149">
      <w:pPr>
        <w:shd w:val="clear" w:color="auto" w:fill="FFFFFF"/>
        <w:spacing w:line="240" w:lineRule="auto"/>
        <w:jc w:val="center"/>
        <w:rPr>
          <w:rFonts w:eastAsia="Times New Roman" w:cs="Arial"/>
          <w:b/>
          <w:iCs/>
          <w:color w:val="C00000"/>
          <w:sz w:val="52"/>
          <w:szCs w:val="52"/>
        </w:rPr>
      </w:pPr>
      <w:r w:rsidRPr="008A6A9B">
        <w:rPr>
          <w:rFonts w:eastAsia="Times New Roman" w:cs="Arial"/>
          <w:b/>
          <w:iCs/>
          <w:color w:val="C00000"/>
          <w:sz w:val="52"/>
          <w:szCs w:val="52"/>
        </w:rPr>
        <w:t>Broadband</w:t>
      </w:r>
      <w:r w:rsidR="00A8518D" w:rsidRPr="008A6A9B">
        <w:rPr>
          <w:rFonts w:eastAsia="Times New Roman" w:cs="Arial"/>
          <w:b/>
          <w:iCs/>
          <w:color w:val="C00000"/>
          <w:sz w:val="52"/>
          <w:szCs w:val="52"/>
        </w:rPr>
        <w:t xml:space="preserve"> Development </w:t>
      </w:r>
    </w:p>
    <w:p w14:paraId="161AE701" w14:textId="77777777" w:rsidR="00125149" w:rsidRPr="00A021E6" w:rsidRDefault="00125149" w:rsidP="00125149">
      <w:pPr>
        <w:shd w:val="clear" w:color="auto" w:fill="FFFFFF"/>
        <w:spacing w:line="240" w:lineRule="auto"/>
        <w:jc w:val="center"/>
        <w:rPr>
          <w:rFonts w:eastAsia="Times New Roman" w:cs="Arial"/>
          <w:b/>
          <w:iCs/>
          <w:color w:val="C00000"/>
          <w:sz w:val="52"/>
          <w:szCs w:val="52"/>
        </w:rPr>
      </w:pPr>
    </w:p>
    <w:p w14:paraId="6AF6104D" w14:textId="77777777" w:rsidR="00A8518D" w:rsidRPr="00CE1073" w:rsidRDefault="00583631" w:rsidP="00181F32">
      <w:pPr>
        <w:shd w:val="clear" w:color="auto" w:fill="FFFFFF"/>
        <w:spacing w:before="100" w:beforeAutospacing="1" w:after="100" w:afterAutospacing="1" w:line="360" w:lineRule="auto"/>
        <w:jc w:val="both"/>
        <w:rPr>
          <w:rFonts w:eastAsia="Times New Roman" w:cs="Arial"/>
          <w:sz w:val="20"/>
          <w:szCs w:val="20"/>
        </w:rPr>
      </w:pPr>
      <w:r w:rsidRPr="00CE1073">
        <w:rPr>
          <w:rFonts w:eastAsia="Times New Roman" w:cs="Arial"/>
          <w:sz w:val="20"/>
          <w:szCs w:val="20"/>
        </w:rPr>
        <w:t>Community Development Block Grant (CDBG) funds are available to municipal or county governments for pr</w:t>
      </w:r>
      <w:r w:rsidR="008602BB" w:rsidRPr="00CE1073">
        <w:rPr>
          <w:rFonts w:eastAsia="Times New Roman" w:cs="Arial"/>
          <w:sz w:val="20"/>
          <w:szCs w:val="20"/>
        </w:rPr>
        <w:t xml:space="preserve">ojects to enhance </w:t>
      </w:r>
      <w:r w:rsidRPr="00CE1073">
        <w:rPr>
          <w:rFonts w:eastAsia="Times New Roman" w:cs="Arial"/>
          <w:sz w:val="20"/>
          <w:szCs w:val="20"/>
        </w:rPr>
        <w:t>communities by providing decent housing and suitable living environments and expanding economic opportunities. These grants primarily serve persons</w:t>
      </w:r>
      <w:r w:rsidR="004439E6" w:rsidRPr="00CE1073">
        <w:rPr>
          <w:rFonts w:eastAsia="Times New Roman" w:cs="Arial"/>
          <w:sz w:val="20"/>
          <w:szCs w:val="20"/>
        </w:rPr>
        <w:t xml:space="preserve"> of low- and moderate- incomes. </w:t>
      </w:r>
      <w:r w:rsidR="001C5A94" w:rsidRPr="00CE1073">
        <w:rPr>
          <w:rFonts w:eastAsia="Times New Roman" w:cs="Arial"/>
          <w:sz w:val="20"/>
          <w:szCs w:val="20"/>
        </w:rPr>
        <w:t>CDBG funds are granted to the State of West Virginia by the U.S. Department of Housing and Urban Development (HUD), and are</w:t>
      </w:r>
      <w:r w:rsidR="004439E6" w:rsidRPr="00CE1073">
        <w:rPr>
          <w:rFonts w:eastAsia="Times New Roman" w:cs="Arial"/>
          <w:sz w:val="20"/>
          <w:szCs w:val="20"/>
        </w:rPr>
        <w:t xml:space="preserve"> </w:t>
      </w:r>
      <w:r w:rsidR="0031373B" w:rsidRPr="00CE1073">
        <w:rPr>
          <w:rFonts w:eastAsia="Times New Roman" w:cs="Arial"/>
          <w:sz w:val="20"/>
          <w:szCs w:val="20"/>
        </w:rPr>
        <w:t>administered by the West Virginia Development Office (WVDO).</w:t>
      </w:r>
    </w:p>
    <w:p w14:paraId="312615D9" w14:textId="33C10613" w:rsidR="00ED2CD4" w:rsidRPr="00CE1073" w:rsidRDefault="001C5A94" w:rsidP="00ED2CD4">
      <w:pPr>
        <w:shd w:val="clear" w:color="auto" w:fill="FFFFFF"/>
        <w:spacing w:before="100" w:beforeAutospacing="1" w:after="100" w:afterAutospacing="1" w:line="360" w:lineRule="auto"/>
        <w:jc w:val="both"/>
        <w:rPr>
          <w:rFonts w:eastAsia="Times New Roman" w:cs="Arial"/>
          <w:sz w:val="20"/>
          <w:szCs w:val="20"/>
        </w:rPr>
      </w:pPr>
      <w:r w:rsidRPr="00CE1073">
        <w:rPr>
          <w:rFonts w:eastAsia="Times New Roman" w:cs="Arial"/>
          <w:sz w:val="20"/>
          <w:szCs w:val="20"/>
        </w:rPr>
        <w:t>While funding is primarily utilized for the development of water and sewer infrastructure</w:t>
      </w:r>
      <w:r w:rsidR="000D1CEF" w:rsidRPr="00CE1073">
        <w:rPr>
          <w:rFonts w:eastAsia="Times New Roman" w:cs="Arial"/>
          <w:sz w:val="20"/>
          <w:szCs w:val="20"/>
        </w:rPr>
        <w:t>, the WVDO recognizes that</w:t>
      </w:r>
      <w:r w:rsidRPr="00CE1073">
        <w:rPr>
          <w:rFonts w:eastAsia="Times New Roman" w:cs="Arial"/>
          <w:sz w:val="20"/>
          <w:szCs w:val="20"/>
        </w:rPr>
        <w:t xml:space="preserve"> </w:t>
      </w:r>
      <w:r w:rsidR="002238C0" w:rsidRPr="00CE1073">
        <w:rPr>
          <w:rFonts w:eastAsia="Times New Roman" w:cs="Arial"/>
          <w:sz w:val="20"/>
          <w:szCs w:val="20"/>
        </w:rPr>
        <w:t xml:space="preserve">telecommunications, specifically </w:t>
      </w:r>
      <w:r w:rsidRPr="00CE1073">
        <w:rPr>
          <w:rFonts w:eastAsia="Times New Roman" w:cs="Arial"/>
          <w:sz w:val="20"/>
          <w:szCs w:val="20"/>
        </w:rPr>
        <w:t>broa</w:t>
      </w:r>
      <w:r w:rsidR="000B2852" w:rsidRPr="00CE1073">
        <w:rPr>
          <w:rFonts w:eastAsia="Times New Roman" w:cs="Arial"/>
          <w:sz w:val="20"/>
          <w:szCs w:val="20"/>
        </w:rPr>
        <w:t>dband infrastructure</w:t>
      </w:r>
      <w:r w:rsidR="002238C0" w:rsidRPr="00CE1073">
        <w:rPr>
          <w:rFonts w:eastAsia="Times New Roman" w:cs="Arial"/>
          <w:sz w:val="20"/>
          <w:szCs w:val="20"/>
        </w:rPr>
        <w:t>,</w:t>
      </w:r>
      <w:r w:rsidR="000B2852" w:rsidRPr="00CE1073">
        <w:rPr>
          <w:rFonts w:eastAsia="Times New Roman" w:cs="Arial"/>
          <w:sz w:val="20"/>
          <w:szCs w:val="20"/>
        </w:rPr>
        <w:t xml:space="preserve"> is a </w:t>
      </w:r>
      <w:r w:rsidRPr="00CE1073">
        <w:rPr>
          <w:rFonts w:eastAsia="Times New Roman" w:cs="Arial"/>
          <w:sz w:val="20"/>
          <w:szCs w:val="20"/>
        </w:rPr>
        <w:t>critical factor in West Virginia’s ability to compete for economic development and job creation opportunities</w:t>
      </w:r>
      <w:r w:rsidR="002238C0" w:rsidRPr="00CE1073">
        <w:rPr>
          <w:rFonts w:eastAsia="Times New Roman" w:cs="Arial"/>
          <w:sz w:val="20"/>
          <w:szCs w:val="20"/>
        </w:rPr>
        <w:t>.</w:t>
      </w:r>
      <w:r w:rsidRPr="00CE1073">
        <w:rPr>
          <w:rFonts w:eastAsia="Times New Roman" w:cs="Arial"/>
          <w:sz w:val="20"/>
          <w:szCs w:val="20"/>
        </w:rPr>
        <w:t xml:space="preserve"> </w:t>
      </w:r>
      <w:r w:rsidR="002238C0" w:rsidRPr="00CE1073">
        <w:rPr>
          <w:rFonts w:eastAsia="Times New Roman" w:cs="Arial"/>
          <w:sz w:val="20"/>
          <w:szCs w:val="20"/>
        </w:rPr>
        <w:t>As</w:t>
      </w:r>
      <w:r w:rsidRPr="00CE1073">
        <w:rPr>
          <w:rFonts w:eastAsia="Times New Roman" w:cs="Arial"/>
          <w:sz w:val="20"/>
          <w:szCs w:val="20"/>
        </w:rPr>
        <w:t xml:space="preserve"> communities and economies become more connected</w:t>
      </w:r>
      <w:r w:rsidR="002238C0" w:rsidRPr="00CE1073">
        <w:rPr>
          <w:rFonts w:eastAsia="Times New Roman" w:cs="Arial"/>
          <w:sz w:val="20"/>
          <w:szCs w:val="20"/>
        </w:rPr>
        <w:t>, broadband infrastructure is an increasing concern, particularly among rural areas of West Virginia and areas in which low</w:t>
      </w:r>
      <w:r w:rsidR="00CE1073">
        <w:rPr>
          <w:rFonts w:eastAsia="Times New Roman" w:cs="Arial"/>
          <w:sz w:val="20"/>
          <w:szCs w:val="20"/>
        </w:rPr>
        <w:t>-</w:t>
      </w:r>
      <w:r w:rsidR="002238C0" w:rsidRPr="00CE1073">
        <w:rPr>
          <w:rFonts w:eastAsia="Times New Roman" w:cs="Arial"/>
          <w:sz w:val="20"/>
          <w:szCs w:val="20"/>
        </w:rPr>
        <w:t xml:space="preserve"> to moderate</w:t>
      </w:r>
      <w:r w:rsidR="00CE1073">
        <w:rPr>
          <w:rFonts w:eastAsia="Times New Roman" w:cs="Arial"/>
          <w:sz w:val="20"/>
          <w:szCs w:val="20"/>
        </w:rPr>
        <w:t>-</w:t>
      </w:r>
      <w:r w:rsidR="002238C0" w:rsidRPr="00CE1073">
        <w:rPr>
          <w:rFonts w:eastAsia="Times New Roman" w:cs="Arial"/>
          <w:sz w:val="20"/>
          <w:szCs w:val="20"/>
        </w:rPr>
        <w:t>income residents do not have adequate access to this technology.</w:t>
      </w:r>
      <w:r w:rsidRPr="00CE1073">
        <w:rPr>
          <w:rFonts w:eastAsia="Times New Roman" w:cs="Arial"/>
          <w:sz w:val="20"/>
          <w:szCs w:val="20"/>
        </w:rPr>
        <w:t xml:space="preserve"> </w:t>
      </w:r>
    </w:p>
    <w:p w14:paraId="29742504" w14:textId="14E1AFE8" w:rsidR="001F71A3" w:rsidRPr="00ED2CD4" w:rsidRDefault="00ED2CD4" w:rsidP="00ED2CD4">
      <w:pPr>
        <w:shd w:val="clear" w:color="auto" w:fill="FFFFFF"/>
        <w:spacing w:before="100" w:beforeAutospacing="1" w:after="100" w:afterAutospacing="1" w:line="360" w:lineRule="auto"/>
        <w:jc w:val="both"/>
        <w:rPr>
          <w:rFonts w:eastAsia="Times New Roman" w:cs="Arial"/>
          <w:color w:val="444444"/>
          <w:sz w:val="20"/>
          <w:szCs w:val="20"/>
        </w:rPr>
      </w:pPr>
      <w:r w:rsidRPr="00ED2CD4">
        <w:rPr>
          <w:sz w:val="20"/>
          <w:szCs w:val="20"/>
        </w:rPr>
        <w:t xml:space="preserve">In FY 2018, </w:t>
      </w:r>
      <w:r w:rsidRPr="00ED2CD4">
        <w:rPr>
          <w:b/>
          <w:sz w:val="20"/>
          <w:szCs w:val="20"/>
        </w:rPr>
        <w:t>Technology and Innovation</w:t>
      </w:r>
      <w:r w:rsidRPr="00ED2CD4">
        <w:rPr>
          <w:sz w:val="20"/>
          <w:szCs w:val="20"/>
        </w:rPr>
        <w:t xml:space="preserve"> is added as a new CDBG funding category with an emphasis on broadband development. </w:t>
      </w:r>
      <w:r w:rsidR="00182B5B" w:rsidRPr="00ED2CD4">
        <w:rPr>
          <w:sz w:val="20"/>
          <w:szCs w:val="20"/>
        </w:rPr>
        <w:t>Broadband</w:t>
      </w:r>
      <w:r w:rsidR="00475417" w:rsidRPr="00ED2CD4">
        <w:rPr>
          <w:sz w:val="20"/>
          <w:szCs w:val="20"/>
        </w:rPr>
        <w:t xml:space="preserve"> enables individual users and businesses t</w:t>
      </w:r>
      <w:r w:rsidR="00182B5B" w:rsidRPr="00ED2CD4">
        <w:rPr>
          <w:sz w:val="20"/>
          <w:szCs w:val="20"/>
        </w:rPr>
        <w:t>o accomplish more, in less time, connecting people and ideas faster</w:t>
      </w:r>
      <w:r w:rsidR="000B2852" w:rsidRPr="00ED2CD4">
        <w:rPr>
          <w:sz w:val="20"/>
          <w:szCs w:val="20"/>
        </w:rPr>
        <w:t xml:space="preserve">. </w:t>
      </w:r>
      <w:r w:rsidR="004439E6" w:rsidRPr="00ED2CD4">
        <w:rPr>
          <w:sz w:val="20"/>
          <w:szCs w:val="20"/>
        </w:rPr>
        <w:t xml:space="preserve">CDBG funding will be used to assist West Virginia communities in the development and completion of broadband </w:t>
      </w:r>
      <w:r w:rsidR="000D1CEF" w:rsidRPr="00ED2CD4">
        <w:rPr>
          <w:sz w:val="20"/>
          <w:szCs w:val="20"/>
        </w:rPr>
        <w:t xml:space="preserve">planning </w:t>
      </w:r>
      <w:r w:rsidR="00F21ED6" w:rsidRPr="00ED2CD4">
        <w:rPr>
          <w:sz w:val="20"/>
          <w:szCs w:val="20"/>
        </w:rPr>
        <w:t xml:space="preserve">and </w:t>
      </w:r>
      <w:r w:rsidR="004439E6" w:rsidRPr="00ED2CD4">
        <w:rPr>
          <w:sz w:val="20"/>
          <w:szCs w:val="20"/>
        </w:rPr>
        <w:t xml:space="preserve">infrastructure projects. </w:t>
      </w:r>
      <w:r w:rsidR="0031373B" w:rsidRPr="00ED2CD4">
        <w:rPr>
          <w:rFonts w:cs="Times-Roman"/>
          <w:sz w:val="20"/>
          <w:szCs w:val="20"/>
        </w:rPr>
        <w:t xml:space="preserve">This </w:t>
      </w:r>
      <w:r w:rsidR="004439E6" w:rsidRPr="00ED2CD4">
        <w:rPr>
          <w:rFonts w:cs="Times-Roman"/>
          <w:sz w:val="20"/>
          <w:szCs w:val="20"/>
        </w:rPr>
        <w:t>dedication of funding</w:t>
      </w:r>
      <w:r w:rsidR="0031373B" w:rsidRPr="00ED2CD4">
        <w:rPr>
          <w:rFonts w:cs="Times-Roman"/>
          <w:sz w:val="20"/>
          <w:szCs w:val="20"/>
        </w:rPr>
        <w:t xml:space="preserve"> </w:t>
      </w:r>
      <w:r w:rsidR="004439E6" w:rsidRPr="00ED2CD4">
        <w:rPr>
          <w:rFonts w:cs="Times-Roman"/>
          <w:sz w:val="20"/>
          <w:szCs w:val="20"/>
        </w:rPr>
        <w:t>will assist</w:t>
      </w:r>
      <w:r w:rsidR="0031373B" w:rsidRPr="00ED2CD4">
        <w:rPr>
          <w:rFonts w:cs="Times-Roman"/>
          <w:sz w:val="20"/>
          <w:szCs w:val="20"/>
        </w:rPr>
        <w:t xml:space="preserve"> </w:t>
      </w:r>
      <w:r w:rsidR="00475417" w:rsidRPr="00ED2CD4">
        <w:rPr>
          <w:rFonts w:cs="Times-Roman"/>
          <w:sz w:val="20"/>
          <w:szCs w:val="20"/>
        </w:rPr>
        <w:t>West Virginia</w:t>
      </w:r>
      <w:r w:rsidR="0031373B" w:rsidRPr="00ED2CD4">
        <w:rPr>
          <w:rFonts w:cs="Times-Roman"/>
          <w:sz w:val="20"/>
          <w:szCs w:val="20"/>
        </w:rPr>
        <w:t>’s</w:t>
      </w:r>
      <w:r w:rsidR="00475417" w:rsidRPr="00ED2CD4">
        <w:rPr>
          <w:rFonts w:cs="Times-Roman"/>
          <w:sz w:val="20"/>
          <w:szCs w:val="20"/>
        </w:rPr>
        <w:t xml:space="preserve"> communities </w:t>
      </w:r>
      <w:r w:rsidR="004439E6" w:rsidRPr="00ED2CD4">
        <w:rPr>
          <w:rFonts w:cs="Times-Roman"/>
          <w:sz w:val="20"/>
          <w:szCs w:val="20"/>
        </w:rPr>
        <w:t>in the pursuit of</w:t>
      </w:r>
      <w:r w:rsidR="00475417" w:rsidRPr="00ED2CD4">
        <w:rPr>
          <w:rFonts w:cs="Times-Roman"/>
          <w:sz w:val="20"/>
          <w:szCs w:val="20"/>
        </w:rPr>
        <w:t xml:space="preserve"> economic development and </w:t>
      </w:r>
      <w:r w:rsidR="0031373B" w:rsidRPr="00ED2CD4">
        <w:rPr>
          <w:rFonts w:cs="Times-Roman"/>
          <w:sz w:val="20"/>
          <w:szCs w:val="20"/>
        </w:rPr>
        <w:t>job creation</w:t>
      </w:r>
      <w:r w:rsidR="00182B5B" w:rsidRPr="00ED2CD4">
        <w:rPr>
          <w:rFonts w:cs="Times-Roman"/>
          <w:sz w:val="20"/>
          <w:szCs w:val="20"/>
        </w:rPr>
        <w:t xml:space="preserve"> </w:t>
      </w:r>
      <w:r w:rsidR="00475417" w:rsidRPr="00ED2CD4">
        <w:rPr>
          <w:rFonts w:cs="Times-Roman"/>
          <w:sz w:val="20"/>
          <w:szCs w:val="20"/>
        </w:rPr>
        <w:t xml:space="preserve">through the availability of </w:t>
      </w:r>
      <w:r w:rsidR="004439E6" w:rsidRPr="00ED2CD4">
        <w:rPr>
          <w:rFonts w:cs="Times-Roman"/>
          <w:sz w:val="20"/>
          <w:szCs w:val="20"/>
        </w:rPr>
        <w:t xml:space="preserve">broadband service, while contributing to the State’s </w:t>
      </w:r>
      <w:r w:rsidR="00FE022F" w:rsidRPr="00ED2CD4">
        <w:rPr>
          <w:rFonts w:cs="Times-Roman"/>
          <w:sz w:val="20"/>
          <w:szCs w:val="20"/>
        </w:rPr>
        <w:t xml:space="preserve">overall </w:t>
      </w:r>
      <w:r w:rsidR="004439E6" w:rsidRPr="00ED2CD4">
        <w:rPr>
          <w:rFonts w:cs="Times-Roman"/>
          <w:sz w:val="20"/>
          <w:szCs w:val="20"/>
        </w:rPr>
        <w:t>broadband development strategy.</w:t>
      </w:r>
      <w:r w:rsidR="007D0E82" w:rsidRPr="00ED2CD4">
        <w:rPr>
          <w:rFonts w:cs="Times-Roman"/>
          <w:sz w:val="20"/>
          <w:szCs w:val="20"/>
        </w:rPr>
        <w:t xml:space="preserve">  </w:t>
      </w:r>
      <w:r w:rsidR="001F71A3" w:rsidRPr="00ED2CD4">
        <w:rPr>
          <w:rFonts w:cs="Arial"/>
          <w:color w:val="000000"/>
          <w:sz w:val="20"/>
          <w:szCs w:val="20"/>
        </w:rPr>
        <w:t>CDBG funding may be dedicated to projects which</w:t>
      </w:r>
      <w:r w:rsidR="001F71A3" w:rsidRPr="002E6D53">
        <w:rPr>
          <w:rFonts w:cs="Arial"/>
          <w:color w:val="000000"/>
          <w:sz w:val="20"/>
          <w:szCs w:val="20"/>
        </w:rPr>
        <w:t>:</w:t>
      </w:r>
    </w:p>
    <w:p w14:paraId="67BCC4AC" w14:textId="77777777" w:rsidR="001F71A3" w:rsidRPr="002E6D53" w:rsidRDefault="001F71A3" w:rsidP="00B24FB2">
      <w:pPr>
        <w:pStyle w:val="ListParagraph"/>
        <w:numPr>
          <w:ilvl w:val="0"/>
          <w:numId w:val="2"/>
        </w:numPr>
        <w:spacing w:before="100" w:beforeAutospacing="1" w:after="100" w:afterAutospacing="1" w:line="360" w:lineRule="auto"/>
        <w:jc w:val="both"/>
        <w:rPr>
          <w:rFonts w:asciiTheme="minorHAnsi" w:hAnsiTheme="minorHAnsi"/>
          <w:sz w:val="20"/>
          <w:szCs w:val="20"/>
        </w:rPr>
      </w:pPr>
      <w:r w:rsidRPr="002E6D53">
        <w:rPr>
          <w:rFonts w:asciiTheme="minorHAnsi" w:hAnsiTheme="minorHAnsi"/>
          <w:sz w:val="20"/>
          <w:szCs w:val="20"/>
        </w:rPr>
        <w:t xml:space="preserve">Assist </w:t>
      </w:r>
      <w:r>
        <w:rPr>
          <w:rFonts w:asciiTheme="minorHAnsi" w:hAnsiTheme="minorHAnsi"/>
          <w:sz w:val="20"/>
          <w:szCs w:val="20"/>
        </w:rPr>
        <w:t xml:space="preserve">in </w:t>
      </w:r>
      <w:r w:rsidRPr="002E6D53">
        <w:rPr>
          <w:rFonts w:asciiTheme="minorHAnsi" w:hAnsiTheme="minorHAnsi"/>
          <w:sz w:val="20"/>
          <w:szCs w:val="20"/>
        </w:rPr>
        <w:t xml:space="preserve">planning, analysis, and assessment activities that further the strategic deployment of broadband across the </w:t>
      </w:r>
      <w:r>
        <w:rPr>
          <w:rFonts w:asciiTheme="minorHAnsi" w:hAnsiTheme="minorHAnsi"/>
          <w:sz w:val="20"/>
          <w:szCs w:val="20"/>
        </w:rPr>
        <w:t>S</w:t>
      </w:r>
      <w:r w:rsidRPr="002E6D53">
        <w:rPr>
          <w:rFonts w:asciiTheme="minorHAnsi" w:hAnsiTheme="minorHAnsi"/>
          <w:sz w:val="20"/>
          <w:szCs w:val="20"/>
        </w:rPr>
        <w:t>tate</w:t>
      </w:r>
      <w:r>
        <w:rPr>
          <w:rFonts w:asciiTheme="minorHAnsi" w:hAnsiTheme="minorHAnsi"/>
          <w:sz w:val="20"/>
          <w:szCs w:val="20"/>
        </w:rPr>
        <w:t>;</w:t>
      </w:r>
    </w:p>
    <w:p w14:paraId="4FD1D97E" w14:textId="77777777" w:rsidR="001F71A3" w:rsidRPr="002E6D53" w:rsidRDefault="001F71A3" w:rsidP="00B24FB2">
      <w:pPr>
        <w:pStyle w:val="ListParagraph"/>
        <w:numPr>
          <w:ilvl w:val="0"/>
          <w:numId w:val="2"/>
        </w:numPr>
        <w:spacing w:before="100" w:beforeAutospacing="1" w:after="100" w:afterAutospacing="1" w:line="360" w:lineRule="auto"/>
        <w:rPr>
          <w:rFonts w:asciiTheme="minorHAnsi" w:hAnsiTheme="minorHAnsi"/>
          <w:sz w:val="20"/>
          <w:szCs w:val="20"/>
        </w:rPr>
      </w:pPr>
      <w:r w:rsidRPr="002E6D53">
        <w:rPr>
          <w:rFonts w:asciiTheme="minorHAnsi" w:hAnsiTheme="minorHAnsi"/>
          <w:sz w:val="20"/>
          <w:szCs w:val="20"/>
        </w:rPr>
        <w:t xml:space="preserve">Invest in projects that leverage other </w:t>
      </w:r>
      <w:r w:rsidR="0096201D">
        <w:rPr>
          <w:rFonts w:asciiTheme="minorHAnsi" w:hAnsiTheme="minorHAnsi"/>
          <w:sz w:val="20"/>
          <w:szCs w:val="20"/>
        </w:rPr>
        <w:t>F</w:t>
      </w:r>
      <w:r w:rsidRPr="002E6D53">
        <w:rPr>
          <w:rFonts w:asciiTheme="minorHAnsi" w:hAnsiTheme="minorHAnsi"/>
          <w:sz w:val="20"/>
          <w:szCs w:val="20"/>
        </w:rPr>
        <w:t xml:space="preserve">ederal, </w:t>
      </w:r>
      <w:r w:rsidR="0096201D">
        <w:rPr>
          <w:rFonts w:asciiTheme="minorHAnsi" w:hAnsiTheme="minorHAnsi"/>
          <w:sz w:val="20"/>
          <w:szCs w:val="20"/>
        </w:rPr>
        <w:t>S</w:t>
      </w:r>
      <w:r w:rsidRPr="002E6D53">
        <w:rPr>
          <w:rFonts w:asciiTheme="minorHAnsi" w:hAnsiTheme="minorHAnsi"/>
          <w:sz w:val="20"/>
          <w:szCs w:val="20"/>
        </w:rPr>
        <w:t>tate, and local funding in the deployme</w:t>
      </w:r>
      <w:r>
        <w:rPr>
          <w:rFonts w:asciiTheme="minorHAnsi" w:hAnsiTheme="minorHAnsi"/>
          <w:sz w:val="20"/>
          <w:szCs w:val="20"/>
        </w:rPr>
        <w:t>nt of broadband infrastructure; and</w:t>
      </w:r>
    </w:p>
    <w:p w14:paraId="40919CE7" w14:textId="25A6FFEB" w:rsidR="001F71A3" w:rsidRPr="001F71A3" w:rsidRDefault="001F71A3" w:rsidP="00B24FB2">
      <w:pPr>
        <w:pStyle w:val="ListParagraph"/>
        <w:numPr>
          <w:ilvl w:val="0"/>
          <w:numId w:val="2"/>
        </w:numPr>
        <w:spacing w:before="100" w:beforeAutospacing="1" w:after="100" w:afterAutospacing="1" w:line="360" w:lineRule="auto"/>
        <w:rPr>
          <w:rFonts w:asciiTheme="minorHAnsi" w:hAnsiTheme="minorHAnsi"/>
          <w:sz w:val="20"/>
          <w:szCs w:val="20"/>
        </w:rPr>
      </w:pPr>
      <w:r w:rsidRPr="002E6D53">
        <w:rPr>
          <w:rFonts w:asciiTheme="minorHAnsi" w:hAnsiTheme="minorHAnsi"/>
          <w:sz w:val="20"/>
          <w:szCs w:val="20"/>
        </w:rPr>
        <w:t xml:space="preserve">Provide funding for broadband pilot and demonstration projects that provide for the innovative </w:t>
      </w:r>
      <w:r w:rsidR="00E17FA4">
        <w:rPr>
          <w:rFonts w:asciiTheme="minorHAnsi" w:hAnsiTheme="minorHAnsi"/>
          <w:sz w:val="20"/>
          <w:szCs w:val="20"/>
        </w:rPr>
        <w:t>development</w:t>
      </w:r>
      <w:r w:rsidRPr="002E6D53">
        <w:rPr>
          <w:rFonts w:asciiTheme="minorHAnsi" w:hAnsiTheme="minorHAnsi"/>
          <w:sz w:val="20"/>
          <w:szCs w:val="20"/>
        </w:rPr>
        <w:t xml:space="preserve"> of broadband facilities</w:t>
      </w:r>
      <w:r w:rsidR="00E17FA4">
        <w:rPr>
          <w:rFonts w:asciiTheme="minorHAnsi" w:hAnsiTheme="minorHAnsi"/>
          <w:sz w:val="20"/>
          <w:szCs w:val="20"/>
        </w:rPr>
        <w:t>,</w:t>
      </w:r>
      <w:r w:rsidRPr="002E6D53">
        <w:rPr>
          <w:rFonts w:asciiTheme="minorHAnsi" w:hAnsiTheme="minorHAnsi"/>
          <w:sz w:val="20"/>
          <w:szCs w:val="20"/>
        </w:rPr>
        <w:t xml:space="preserve"> infrastructure</w:t>
      </w:r>
      <w:r w:rsidR="00E17FA4">
        <w:rPr>
          <w:rFonts w:asciiTheme="minorHAnsi" w:hAnsiTheme="minorHAnsi"/>
          <w:sz w:val="20"/>
          <w:szCs w:val="20"/>
        </w:rPr>
        <w:t>, and technology</w:t>
      </w:r>
      <w:r w:rsidRPr="002E6D53">
        <w:rPr>
          <w:rFonts w:asciiTheme="minorHAnsi" w:hAnsiTheme="minorHAnsi"/>
          <w:sz w:val="20"/>
          <w:szCs w:val="20"/>
        </w:rPr>
        <w:t>.</w:t>
      </w:r>
    </w:p>
    <w:p w14:paraId="2D3D1380" w14:textId="1EC9C7E6" w:rsidR="007D0E82" w:rsidRDefault="008602BB" w:rsidP="00181F32">
      <w:pPr>
        <w:spacing w:before="100" w:beforeAutospacing="1" w:after="100" w:afterAutospacing="1" w:line="360" w:lineRule="auto"/>
        <w:jc w:val="both"/>
        <w:rPr>
          <w:rFonts w:cs="Arial"/>
          <w:sz w:val="20"/>
          <w:szCs w:val="20"/>
        </w:rPr>
      </w:pPr>
      <w:r>
        <w:rPr>
          <w:rFonts w:eastAsia="Times New Roman" w:cs="Arial"/>
          <w:color w:val="444444"/>
          <w:sz w:val="20"/>
          <w:szCs w:val="20"/>
        </w:rPr>
        <w:t>West Virginia</w:t>
      </w:r>
      <w:r w:rsidR="00915144">
        <w:rPr>
          <w:rFonts w:eastAsia="Times New Roman" w:cs="Arial"/>
          <w:color w:val="444444"/>
          <w:sz w:val="20"/>
          <w:szCs w:val="20"/>
        </w:rPr>
        <w:t xml:space="preserve"> receive</w:t>
      </w:r>
      <w:r w:rsidR="00C9271B">
        <w:rPr>
          <w:rFonts w:eastAsia="Times New Roman" w:cs="Arial"/>
          <w:color w:val="444444"/>
          <w:sz w:val="20"/>
          <w:szCs w:val="20"/>
        </w:rPr>
        <w:t>d</w:t>
      </w:r>
      <w:r w:rsidR="00915144">
        <w:rPr>
          <w:rFonts w:eastAsia="Times New Roman" w:cs="Arial"/>
          <w:color w:val="444444"/>
          <w:sz w:val="20"/>
          <w:szCs w:val="20"/>
        </w:rPr>
        <w:t xml:space="preserve"> $12,288,766 in FY 2017 funding.</w:t>
      </w:r>
      <w:r>
        <w:rPr>
          <w:rFonts w:eastAsia="Times New Roman" w:cs="Arial"/>
          <w:color w:val="444444"/>
          <w:sz w:val="20"/>
          <w:szCs w:val="20"/>
        </w:rPr>
        <w:t xml:space="preserve"> </w:t>
      </w:r>
      <w:r w:rsidR="00A8518D">
        <w:rPr>
          <w:rFonts w:cs="Arial"/>
          <w:sz w:val="20"/>
          <w:szCs w:val="20"/>
        </w:rPr>
        <w:t>T</w:t>
      </w:r>
      <w:r w:rsidR="00FE022F">
        <w:rPr>
          <w:rFonts w:cs="Arial"/>
          <w:sz w:val="20"/>
          <w:szCs w:val="20"/>
        </w:rPr>
        <w:t>he State</w:t>
      </w:r>
      <w:r w:rsidR="004E158F" w:rsidRPr="002E6D53">
        <w:rPr>
          <w:rFonts w:cs="Arial"/>
          <w:sz w:val="20"/>
          <w:szCs w:val="20"/>
        </w:rPr>
        <w:t xml:space="preserve"> </w:t>
      </w:r>
      <w:r w:rsidR="00182B5B">
        <w:rPr>
          <w:rFonts w:cs="Arial"/>
          <w:sz w:val="20"/>
          <w:szCs w:val="20"/>
        </w:rPr>
        <w:t>dedicate</w:t>
      </w:r>
      <w:r w:rsidR="00C9271B">
        <w:rPr>
          <w:rFonts w:cs="Arial"/>
          <w:sz w:val="20"/>
          <w:szCs w:val="20"/>
        </w:rPr>
        <w:t>d</w:t>
      </w:r>
      <w:r w:rsidR="0072540F">
        <w:rPr>
          <w:rFonts w:cs="Arial"/>
          <w:sz w:val="20"/>
          <w:szCs w:val="20"/>
        </w:rPr>
        <w:t xml:space="preserve"> approximately</w:t>
      </w:r>
      <w:r w:rsidR="00F772AC">
        <w:rPr>
          <w:rFonts w:cs="Arial"/>
          <w:sz w:val="20"/>
          <w:szCs w:val="20"/>
        </w:rPr>
        <w:t xml:space="preserve"> $</w:t>
      </w:r>
      <w:r w:rsidR="0072540F">
        <w:rPr>
          <w:rFonts w:cs="Arial"/>
          <w:sz w:val="20"/>
          <w:szCs w:val="20"/>
        </w:rPr>
        <w:t>70</w:t>
      </w:r>
      <w:r w:rsidR="00F772AC">
        <w:rPr>
          <w:rFonts w:cs="Arial"/>
          <w:sz w:val="20"/>
          <w:szCs w:val="20"/>
        </w:rPr>
        <w:t>0,000</w:t>
      </w:r>
      <w:r w:rsidR="00182B5B">
        <w:rPr>
          <w:rFonts w:cs="Arial"/>
          <w:sz w:val="20"/>
          <w:szCs w:val="20"/>
        </w:rPr>
        <w:t xml:space="preserve"> </w:t>
      </w:r>
      <w:r w:rsidR="004123CC">
        <w:rPr>
          <w:rFonts w:cs="Arial"/>
          <w:sz w:val="20"/>
          <w:szCs w:val="20"/>
        </w:rPr>
        <w:t xml:space="preserve">in FY 2017 funds </w:t>
      </w:r>
      <w:r w:rsidR="00182B5B" w:rsidRPr="002E6D53">
        <w:rPr>
          <w:rFonts w:cs="Arial"/>
          <w:sz w:val="20"/>
          <w:szCs w:val="20"/>
        </w:rPr>
        <w:t>to broadband development</w:t>
      </w:r>
      <w:r w:rsidR="004123CC">
        <w:rPr>
          <w:rFonts w:cs="Arial"/>
          <w:sz w:val="20"/>
          <w:szCs w:val="20"/>
        </w:rPr>
        <w:t xml:space="preserve"> along with recovered </w:t>
      </w:r>
      <w:r w:rsidR="004439E6">
        <w:rPr>
          <w:rFonts w:cs="Arial"/>
          <w:sz w:val="20"/>
          <w:szCs w:val="20"/>
        </w:rPr>
        <w:t xml:space="preserve">grant </w:t>
      </w:r>
      <w:r w:rsidR="00182B5B">
        <w:rPr>
          <w:rFonts w:cs="Arial"/>
          <w:sz w:val="20"/>
          <w:szCs w:val="20"/>
        </w:rPr>
        <w:t>funding.</w:t>
      </w:r>
      <w:r w:rsidR="00182B5B" w:rsidRPr="002E6D53">
        <w:rPr>
          <w:rFonts w:cs="Arial"/>
          <w:sz w:val="20"/>
          <w:szCs w:val="20"/>
        </w:rPr>
        <w:t xml:space="preserve"> </w:t>
      </w:r>
      <w:r w:rsidR="00A96D33">
        <w:rPr>
          <w:rFonts w:cs="Arial"/>
          <w:sz w:val="20"/>
          <w:szCs w:val="20"/>
        </w:rPr>
        <w:t>A</w:t>
      </w:r>
      <w:r w:rsidR="0043541F">
        <w:rPr>
          <w:rFonts w:cs="Arial"/>
          <w:sz w:val="20"/>
          <w:szCs w:val="20"/>
        </w:rPr>
        <w:t xml:space="preserve"> </w:t>
      </w:r>
      <w:r w:rsidR="00852F97">
        <w:rPr>
          <w:rFonts w:cs="Arial"/>
          <w:sz w:val="20"/>
          <w:szCs w:val="20"/>
        </w:rPr>
        <w:t xml:space="preserve">percentage of the </w:t>
      </w:r>
      <w:r w:rsidR="0043541F">
        <w:rPr>
          <w:rFonts w:cs="Arial"/>
          <w:sz w:val="20"/>
          <w:szCs w:val="20"/>
        </w:rPr>
        <w:t>FY 201</w:t>
      </w:r>
      <w:r w:rsidR="00C9271B">
        <w:rPr>
          <w:rFonts w:cs="Arial"/>
          <w:sz w:val="20"/>
          <w:szCs w:val="20"/>
        </w:rPr>
        <w:t>8</w:t>
      </w:r>
      <w:r w:rsidR="0043541F">
        <w:rPr>
          <w:rFonts w:cs="Arial"/>
          <w:sz w:val="20"/>
          <w:szCs w:val="20"/>
        </w:rPr>
        <w:t xml:space="preserve"> CDBG program</w:t>
      </w:r>
      <w:r w:rsidR="00A96D33">
        <w:rPr>
          <w:rFonts w:cs="Arial"/>
          <w:sz w:val="20"/>
          <w:szCs w:val="20"/>
        </w:rPr>
        <w:t xml:space="preserve"> </w:t>
      </w:r>
      <w:r w:rsidR="00852F97">
        <w:rPr>
          <w:rFonts w:cs="Arial"/>
          <w:sz w:val="20"/>
          <w:szCs w:val="20"/>
        </w:rPr>
        <w:t>budget will also be dedicated to broadband development</w:t>
      </w:r>
      <w:r w:rsidR="0043541F">
        <w:rPr>
          <w:rFonts w:cs="Arial"/>
          <w:sz w:val="20"/>
          <w:szCs w:val="20"/>
        </w:rPr>
        <w:t xml:space="preserve">. </w:t>
      </w:r>
    </w:p>
    <w:p w14:paraId="792A27E9" w14:textId="4504A3A4" w:rsidR="0079007A" w:rsidRDefault="004E158F" w:rsidP="007D0E82">
      <w:pPr>
        <w:spacing w:before="100" w:beforeAutospacing="1" w:after="100" w:afterAutospacing="1" w:line="360" w:lineRule="auto"/>
        <w:jc w:val="both"/>
        <w:rPr>
          <w:sz w:val="20"/>
          <w:szCs w:val="20"/>
        </w:rPr>
      </w:pPr>
      <w:r w:rsidRPr="002E6D53">
        <w:rPr>
          <w:rFonts w:cs="Arial"/>
          <w:color w:val="000000"/>
          <w:sz w:val="20"/>
          <w:szCs w:val="20"/>
        </w:rPr>
        <w:lastRenderedPageBreak/>
        <w:t xml:space="preserve">The </w:t>
      </w:r>
      <w:r w:rsidR="00A96D33">
        <w:rPr>
          <w:rFonts w:cs="Arial"/>
          <w:color w:val="000000"/>
          <w:sz w:val="20"/>
          <w:szCs w:val="20"/>
        </w:rPr>
        <w:t>WVDO</w:t>
      </w:r>
      <w:r w:rsidRPr="002E6D53">
        <w:rPr>
          <w:rFonts w:cs="Arial"/>
          <w:color w:val="000000"/>
          <w:sz w:val="20"/>
          <w:szCs w:val="20"/>
        </w:rPr>
        <w:t xml:space="preserve"> will coordinate projects with the West Virginia Broadband Enhancement Council </w:t>
      </w:r>
      <w:r w:rsidR="008602BB">
        <w:rPr>
          <w:rFonts w:cs="Arial"/>
          <w:color w:val="000000"/>
          <w:sz w:val="20"/>
          <w:szCs w:val="20"/>
        </w:rPr>
        <w:t>(WVBEC) and</w:t>
      </w:r>
      <w:r w:rsidRPr="002E6D53">
        <w:rPr>
          <w:rFonts w:cs="Arial"/>
          <w:color w:val="000000"/>
          <w:sz w:val="20"/>
          <w:szCs w:val="20"/>
        </w:rPr>
        <w:t xml:space="preserve"> the West Virginia Geological and Economic Survey, Office of GIS Coordination</w:t>
      </w:r>
      <w:r w:rsidR="008602BB">
        <w:rPr>
          <w:rFonts w:cs="Arial"/>
          <w:color w:val="000000"/>
          <w:sz w:val="20"/>
          <w:szCs w:val="20"/>
        </w:rPr>
        <w:t xml:space="preserve"> (WVGES).</w:t>
      </w:r>
      <w:r w:rsidRPr="002E6D53">
        <w:rPr>
          <w:rFonts w:cs="Arial"/>
          <w:color w:val="000000"/>
          <w:sz w:val="20"/>
          <w:szCs w:val="20"/>
        </w:rPr>
        <w:t xml:space="preserve"> </w:t>
      </w:r>
      <w:r w:rsidR="006D63CE" w:rsidRPr="006D63CE">
        <w:rPr>
          <w:sz w:val="20"/>
          <w:szCs w:val="20"/>
        </w:rPr>
        <w:t xml:space="preserve">CDBG funding will be available for broadband development in </w:t>
      </w:r>
      <w:r w:rsidR="00513D47" w:rsidRPr="006D63CE">
        <w:rPr>
          <w:sz w:val="20"/>
          <w:szCs w:val="20"/>
        </w:rPr>
        <w:t>unserved areas and</w:t>
      </w:r>
      <w:r w:rsidR="006D63CE" w:rsidRPr="006D63CE">
        <w:rPr>
          <w:sz w:val="20"/>
          <w:szCs w:val="20"/>
        </w:rPr>
        <w:t xml:space="preserve"> underserved areas</w:t>
      </w:r>
      <w:r w:rsidR="00DB5637">
        <w:rPr>
          <w:sz w:val="20"/>
          <w:szCs w:val="20"/>
        </w:rPr>
        <w:t>, in accordance with State and Federal regulations</w:t>
      </w:r>
      <w:r w:rsidR="0023205C">
        <w:rPr>
          <w:sz w:val="20"/>
          <w:szCs w:val="20"/>
        </w:rPr>
        <w:t xml:space="preserve">. </w:t>
      </w:r>
      <w:r w:rsidR="006D63CE" w:rsidRPr="006D63CE">
        <w:rPr>
          <w:sz w:val="20"/>
          <w:szCs w:val="20"/>
        </w:rPr>
        <w:t>This blended approach recognizes that some areas</w:t>
      </w:r>
      <w:r w:rsidR="00905D52">
        <w:rPr>
          <w:sz w:val="20"/>
          <w:szCs w:val="20"/>
        </w:rPr>
        <w:t xml:space="preserve"> lack connectivity, while others</w:t>
      </w:r>
      <w:r w:rsidR="006D63CE" w:rsidRPr="006D63CE">
        <w:rPr>
          <w:sz w:val="20"/>
          <w:szCs w:val="20"/>
        </w:rPr>
        <w:t xml:space="preserve"> may have connectivity that is</w:t>
      </w:r>
      <w:r w:rsidR="00905D52">
        <w:rPr>
          <w:sz w:val="20"/>
          <w:szCs w:val="20"/>
        </w:rPr>
        <w:t xml:space="preserve"> currently</w:t>
      </w:r>
      <w:r w:rsidR="006D63CE" w:rsidRPr="006D63CE">
        <w:rPr>
          <w:sz w:val="20"/>
          <w:szCs w:val="20"/>
        </w:rPr>
        <w:t xml:space="preserve"> insufficient for econom</w:t>
      </w:r>
      <w:r w:rsidR="003706AD">
        <w:rPr>
          <w:sz w:val="20"/>
          <w:szCs w:val="20"/>
        </w:rPr>
        <w:t>ic development and job creation.</w:t>
      </w:r>
    </w:p>
    <w:p w14:paraId="7C4A17EB" w14:textId="77777777" w:rsidR="003843F5" w:rsidRPr="008A6A9B" w:rsidRDefault="0097353A" w:rsidP="003843F5">
      <w:pPr>
        <w:spacing w:before="100" w:beforeAutospacing="1" w:after="100" w:afterAutospacing="1" w:line="360" w:lineRule="auto"/>
        <w:jc w:val="both"/>
        <w:rPr>
          <w:b/>
          <w:color w:val="C00000"/>
          <w:sz w:val="28"/>
          <w:szCs w:val="28"/>
        </w:rPr>
      </w:pPr>
      <w:r>
        <w:rPr>
          <w:b/>
          <w:color w:val="C00000"/>
          <w:sz w:val="28"/>
          <w:szCs w:val="28"/>
        </w:rPr>
        <w:t>CDBG Guidelines and</w:t>
      </w:r>
      <w:r w:rsidR="003843F5" w:rsidRPr="008A6A9B">
        <w:rPr>
          <w:b/>
          <w:color w:val="C00000"/>
          <w:sz w:val="28"/>
          <w:szCs w:val="28"/>
        </w:rPr>
        <w:t xml:space="preserve"> </w:t>
      </w:r>
      <w:r w:rsidR="00F13B19">
        <w:rPr>
          <w:b/>
          <w:color w:val="C00000"/>
          <w:sz w:val="28"/>
          <w:szCs w:val="28"/>
        </w:rPr>
        <w:t>Requir</w:t>
      </w:r>
      <w:r>
        <w:rPr>
          <w:b/>
          <w:color w:val="C00000"/>
          <w:sz w:val="28"/>
          <w:szCs w:val="28"/>
        </w:rPr>
        <w:t>e</w:t>
      </w:r>
      <w:r w:rsidR="00F13B19">
        <w:rPr>
          <w:b/>
          <w:color w:val="C00000"/>
          <w:sz w:val="28"/>
          <w:szCs w:val="28"/>
        </w:rPr>
        <w:t>ments</w:t>
      </w:r>
    </w:p>
    <w:p w14:paraId="41848264" w14:textId="7B341AAB" w:rsidR="00F13B19" w:rsidRPr="00F13B19" w:rsidRDefault="00F13B19" w:rsidP="00F13B19">
      <w:pPr>
        <w:spacing w:before="100" w:beforeAutospacing="1" w:after="100" w:afterAutospacing="1" w:line="360" w:lineRule="auto"/>
        <w:jc w:val="both"/>
        <w:rPr>
          <w:sz w:val="20"/>
          <w:szCs w:val="20"/>
        </w:rPr>
      </w:pPr>
      <w:r w:rsidRPr="00F13B19">
        <w:rPr>
          <w:sz w:val="20"/>
          <w:szCs w:val="20"/>
        </w:rPr>
        <w:t xml:space="preserve">All HUD CDBG regulations apply and </w:t>
      </w:r>
      <w:r w:rsidR="008C427A">
        <w:rPr>
          <w:sz w:val="20"/>
          <w:szCs w:val="20"/>
        </w:rPr>
        <w:t xml:space="preserve">any amendments thereto shall apply as provided in the </w:t>
      </w:r>
      <w:r w:rsidRPr="00F13B19">
        <w:rPr>
          <w:sz w:val="20"/>
          <w:szCs w:val="20"/>
        </w:rPr>
        <w:t>Federal regulations</w:t>
      </w:r>
      <w:r w:rsidR="008C427A">
        <w:rPr>
          <w:sz w:val="20"/>
          <w:szCs w:val="20"/>
        </w:rPr>
        <w:t xml:space="preserve"> governing the CDBG program</w:t>
      </w:r>
      <w:r w:rsidRPr="00F13B19">
        <w:rPr>
          <w:sz w:val="20"/>
          <w:szCs w:val="20"/>
        </w:rPr>
        <w:t>.</w:t>
      </w:r>
      <w:r>
        <w:rPr>
          <w:sz w:val="20"/>
          <w:szCs w:val="20"/>
        </w:rPr>
        <w:t xml:space="preserve"> </w:t>
      </w:r>
      <w:r w:rsidR="003843F5">
        <w:rPr>
          <w:sz w:val="20"/>
          <w:szCs w:val="20"/>
        </w:rPr>
        <w:t>All CDBG regulations are contained within the FY 201</w:t>
      </w:r>
      <w:r w:rsidR="00C9271B">
        <w:rPr>
          <w:sz w:val="20"/>
          <w:szCs w:val="20"/>
        </w:rPr>
        <w:t>8</w:t>
      </w:r>
      <w:r w:rsidR="003843F5">
        <w:rPr>
          <w:sz w:val="20"/>
          <w:szCs w:val="20"/>
        </w:rPr>
        <w:t xml:space="preserve"> Application Forms and Instructions. All applications are subject to</w:t>
      </w:r>
      <w:r w:rsidR="008C427A">
        <w:rPr>
          <w:sz w:val="20"/>
          <w:szCs w:val="20"/>
        </w:rPr>
        <w:t xml:space="preserve"> at least</w:t>
      </w:r>
      <w:r w:rsidR="003843F5">
        <w:rPr>
          <w:sz w:val="20"/>
          <w:szCs w:val="20"/>
        </w:rPr>
        <w:t xml:space="preserve"> the following </w:t>
      </w:r>
      <w:r>
        <w:rPr>
          <w:sz w:val="20"/>
          <w:szCs w:val="20"/>
        </w:rPr>
        <w:t>requirements:</w:t>
      </w:r>
    </w:p>
    <w:p w14:paraId="138AFF16" w14:textId="77777777" w:rsidR="00F13B19" w:rsidRPr="00F13B19" w:rsidRDefault="00F13B19" w:rsidP="00E33FF8">
      <w:pPr>
        <w:pStyle w:val="ListParagraph"/>
        <w:numPr>
          <w:ilvl w:val="0"/>
          <w:numId w:val="17"/>
        </w:numPr>
        <w:spacing w:before="100" w:beforeAutospacing="1" w:after="100" w:afterAutospacing="1" w:line="360" w:lineRule="auto"/>
        <w:ind w:left="1080"/>
        <w:jc w:val="both"/>
        <w:rPr>
          <w:rFonts w:asciiTheme="minorHAnsi" w:hAnsiTheme="minorHAnsi"/>
          <w:sz w:val="20"/>
          <w:szCs w:val="20"/>
        </w:rPr>
      </w:pPr>
      <w:r>
        <w:rPr>
          <w:rFonts w:asciiTheme="minorHAnsi" w:hAnsiTheme="minorHAnsi"/>
          <w:b/>
          <w:color w:val="C00000"/>
          <w:sz w:val="20"/>
          <w:szCs w:val="20"/>
        </w:rPr>
        <w:t>Citizen Participation:</w:t>
      </w:r>
      <w:r w:rsidR="0097353A">
        <w:rPr>
          <w:rFonts w:asciiTheme="minorHAnsi" w:hAnsiTheme="minorHAnsi"/>
          <w:b/>
          <w:color w:val="C00000"/>
          <w:sz w:val="20"/>
          <w:szCs w:val="20"/>
        </w:rPr>
        <w:t xml:space="preserve"> </w:t>
      </w:r>
      <w:r w:rsidR="0097353A" w:rsidRPr="0097353A">
        <w:rPr>
          <w:rFonts w:asciiTheme="minorHAnsi" w:hAnsiTheme="minorHAnsi"/>
          <w:sz w:val="20"/>
          <w:szCs w:val="20"/>
        </w:rPr>
        <w:t>Citizen participation requirements apply.</w:t>
      </w:r>
      <w:r w:rsidR="0097353A" w:rsidRPr="0097353A">
        <w:rPr>
          <w:rFonts w:asciiTheme="minorHAnsi" w:hAnsiTheme="minorHAnsi"/>
          <w:b/>
          <w:sz w:val="20"/>
          <w:szCs w:val="20"/>
        </w:rPr>
        <w:t xml:space="preserve"> </w:t>
      </w:r>
    </w:p>
    <w:p w14:paraId="5668B0C7" w14:textId="202BB7B0" w:rsidR="00F13B19" w:rsidRPr="00F13B19" w:rsidRDefault="003843F5" w:rsidP="00E33FF8">
      <w:pPr>
        <w:pStyle w:val="ListParagraph"/>
        <w:numPr>
          <w:ilvl w:val="0"/>
          <w:numId w:val="17"/>
        </w:numPr>
        <w:spacing w:before="100" w:beforeAutospacing="1" w:after="100" w:afterAutospacing="1" w:line="360" w:lineRule="auto"/>
        <w:ind w:left="1080"/>
        <w:jc w:val="both"/>
        <w:rPr>
          <w:rFonts w:asciiTheme="minorHAnsi" w:hAnsiTheme="minorHAnsi"/>
          <w:sz w:val="20"/>
          <w:szCs w:val="20"/>
        </w:rPr>
      </w:pPr>
      <w:r w:rsidRPr="00F13B19">
        <w:rPr>
          <w:rFonts w:asciiTheme="minorHAnsi" w:hAnsiTheme="minorHAnsi"/>
          <w:b/>
          <w:color w:val="C00000"/>
          <w:sz w:val="20"/>
          <w:szCs w:val="20"/>
        </w:rPr>
        <w:t>Application:</w:t>
      </w:r>
      <w:r w:rsidRPr="00F13B19">
        <w:rPr>
          <w:rFonts w:asciiTheme="minorHAnsi" w:hAnsiTheme="minorHAnsi"/>
          <w:color w:val="C00000"/>
          <w:sz w:val="20"/>
          <w:szCs w:val="20"/>
        </w:rPr>
        <w:t xml:space="preserve"> </w:t>
      </w:r>
      <w:r w:rsidRPr="00F13B19">
        <w:rPr>
          <w:rFonts w:asciiTheme="minorHAnsi" w:hAnsiTheme="minorHAnsi"/>
          <w:sz w:val="20"/>
          <w:szCs w:val="20"/>
        </w:rPr>
        <w:t>The FY 201</w:t>
      </w:r>
      <w:r w:rsidR="00C9271B">
        <w:rPr>
          <w:rFonts w:asciiTheme="minorHAnsi" w:hAnsiTheme="minorHAnsi"/>
          <w:sz w:val="20"/>
          <w:szCs w:val="20"/>
        </w:rPr>
        <w:t>8</w:t>
      </w:r>
      <w:r w:rsidRPr="00F13B19">
        <w:rPr>
          <w:rFonts w:asciiTheme="minorHAnsi" w:hAnsiTheme="minorHAnsi"/>
          <w:sz w:val="20"/>
          <w:szCs w:val="20"/>
        </w:rPr>
        <w:t xml:space="preserve"> CDBG application must be submitted </w:t>
      </w:r>
      <w:r w:rsidR="0097353A">
        <w:rPr>
          <w:rFonts w:asciiTheme="minorHAnsi" w:hAnsiTheme="minorHAnsi"/>
          <w:sz w:val="20"/>
          <w:szCs w:val="20"/>
        </w:rPr>
        <w:t xml:space="preserve">to the WVDO. </w:t>
      </w:r>
    </w:p>
    <w:p w14:paraId="0952AE91" w14:textId="77777777" w:rsidR="00F13B19" w:rsidRPr="00F13B19" w:rsidRDefault="003843F5" w:rsidP="00E33FF8">
      <w:pPr>
        <w:pStyle w:val="ListParagraph"/>
        <w:numPr>
          <w:ilvl w:val="0"/>
          <w:numId w:val="17"/>
        </w:numPr>
        <w:spacing w:before="100" w:beforeAutospacing="1" w:after="100" w:afterAutospacing="1" w:line="360" w:lineRule="auto"/>
        <w:ind w:left="1080"/>
        <w:jc w:val="both"/>
        <w:rPr>
          <w:rFonts w:asciiTheme="minorHAnsi" w:hAnsiTheme="minorHAnsi"/>
          <w:sz w:val="20"/>
          <w:szCs w:val="20"/>
        </w:rPr>
      </w:pPr>
      <w:r w:rsidRPr="00F13B19">
        <w:rPr>
          <w:rFonts w:asciiTheme="minorHAnsi" w:hAnsiTheme="minorHAnsi"/>
          <w:b/>
          <w:color w:val="C00000"/>
          <w:sz w:val="20"/>
          <w:szCs w:val="20"/>
        </w:rPr>
        <w:t>Procurement:</w:t>
      </w:r>
      <w:r w:rsidRPr="00F13B19">
        <w:rPr>
          <w:rFonts w:asciiTheme="minorHAnsi" w:hAnsiTheme="minorHAnsi"/>
          <w:color w:val="C00000"/>
          <w:sz w:val="20"/>
          <w:szCs w:val="20"/>
        </w:rPr>
        <w:t xml:space="preserve">  </w:t>
      </w:r>
      <w:r w:rsidRPr="008139CF">
        <w:rPr>
          <w:rFonts w:asciiTheme="minorHAnsi" w:hAnsiTheme="minorHAnsi"/>
          <w:sz w:val="20"/>
          <w:szCs w:val="20"/>
        </w:rPr>
        <w:t>All State and Federal procurement regulations apply.</w:t>
      </w:r>
    </w:p>
    <w:p w14:paraId="43FFB636" w14:textId="77777777" w:rsidR="00F13B19" w:rsidRPr="00F13B19" w:rsidRDefault="003843F5" w:rsidP="00E33FF8">
      <w:pPr>
        <w:pStyle w:val="ListParagraph"/>
        <w:numPr>
          <w:ilvl w:val="0"/>
          <w:numId w:val="17"/>
        </w:numPr>
        <w:spacing w:before="100" w:beforeAutospacing="1" w:after="100" w:afterAutospacing="1" w:line="360" w:lineRule="auto"/>
        <w:ind w:left="1080"/>
        <w:jc w:val="both"/>
        <w:rPr>
          <w:rFonts w:asciiTheme="minorHAnsi" w:hAnsiTheme="minorHAnsi"/>
          <w:sz w:val="20"/>
          <w:szCs w:val="20"/>
        </w:rPr>
      </w:pPr>
      <w:r w:rsidRPr="00F13B19">
        <w:rPr>
          <w:rFonts w:asciiTheme="minorHAnsi" w:hAnsiTheme="minorHAnsi"/>
          <w:b/>
          <w:color w:val="C00000"/>
          <w:sz w:val="20"/>
          <w:szCs w:val="20"/>
        </w:rPr>
        <w:t>Environmental Review:</w:t>
      </w:r>
      <w:r w:rsidRPr="00F13B19">
        <w:rPr>
          <w:rFonts w:asciiTheme="minorHAnsi" w:hAnsiTheme="minorHAnsi"/>
          <w:color w:val="C00000"/>
          <w:sz w:val="20"/>
          <w:szCs w:val="20"/>
        </w:rPr>
        <w:t xml:space="preserve"> </w:t>
      </w:r>
      <w:r w:rsidRPr="008139CF">
        <w:rPr>
          <w:rFonts w:asciiTheme="minorHAnsi" w:hAnsiTheme="minorHAnsi"/>
          <w:sz w:val="20"/>
          <w:szCs w:val="20"/>
        </w:rPr>
        <w:t>All HUD CDBG environmental review regulations apply.</w:t>
      </w:r>
    </w:p>
    <w:p w14:paraId="43FDFEAC" w14:textId="77777777" w:rsidR="00F13B19" w:rsidRPr="00F13B19" w:rsidRDefault="00F13B19" w:rsidP="00E33FF8">
      <w:pPr>
        <w:pStyle w:val="ListParagraph"/>
        <w:numPr>
          <w:ilvl w:val="0"/>
          <w:numId w:val="17"/>
        </w:numPr>
        <w:spacing w:before="100" w:beforeAutospacing="1" w:after="100" w:afterAutospacing="1" w:line="360" w:lineRule="auto"/>
        <w:ind w:left="1080"/>
        <w:jc w:val="both"/>
        <w:rPr>
          <w:rFonts w:asciiTheme="minorHAnsi" w:hAnsiTheme="minorHAnsi"/>
          <w:sz w:val="20"/>
          <w:szCs w:val="20"/>
        </w:rPr>
      </w:pPr>
      <w:r>
        <w:rPr>
          <w:rFonts w:asciiTheme="minorHAnsi" w:hAnsiTheme="minorHAnsi"/>
          <w:b/>
          <w:color w:val="C00000"/>
          <w:sz w:val="20"/>
          <w:szCs w:val="20"/>
        </w:rPr>
        <w:t>Labor Standards and Requirements</w:t>
      </w:r>
      <w:r w:rsidR="003843F5">
        <w:rPr>
          <w:rFonts w:asciiTheme="minorHAnsi" w:hAnsiTheme="minorHAnsi"/>
          <w:sz w:val="20"/>
          <w:szCs w:val="20"/>
        </w:rPr>
        <w:t>: Davis-Bacon wage rates</w:t>
      </w:r>
      <w:r>
        <w:rPr>
          <w:rFonts w:asciiTheme="minorHAnsi" w:hAnsiTheme="minorHAnsi"/>
          <w:sz w:val="20"/>
          <w:szCs w:val="20"/>
        </w:rPr>
        <w:t xml:space="preserve"> will apply to contracted labor for construction, alteration, and/or repair </w:t>
      </w:r>
      <w:proofErr w:type="gramStart"/>
      <w:r>
        <w:rPr>
          <w:rFonts w:asciiTheme="minorHAnsi" w:hAnsiTheme="minorHAnsi"/>
          <w:sz w:val="20"/>
          <w:szCs w:val="20"/>
        </w:rPr>
        <w:t>in excess of</w:t>
      </w:r>
      <w:proofErr w:type="gramEnd"/>
      <w:r>
        <w:rPr>
          <w:rFonts w:asciiTheme="minorHAnsi" w:hAnsiTheme="minorHAnsi"/>
          <w:sz w:val="20"/>
          <w:szCs w:val="20"/>
        </w:rPr>
        <w:t xml:space="preserve"> $2,000.</w:t>
      </w:r>
    </w:p>
    <w:p w14:paraId="021FEA26" w14:textId="77777777" w:rsidR="00F13B19" w:rsidRPr="00F13B19" w:rsidRDefault="003843F5" w:rsidP="00E33FF8">
      <w:pPr>
        <w:pStyle w:val="ListParagraph"/>
        <w:numPr>
          <w:ilvl w:val="0"/>
          <w:numId w:val="17"/>
        </w:numPr>
        <w:spacing w:before="100" w:beforeAutospacing="1" w:after="100" w:afterAutospacing="1" w:line="360" w:lineRule="auto"/>
        <w:ind w:left="1080"/>
        <w:jc w:val="both"/>
        <w:rPr>
          <w:rFonts w:asciiTheme="minorHAnsi" w:hAnsiTheme="minorHAnsi"/>
          <w:sz w:val="20"/>
          <w:szCs w:val="20"/>
        </w:rPr>
      </w:pPr>
      <w:r w:rsidRPr="00F13B19">
        <w:rPr>
          <w:rFonts w:asciiTheme="minorHAnsi" w:hAnsiTheme="minorHAnsi"/>
          <w:b/>
          <w:color w:val="C00000"/>
          <w:sz w:val="20"/>
          <w:szCs w:val="20"/>
        </w:rPr>
        <w:t>Low-Moderate Income Data:</w:t>
      </w:r>
      <w:r w:rsidRPr="00F13B19">
        <w:rPr>
          <w:rFonts w:asciiTheme="minorHAnsi" w:hAnsiTheme="minorHAnsi"/>
          <w:color w:val="C00000"/>
          <w:sz w:val="20"/>
          <w:szCs w:val="20"/>
        </w:rPr>
        <w:t xml:space="preserve"> </w:t>
      </w:r>
      <w:r w:rsidRPr="008139CF">
        <w:rPr>
          <w:rFonts w:asciiTheme="minorHAnsi" w:hAnsiTheme="minorHAnsi"/>
          <w:sz w:val="20"/>
          <w:szCs w:val="20"/>
        </w:rPr>
        <w:t>The most current HUD income guidelines apply.</w:t>
      </w:r>
    </w:p>
    <w:p w14:paraId="1D66693B" w14:textId="77777777" w:rsidR="00F13B19" w:rsidRPr="00F13B19" w:rsidRDefault="003843F5" w:rsidP="00E33FF8">
      <w:pPr>
        <w:pStyle w:val="ListParagraph"/>
        <w:numPr>
          <w:ilvl w:val="0"/>
          <w:numId w:val="17"/>
        </w:numPr>
        <w:spacing w:before="100" w:beforeAutospacing="1" w:after="100" w:afterAutospacing="1" w:line="360" w:lineRule="auto"/>
        <w:ind w:left="1080"/>
        <w:jc w:val="both"/>
        <w:rPr>
          <w:rFonts w:asciiTheme="minorHAnsi" w:hAnsiTheme="minorHAnsi"/>
          <w:sz w:val="20"/>
          <w:szCs w:val="20"/>
        </w:rPr>
      </w:pPr>
      <w:r w:rsidRPr="00F13B19">
        <w:rPr>
          <w:rFonts w:asciiTheme="minorHAnsi" w:hAnsiTheme="minorHAnsi"/>
          <w:b/>
          <w:color w:val="C00000"/>
          <w:sz w:val="20"/>
          <w:szCs w:val="20"/>
        </w:rPr>
        <w:t>Administrative Costs:</w:t>
      </w:r>
      <w:r w:rsidRPr="00F13B19">
        <w:rPr>
          <w:rFonts w:asciiTheme="minorHAnsi" w:hAnsiTheme="minorHAnsi"/>
          <w:color w:val="C00000"/>
          <w:sz w:val="20"/>
          <w:szCs w:val="20"/>
        </w:rPr>
        <w:t xml:space="preserve"> </w:t>
      </w:r>
      <w:r w:rsidRPr="008139CF">
        <w:rPr>
          <w:rFonts w:asciiTheme="minorHAnsi" w:hAnsiTheme="minorHAnsi"/>
          <w:sz w:val="20"/>
          <w:szCs w:val="20"/>
        </w:rPr>
        <w:t>Administrative costs may not exceed 10 percent of the total CDBG grant.</w:t>
      </w:r>
    </w:p>
    <w:p w14:paraId="7CDFC377" w14:textId="77777777" w:rsidR="0097353A" w:rsidRPr="0097353A" w:rsidRDefault="003843F5" w:rsidP="00E33FF8">
      <w:pPr>
        <w:pStyle w:val="ListParagraph"/>
        <w:numPr>
          <w:ilvl w:val="0"/>
          <w:numId w:val="17"/>
        </w:numPr>
        <w:spacing w:before="100" w:beforeAutospacing="1" w:after="100" w:afterAutospacing="1" w:line="360" w:lineRule="auto"/>
        <w:ind w:left="1080"/>
        <w:jc w:val="both"/>
        <w:rPr>
          <w:rFonts w:asciiTheme="minorHAnsi" w:hAnsiTheme="minorHAnsi"/>
          <w:sz w:val="20"/>
          <w:szCs w:val="20"/>
        </w:rPr>
      </w:pPr>
      <w:r w:rsidRPr="00F13B19">
        <w:rPr>
          <w:rFonts w:asciiTheme="minorHAnsi" w:hAnsiTheme="minorHAnsi"/>
          <w:b/>
          <w:color w:val="C00000"/>
          <w:sz w:val="20"/>
          <w:szCs w:val="20"/>
        </w:rPr>
        <w:t>Period of Performance:</w:t>
      </w:r>
      <w:r w:rsidRPr="00F13B19">
        <w:rPr>
          <w:rFonts w:asciiTheme="minorHAnsi" w:hAnsiTheme="minorHAnsi"/>
          <w:color w:val="C00000"/>
          <w:sz w:val="20"/>
          <w:szCs w:val="20"/>
        </w:rPr>
        <w:t xml:space="preserve"> </w:t>
      </w:r>
    </w:p>
    <w:p w14:paraId="2F5AA491" w14:textId="77777777" w:rsidR="0097353A" w:rsidRDefault="00F13B19" w:rsidP="00E33FF8">
      <w:pPr>
        <w:pStyle w:val="ListParagraph"/>
        <w:numPr>
          <w:ilvl w:val="0"/>
          <w:numId w:val="18"/>
        </w:numPr>
        <w:spacing w:before="100" w:beforeAutospacing="1" w:after="100" w:afterAutospacing="1" w:line="360" w:lineRule="auto"/>
        <w:jc w:val="both"/>
        <w:rPr>
          <w:rFonts w:asciiTheme="minorHAnsi" w:hAnsiTheme="minorHAnsi"/>
          <w:sz w:val="20"/>
          <w:szCs w:val="20"/>
        </w:rPr>
      </w:pPr>
      <w:r>
        <w:rPr>
          <w:rFonts w:asciiTheme="minorHAnsi" w:hAnsiTheme="minorHAnsi"/>
          <w:sz w:val="20"/>
          <w:szCs w:val="20"/>
        </w:rPr>
        <w:t>Planning projects</w:t>
      </w:r>
      <w:r w:rsidR="003843F5" w:rsidRPr="008139CF">
        <w:rPr>
          <w:rFonts w:asciiTheme="minorHAnsi" w:hAnsiTheme="minorHAnsi"/>
          <w:sz w:val="20"/>
          <w:szCs w:val="20"/>
        </w:rPr>
        <w:t xml:space="preserve"> must be complete within</w:t>
      </w:r>
      <w:r>
        <w:rPr>
          <w:rFonts w:asciiTheme="minorHAnsi" w:hAnsiTheme="minorHAnsi"/>
          <w:sz w:val="20"/>
          <w:szCs w:val="20"/>
        </w:rPr>
        <w:t xml:space="preserve"> one year. </w:t>
      </w:r>
    </w:p>
    <w:p w14:paraId="43681DBA" w14:textId="77777777" w:rsidR="00F13B19" w:rsidRPr="00F13B19" w:rsidRDefault="00F13B19" w:rsidP="00E33FF8">
      <w:pPr>
        <w:pStyle w:val="ListParagraph"/>
        <w:numPr>
          <w:ilvl w:val="0"/>
          <w:numId w:val="18"/>
        </w:numPr>
        <w:spacing w:before="100" w:beforeAutospacing="1" w:after="100" w:afterAutospacing="1" w:line="360" w:lineRule="auto"/>
        <w:jc w:val="both"/>
        <w:rPr>
          <w:rFonts w:asciiTheme="minorHAnsi" w:hAnsiTheme="minorHAnsi"/>
          <w:sz w:val="20"/>
          <w:szCs w:val="20"/>
        </w:rPr>
      </w:pPr>
      <w:r>
        <w:rPr>
          <w:rFonts w:asciiTheme="minorHAnsi" w:hAnsiTheme="minorHAnsi"/>
          <w:sz w:val="20"/>
          <w:szCs w:val="20"/>
        </w:rPr>
        <w:t>Construction projects must be completed within</w:t>
      </w:r>
      <w:r w:rsidR="003843F5" w:rsidRPr="008139CF">
        <w:rPr>
          <w:rFonts w:asciiTheme="minorHAnsi" w:hAnsiTheme="minorHAnsi"/>
          <w:sz w:val="20"/>
          <w:szCs w:val="20"/>
        </w:rPr>
        <w:t xml:space="preserve"> two years. </w:t>
      </w:r>
    </w:p>
    <w:p w14:paraId="0C493440" w14:textId="608AED94" w:rsidR="003843F5" w:rsidRDefault="003843F5" w:rsidP="00E33FF8">
      <w:pPr>
        <w:pStyle w:val="ListParagraph"/>
        <w:numPr>
          <w:ilvl w:val="0"/>
          <w:numId w:val="17"/>
        </w:numPr>
        <w:spacing w:before="100" w:beforeAutospacing="1" w:after="100" w:afterAutospacing="1" w:line="360" w:lineRule="auto"/>
        <w:ind w:left="1080"/>
        <w:jc w:val="both"/>
        <w:rPr>
          <w:rFonts w:asciiTheme="minorHAnsi" w:hAnsiTheme="minorHAnsi"/>
          <w:sz w:val="20"/>
          <w:szCs w:val="20"/>
        </w:rPr>
      </w:pPr>
      <w:r w:rsidRPr="00F13B19">
        <w:rPr>
          <w:rFonts w:asciiTheme="minorHAnsi" w:hAnsiTheme="minorHAnsi"/>
          <w:b/>
          <w:color w:val="C00000"/>
          <w:sz w:val="20"/>
          <w:szCs w:val="20"/>
        </w:rPr>
        <w:t>Reporting Period:</w:t>
      </w:r>
      <w:r w:rsidRPr="00F13B19">
        <w:rPr>
          <w:rFonts w:asciiTheme="minorHAnsi" w:hAnsiTheme="minorHAnsi"/>
          <w:color w:val="C00000"/>
          <w:sz w:val="20"/>
          <w:szCs w:val="20"/>
        </w:rPr>
        <w:t xml:space="preserve"> </w:t>
      </w:r>
      <w:r>
        <w:rPr>
          <w:rFonts w:asciiTheme="minorHAnsi" w:hAnsiTheme="minorHAnsi"/>
          <w:sz w:val="20"/>
          <w:szCs w:val="20"/>
        </w:rPr>
        <w:t xml:space="preserve">Job creation goals must be achieved within </w:t>
      </w:r>
      <w:r w:rsidR="00C82AF4">
        <w:rPr>
          <w:rFonts w:asciiTheme="minorHAnsi" w:hAnsiTheme="minorHAnsi"/>
          <w:sz w:val="20"/>
          <w:szCs w:val="20"/>
        </w:rPr>
        <w:t>two</w:t>
      </w:r>
      <w:r w:rsidR="00F13B19">
        <w:rPr>
          <w:rFonts w:asciiTheme="minorHAnsi" w:hAnsiTheme="minorHAnsi"/>
          <w:sz w:val="20"/>
          <w:szCs w:val="20"/>
        </w:rPr>
        <w:t xml:space="preserve"> year</w:t>
      </w:r>
      <w:r w:rsidR="00C82AF4">
        <w:rPr>
          <w:rFonts w:asciiTheme="minorHAnsi" w:hAnsiTheme="minorHAnsi"/>
          <w:sz w:val="20"/>
          <w:szCs w:val="20"/>
        </w:rPr>
        <w:t>s</w:t>
      </w:r>
      <w:r>
        <w:rPr>
          <w:rFonts w:asciiTheme="minorHAnsi" w:hAnsiTheme="minorHAnsi"/>
          <w:sz w:val="20"/>
          <w:szCs w:val="20"/>
        </w:rPr>
        <w:t xml:space="preserve"> of project completion. </w:t>
      </w:r>
    </w:p>
    <w:p w14:paraId="6F664042" w14:textId="77777777" w:rsidR="003843F5" w:rsidRPr="003843F5" w:rsidRDefault="003843F5" w:rsidP="003843F5">
      <w:pPr>
        <w:pStyle w:val="ListParagraph"/>
        <w:spacing w:before="100" w:beforeAutospacing="1" w:after="100" w:afterAutospacing="1" w:line="360" w:lineRule="auto"/>
        <w:jc w:val="both"/>
        <w:rPr>
          <w:rFonts w:asciiTheme="minorHAnsi" w:hAnsiTheme="minorHAnsi"/>
          <w:sz w:val="20"/>
          <w:szCs w:val="20"/>
        </w:rPr>
      </w:pPr>
    </w:p>
    <w:p w14:paraId="40BC08FB" w14:textId="77777777" w:rsidR="00A3438E" w:rsidRPr="008A6A9B" w:rsidRDefault="00A3438E" w:rsidP="003843F5">
      <w:pPr>
        <w:pStyle w:val="ListParagraph"/>
        <w:spacing w:before="100" w:beforeAutospacing="1" w:after="100" w:afterAutospacing="1" w:line="360" w:lineRule="auto"/>
        <w:ind w:left="0"/>
        <w:jc w:val="both"/>
        <w:rPr>
          <w:rFonts w:asciiTheme="minorHAnsi" w:hAnsiTheme="minorHAnsi"/>
          <w:color w:val="C00000"/>
          <w:sz w:val="28"/>
          <w:szCs w:val="28"/>
        </w:rPr>
      </w:pPr>
      <w:r w:rsidRPr="008A6A9B">
        <w:rPr>
          <w:rFonts w:asciiTheme="minorHAnsi" w:eastAsia="Times New Roman" w:hAnsiTheme="minorHAnsi"/>
          <w:b/>
          <w:color w:val="C00000"/>
          <w:sz w:val="28"/>
          <w:szCs w:val="28"/>
        </w:rPr>
        <w:t>Eligible Applic</w:t>
      </w:r>
      <w:r w:rsidR="008A6A9B">
        <w:rPr>
          <w:rFonts w:asciiTheme="minorHAnsi" w:eastAsia="Times New Roman" w:hAnsiTheme="minorHAnsi"/>
          <w:b/>
          <w:color w:val="C00000"/>
          <w:sz w:val="28"/>
          <w:szCs w:val="28"/>
        </w:rPr>
        <w:t>ants</w:t>
      </w:r>
    </w:p>
    <w:p w14:paraId="08B15955" w14:textId="22855A85" w:rsidR="00583631" w:rsidRPr="00942268" w:rsidRDefault="00583631" w:rsidP="003843F5">
      <w:pPr>
        <w:shd w:val="clear" w:color="auto" w:fill="FFFFFF"/>
        <w:spacing w:before="100" w:beforeAutospacing="1" w:after="100" w:afterAutospacing="1" w:line="360" w:lineRule="auto"/>
        <w:jc w:val="both"/>
        <w:rPr>
          <w:rFonts w:eastAsia="Times New Roman" w:cs="Arial"/>
          <w:sz w:val="20"/>
          <w:szCs w:val="20"/>
        </w:rPr>
      </w:pPr>
      <w:r w:rsidRPr="00942268">
        <w:rPr>
          <w:rFonts w:eastAsia="Times New Roman" w:cs="Arial"/>
          <w:sz w:val="20"/>
          <w:szCs w:val="20"/>
        </w:rPr>
        <w:t xml:space="preserve">All West Virginia municipalities </w:t>
      </w:r>
      <w:r w:rsidR="00F21ED6" w:rsidRPr="00942268">
        <w:rPr>
          <w:rFonts w:eastAsia="Times New Roman" w:cs="Arial"/>
          <w:sz w:val="20"/>
          <w:szCs w:val="20"/>
        </w:rPr>
        <w:t xml:space="preserve">and counties </w:t>
      </w:r>
      <w:r w:rsidRPr="00942268">
        <w:rPr>
          <w:rFonts w:eastAsia="Times New Roman" w:cs="Arial"/>
          <w:sz w:val="20"/>
          <w:szCs w:val="20"/>
        </w:rPr>
        <w:t>are eligible to apply for</w:t>
      </w:r>
      <w:r w:rsidR="00C64CFA" w:rsidRPr="00942268">
        <w:rPr>
          <w:rFonts w:eastAsia="Times New Roman" w:cs="Arial"/>
          <w:sz w:val="20"/>
          <w:szCs w:val="20"/>
        </w:rPr>
        <w:t xml:space="preserve"> CDBG</w:t>
      </w:r>
      <w:r w:rsidRPr="00942268">
        <w:rPr>
          <w:rFonts w:eastAsia="Times New Roman" w:cs="Arial"/>
          <w:sz w:val="20"/>
          <w:szCs w:val="20"/>
        </w:rPr>
        <w:t xml:space="preserve"> funds</w:t>
      </w:r>
      <w:r w:rsidR="00C64CFA" w:rsidRPr="00942268">
        <w:rPr>
          <w:rFonts w:eastAsia="Times New Roman" w:cs="Arial"/>
          <w:sz w:val="20"/>
          <w:szCs w:val="20"/>
        </w:rPr>
        <w:t xml:space="preserve">, </w:t>
      </w:r>
      <w:r w:rsidRPr="00942268">
        <w:rPr>
          <w:rFonts w:eastAsia="Times New Roman" w:cs="Arial"/>
          <w:sz w:val="20"/>
          <w:szCs w:val="20"/>
        </w:rPr>
        <w:t xml:space="preserve">except entitlement cities that receive funds directly from </w:t>
      </w:r>
      <w:r w:rsidR="00853AA0" w:rsidRPr="00942268">
        <w:rPr>
          <w:rFonts w:eastAsia="Times New Roman" w:cs="Arial"/>
          <w:sz w:val="20"/>
          <w:szCs w:val="20"/>
        </w:rPr>
        <w:t>HUD</w:t>
      </w:r>
      <w:r w:rsidR="0097353A" w:rsidRPr="00942268">
        <w:rPr>
          <w:rFonts w:eastAsia="Times New Roman" w:cs="Arial"/>
          <w:sz w:val="20"/>
          <w:szCs w:val="20"/>
        </w:rPr>
        <w:t>, including:</w:t>
      </w:r>
      <w:r w:rsidRPr="00942268">
        <w:rPr>
          <w:rFonts w:eastAsia="Times New Roman" w:cs="Arial"/>
          <w:sz w:val="20"/>
          <w:szCs w:val="20"/>
        </w:rPr>
        <w:t xml:space="preserve"> Beckley, Charleston, Huntington, Martinsburg, Morgantown, Parkersburg, Weirton, Wheeling and Vienna</w:t>
      </w:r>
      <w:r w:rsidR="00317138" w:rsidRPr="00942268">
        <w:rPr>
          <w:rFonts w:eastAsia="Times New Roman" w:cs="Arial"/>
          <w:sz w:val="20"/>
          <w:szCs w:val="20"/>
        </w:rPr>
        <w:t xml:space="preserve">. </w:t>
      </w:r>
      <w:r w:rsidR="00C64CFA" w:rsidRPr="00942268">
        <w:rPr>
          <w:rFonts w:eastAsia="Times New Roman" w:cs="Arial"/>
          <w:sz w:val="20"/>
          <w:szCs w:val="20"/>
        </w:rPr>
        <w:t xml:space="preserve"> </w:t>
      </w:r>
      <w:r w:rsidR="00F21ED6" w:rsidRPr="00942268">
        <w:rPr>
          <w:rFonts w:eastAsia="Times New Roman" w:cs="Arial"/>
          <w:sz w:val="20"/>
          <w:szCs w:val="20"/>
        </w:rPr>
        <w:t xml:space="preserve">All </w:t>
      </w:r>
      <w:r w:rsidR="00C64CFA" w:rsidRPr="00942268">
        <w:rPr>
          <w:rFonts w:eastAsia="Times New Roman" w:cs="Arial"/>
          <w:sz w:val="20"/>
          <w:szCs w:val="20"/>
        </w:rPr>
        <w:t xml:space="preserve">CDBG funding is contingent upon </w:t>
      </w:r>
      <w:r w:rsidR="00A9695A" w:rsidRPr="00942268">
        <w:rPr>
          <w:rFonts w:eastAsia="Times New Roman" w:cs="Arial"/>
          <w:sz w:val="20"/>
          <w:szCs w:val="20"/>
        </w:rPr>
        <w:t xml:space="preserve">full compliance with the application requirements, project </w:t>
      </w:r>
      <w:r w:rsidR="00C64CFA" w:rsidRPr="00942268">
        <w:rPr>
          <w:rFonts w:eastAsia="Times New Roman" w:cs="Arial"/>
          <w:sz w:val="20"/>
          <w:szCs w:val="20"/>
        </w:rPr>
        <w:t>qualification</w:t>
      </w:r>
      <w:r w:rsidR="00A9695A" w:rsidRPr="00942268">
        <w:rPr>
          <w:rFonts w:eastAsia="Times New Roman" w:cs="Arial"/>
          <w:sz w:val="20"/>
          <w:szCs w:val="20"/>
        </w:rPr>
        <w:t xml:space="preserve"> satisfying a </w:t>
      </w:r>
      <w:r w:rsidR="00C64CFA" w:rsidRPr="00942268">
        <w:rPr>
          <w:rFonts w:eastAsia="Times New Roman" w:cs="Arial"/>
          <w:sz w:val="20"/>
          <w:szCs w:val="20"/>
        </w:rPr>
        <w:t xml:space="preserve">HUD </w:t>
      </w:r>
      <w:r w:rsidR="00A9695A" w:rsidRPr="00942268">
        <w:rPr>
          <w:rFonts w:eastAsia="Times New Roman" w:cs="Arial"/>
          <w:sz w:val="20"/>
          <w:szCs w:val="20"/>
        </w:rPr>
        <w:t xml:space="preserve">CDBG </w:t>
      </w:r>
      <w:r w:rsidR="00C64CFA" w:rsidRPr="00942268">
        <w:rPr>
          <w:rFonts w:eastAsia="Times New Roman" w:cs="Arial"/>
          <w:sz w:val="20"/>
          <w:szCs w:val="20"/>
        </w:rPr>
        <w:t>national objective</w:t>
      </w:r>
      <w:r w:rsidR="00A9695A" w:rsidRPr="00942268">
        <w:rPr>
          <w:rFonts w:eastAsia="Times New Roman" w:cs="Arial"/>
          <w:sz w:val="20"/>
          <w:szCs w:val="20"/>
        </w:rPr>
        <w:t>, and all other requirements set forth in the FY2017 Application and program documents</w:t>
      </w:r>
      <w:r w:rsidR="00C64CFA" w:rsidRPr="00942268">
        <w:rPr>
          <w:rFonts w:eastAsia="Times New Roman" w:cs="Arial"/>
          <w:sz w:val="20"/>
          <w:szCs w:val="20"/>
        </w:rPr>
        <w:t>.</w:t>
      </w:r>
    </w:p>
    <w:p w14:paraId="16BCC4AF" w14:textId="77777777" w:rsidR="00CE5B52" w:rsidRPr="008A6A9B" w:rsidRDefault="00B84887" w:rsidP="00184963">
      <w:pPr>
        <w:spacing w:before="100" w:beforeAutospacing="1" w:after="100" w:afterAutospacing="1" w:line="360" w:lineRule="auto"/>
        <w:rPr>
          <w:rFonts w:cs="Arial"/>
          <w:b/>
          <w:color w:val="C00000"/>
          <w:sz w:val="28"/>
          <w:szCs w:val="28"/>
        </w:rPr>
      </w:pPr>
      <w:r w:rsidRPr="008A6A9B">
        <w:rPr>
          <w:rFonts w:cs="Arial"/>
          <w:b/>
          <w:color w:val="C00000"/>
          <w:sz w:val="28"/>
          <w:szCs w:val="28"/>
        </w:rPr>
        <w:t>Eligible</w:t>
      </w:r>
      <w:r w:rsidR="00403BF2" w:rsidRPr="008A6A9B">
        <w:rPr>
          <w:rFonts w:cs="Arial"/>
          <w:b/>
          <w:color w:val="C00000"/>
          <w:sz w:val="28"/>
          <w:szCs w:val="28"/>
        </w:rPr>
        <w:t xml:space="preserve"> </w:t>
      </w:r>
      <w:r w:rsidR="002C0906" w:rsidRPr="008A6A9B">
        <w:rPr>
          <w:rFonts w:cs="Arial"/>
          <w:b/>
          <w:color w:val="C00000"/>
          <w:sz w:val="28"/>
          <w:szCs w:val="28"/>
        </w:rPr>
        <w:t>Activities</w:t>
      </w:r>
    </w:p>
    <w:p w14:paraId="62D226E4" w14:textId="77777777" w:rsidR="00A9695A" w:rsidRDefault="007D0E82" w:rsidP="0097353A">
      <w:pPr>
        <w:spacing w:before="100" w:beforeAutospacing="1" w:after="100" w:afterAutospacing="1" w:line="360" w:lineRule="auto"/>
        <w:jc w:val="both"/>
        <w:rPr>
          <w:color w:val="000000"/>
          <w:sz w:val="20"/>
          <w:szCs w:val="20"/>
        </w:rPr>
      </w:pPr>
      <w:r w:rsidRPr="00A9695A">
        <w:rPr>
          <w:sz w:val="20"/>
          <w:szCs w:val="20"/>
        </w:rPr>
        <w:t>The primary objective of the CDBG program is to benefit low- and</w:t>
      </w:r>
      <w:r w:rsidR="00A9695A" w:rsidRPr="00A9695A">
        <w:rPr>
          <w:sz w:val="20"/>
          <w:szCs w:val="20"/>
        </w:rPr>
        <w:t>/or</w:t>
      </w:r>
      <w:r w:rsidRPr="00A9695A">
        <w:rPr>
          <w:sz w:val="20"/>
          <w:szCs w:val="20"/>
        </w:rPr>
        <w:t xml:space="preserve"> moderate-income persons. </w:t>
      </w:r>
      <w:r w:rsidR="00A9695A" w:rsidRPr="00E008AA">
        <w:rPr>
          <w:color w:val="000000"/>
          <w:sz w:val="20"/>
          <w:szCs w:val="20"/>
        </w:rPr>
        <w:t>Recognizing that broadband connectiv</w:t>
      </w:r>
      <w:r w:rsidR="00A9695A" w:rsidRPr="00A9695A">
        <w:rPr>
          <w:color w:val="000000"/>
          <w:sz w:val="20"/>
          <w:szCs w:val="20"/>
        </w:rPr>
        <w:t xml:space="preserve">ity has become essential for </w:t>
      </w:r>
      <w:r w:rsidR="00A9695A">
        <w:rPr>
          <w:color w:val="000000"/>
          <w:sz w:val="20"/>
          <w:szCs w:val="20"/>
        </w:rPr>
        <w:t>West Virginia’s</w:t>
      </w:r>
      <w:r w:rsidR="00A9695A" w:rsidRPr="00E008AA">
        <w:rPr>
          <w:color w:val="000000"/>
          <w:sz w:val="20"/>
          <w:szCs w:val="20"/>
        </w:rPr>
        <w:t xml:space="preserve"> citizens, communities, and economy, the State is focused on increasing broadband </w:t>
      </w:r>
      <w:r w:rsidR="00A9695A">
        <w:rPr>
          <w:color w:val="000000"/>
          <w:sz w:val="20"/>
          <w:szCs w:val="20"/>
        </w:rPr>
        <w:t>access, infrastructure and connectivity</w:t>
      </w:r>
      <w:r w:rsidR="00A9695A" w:rsidRPr="00E008AA">
        <w:rPr>
          <w:color w:val="000000"/>
          <w:sz w:val="20"/>
          <w:szCs w:val="20"/>
        </w:rPr>
        <w:t xml:space="preserve"> throughout the state. To assist in this effort, </w:t>
      </w:r>
      <w:r w:rsidR="00A9695A">
        <w:rPr>
          <w:color w:val="000000"/>
          <w:sz w:val="20"/>
          <w:szCs w:val="20"/>
        </w:rPr>
        <w:lastRenderedPageBreak/>
        <w:t>WVDO has identified several different eligible activities which c</w:t>
      </w:r>
      <w:r w:rsidR="00A9695A" w:rsidRPr="00E008AA">
        <w:rPr>
          <w:color w:val="000000"/>
          <w:sz w:val="20"/>
          <w:szCs w:val="20"/>
        </w:rPr>
        <w:t>an aid in the development</w:t>
      </w:r>
      <w:r w:rsidR="00A9695A" w:rsidRPr="00E008AA">
        <w:rPr>
          <w:color w:val="000000"/>
          <w:sz w:val="20"/>
          <w:szCs w:val="20"/>
        </w:rPr>
        <w:br/>
        <w:t xml:space="preserve">of </w:t>
      </w:r>
      <w:r w:rsidR="00A9695A">
        <w:rPr>
          <w:color w:val="000000"/>
          <w:sz w:val="20"/>
          <w:szCs w:val="20"/>
        </w:rPr>
        <w:t>broadband access throughout its communities</w:t>
      </w:r>
      <w:r w:rsidR="00A9695A" w:rsidRPr="00E008AA">
        <w:rPr>
          <w:color w:val="000000"/>
          <w:sz w:val="20"/>
          <w:szCs w:val="20"/>
        </w:rPr>
        <w:t>.</w:t>
      </w:r>
      <w:r w:rsidR="00A9695A">
        <w:rPr>
          <w:color w:val="000000"/>
          <w:sz w:val="20"/>
          <w:szCs w:val="20"/>
        </w:rPr>
        <w:t xml:space="preserve"> </w:t>
      </w:r>
    </w:p>
    <w:p w14:paraId="332AF74F" w14:textId="207E5606" w:rsidR="00CE5B52" w:rsidRPr="0097353A" w:rsidRDefault="007D0E82" w:rsidP="0097353A">
      <w:pPr>
        <w:spacing w:before="100" w:beforeAutospacing="1" w:after="100" w:afterAutospacing="1" w:line="360" w:lineRule="auto"/>
        <w:jc w:val="both"/>
        <w:rPr>
          <w:sz w:val="20"/>
          <w:szCs w:val="20"/>
        </w:rPr>
      </w:pPr>
      <w:r w:rsidRPr="006D63CE">
        <w:rPr>
          <w:sz w:val="20"/>
          <w:szCs w:val="20"/>
        </w:rPr>
        <w:t>Broadband infrastructure may be eligible</w:t>
      </w:r>
      <w:r w:rsidR="0061031F">
        <w:rPr>
          <w:sz w:val="20"/>
          <w:szCs w:val="20"/>
        </w:rPr>
        <w:t xml:space="preserve"> for funding under</w:t>
      </w:r>
      <w:r w:rsidRPr="006D63CE">
        <w:rPr>
          <w:sz w:val="20"/>
          <w:szCs w:val="20"/>
        </w:rPr>
        <w:t xml:space="preserve"> the CDBG program as a public facility or improvement, as a private utility, or as a public service, depending on the nature and design of the project. Broadband investment is </w:t>
      </w:r>
      <w:r w:rsidRPr="003F5177">
        <w:rPr>
          <w:b/>
          <w:sz w:val="20"/>
          <w:szCs w:val="20"/>
          <w:u w:val="single"/>
        </w:rPr>
        <w:t>most likely</w:t>
      </w:r>
      <w:r w:rsidRPr="006D63CE">
        <w:rPr>
          <w:sz w:val="20"/>
          <w:szCs w:val="20"/>
        </w:rPr>
        <w:t xml:space="preserve"> to meet the low- and moderate-income requirement either by serving a primarily residential area in which at least 51 percent of the residents are low- and moderate-income, or by creating and retaining jobs of which at least 51 percent are held by or made available to low- and moderate-income persons.</w:t>
      </w:r>
      <w:r w:rsidR="0097353A">
        <w:rPr>
          <w:sz w:val="20"/>
          <w:szCs w:val="20"/>
        </w:rPr>
        <w:t xml:space="preserve"> </w:t>
      </w:r>
      <w:r w:rsidR="00CE5B52" w:rsidRPr="008139CF">
        <w:rPr>
          <w:rFonts w:eastAsia="Times New Roman" w:cs="Arial"/>
          <w:color w:val="333333"/>
          <w:sz w:val="20"/>
          <w:szCs w:val="20"/>
        </w:rPr>
        <w:t xml:space="preserve">CDBG funds may be used to install wiring, fiber optic cables, and permanently affixed equipment such as receivers for areas to </w:t>
      </w:r>
      <w:r w:rsidR="00641894">
        <w:rPr>
          <w:rFonts w:eastAsia="Times New Roman" w:cs="Arial"/>
          <w:color w:val="333333"/>
          <w:sz w:val="20"/>
          <w:szCs w:val="20"/>
        </w:rPr>
        <w:t>create</w:t>
      </w:r>
      <w:r w:rsidR="00CE5B52" w:rsidRPr="008139CF">
        <w:rPr>
          <w:rFonts w:eastAsia="Times New Roman" w:cs="Arial"/>
          <w:color w:val="333333"/>
          <w:sz w:val="20"/>
          <w:szCs w:val="20"/>
        </w:rPr>
        <w:t xml:space="preserve"> broadband access. Eligible activities include:</w:t>
      </w:r>
    </w:p>
    <w:p w14:paraId="125E5C8E" w14:textId="77777777" w:rsidR="00CE5B52" w:rsidRPr="00806C3F" w:rsidRDefault="00CE5B52" w:rsidP="00A42A87">
      <w:pPr>
        <w:numPr>
          <w:ilvl w:val="0"/>
          <w:numId w:val="1"/>
        </w:numPr>
        <w:tabs>
          <w:tab w:val="clear" w:pos="720"/>
          <w:tab w:val="num" w:pos="1080"/>
        </w:tabs>
        <w:spacing w:before="100" w:beforeAutospacing="1" w:after="100" w:afterAutospacing="1" w:line="360" w:lineRule="auto"/>
        <w:rPr>
          <w:rFonts w:eastAsia="Times New Roman" w:cs="Arial"/>
          <w:sz w:val="20"/>
          <w:szCs w:val="20"/>
        </w:rPr>
      </w:pPr>
      <w:r w:rsidRPr="008139CF">
        <w:rPr>
          <w:rFonts w:eastAsia="Times New Roman" w:cs="Arial"/>
          <w:color w:val="333333"/>
          <w:sz w:val="20"/>
          <w:szCs w:val="20"/>
        </w:rPr>
        <w:t xml:space="preserve">The acquisition, construction, reconstruction, rehabilitation, or installation of public facilities and </w:t>
      </w:r>
      <w:r w:rsidRPr="00806C3F">
        <w:rPr>
          <w:rFonts w:eastAsia="Times New Roman" w:cs="Arial"/>
          <w:sz w:val="20"/>
          <w:szCs w:val="20"/>
        </w:rPr>
        <w:t xml:space="preserve">improvements (which include infrastructure improvements) under </w:t>
      </w:r>
      <w:hyperlink r:id="rId20" w:history="1">
        <w:r w:rsidRPr="00806C3F">
          <w:rPr>
            <w:rFonts w:eastAsia="Times New Roman" w:cs="Arial"/>
            <w:b/>
            <w:bCs/>
            <w:sz w:val="20"/>
            <w:szCs w:val="20"/>
          </w:rPr>
          <w:t>24 CFR 570.201</w:t>
        </w:r>
      </w:hyperlink>
      <w:r w:rsidRPr="00806C3F">
        <w:rPr>
          <w:rFonts w:eastAsia="Times New Roman" w:cs="Arial"/>
          <w:sz w:val="20"/>
          <w:szCs w:val="20"/>
        </w:rPr>
        <w:t>(c);</w:t>
      </w:r>
    </w:p>
    <w:p w14:paraId="491178AB" w14:textId="6E603B6B" w:rsidR="00806C3F" w:rsidRDefault="00CE5B52" w:rsidP="0007508E">
      <w:pPr>
        <w:numPr>
          <w:ilvl w:val="0"/>
          <w:numId w:val="1"/>
        </w:numPr>
        <w:tabs>
          <w:tab w:val="clear" w:pos="720"/>
          <w:tab w:val="num" w:pos="1080"/>
        </w:tabs>
        <w:spacing w:before="100" w:beforeAutospacing="1" w:after="100" w:afterAutospacing="1" w:line="360" w:lineRule="auto"/>
        <w:rPr>
          <w:rFonts w:eastAsia="Times New Roman" w:cs="Arial"/>
          <w:sz w:val="20"/>
          <w:szCs w:val="20"/>
        </w:rPr>
      </w:pPr>
      <w:r w:rsidRPr="00806C3F">
        <w:rPr>
          <w:rFonts w:eastAsia="Times New Roman" w:cs="Arial"/>
          <w:sz w:val="20"/>
          <w:szCs w:val="20"/>
        </w:rPr>
        <w:t xml:space="preserve">The acquisition, construction, reconstruction, rehabilitation, or installation of distribution lines and facilities of privately-owned utilities, which includes the placing underground of new or existing distribution facilities and lines under </w:t>
      </w:r>
      <w:r w:rsidRPr="0054690C">
        <w:rPr>
          <w:rFonts w:eastAsia="Times New Roman" w:cs="Arial"/>
          <w:b/>
          <w:sz w:val="20"/>
          <w:szCs w:val="20"/>
        </w:rPr>
        <w:t>24 CFR 570.201(l)</w:t>
      </w:r>
      <w:r w:rsidRPr="00806C3F">
        <w:rPr>
          <w:rFonts w:eastAsia="Times New Roman" w:cs="Arial"/>
          <w:sz w:val="20"/>
          <w:szCs w:val="20"/>
        </w:rPr>
        <w:t>;</w:t>
      </w:r>
    </w:p>
    <w:p w14:paraId="7CD46C3B" w14:textId="58CB9E47" w:rsidR="0054690C" w:rsidRPr="0007508E" w:rsidRDefault="0054690C" w:rsidP="0007508E">
      <w:pPr>
        <w:numPr>
          <w:ilvl w:val="0"/>
          <w:numId w:val="1"/>
        </w:numPr>
        <w:tabs>
          <w:tab w:val="clear" w:pos="720"/>
          <w:tab w:val="num" w:pos="1080"/>
        </w:tabs>
        <w:spacing w:before="100" w:beforeAutospacing="1" w:after="100" w:afterAutospacing="1" w:line="360" w:lineRule="auto"/>
        <w:rPr>
          <w:rFonts w:eastAsia="Times New Roman" w:cs="Arial"/>
          <w:sz w:val="20"/>
          <w:szCs w:val="20"/>
        </w:rPr>
      </w:pPr>
      <w:r w:rsidRPr="00C9271B">
        <w:rPr>
          <w:rFonts w:eastAsia="Times New Roman"/>
          <w:sz w:val="20"/>
          <w:szCs w:val="20"/>
        </w:rPr>
        <w:t>Planning activities</w:t>
      </w:r>
      <w:r>
        <w:rPr>
          <w:rFonts w:eastAsia="Times New Roman"/>
          <w:sz w:val="20"/>
          <w:szCs w:val="20"/>
        </w:rPr>
        <w:t xml:space="preserve"> are eligible under </w:t>
      </w:r>
      <w:r w:rsidRPr="0054690C">
        <w:rPr>
          <w:rFonts w:eastAsia="Times New Roman"/>
          <w:b/>
          <w:sz w:val="20"/>
          <w:szCs w:val="20"/>
        </w:rPr>
        <w:t>24 CFR</w:t>
      </w:r>
      <w:r w:rsidRPr="0054690C">
        <w:rPr>
          <w:b/>
          <w:bCs/>
          <w:iCs/>
          <w:sz w:val="20"/>
          <w:szCs w:val="20"/>
        </w:rPr>
        <w:t xml:space="preserve"> 570.205</w:t>
      </w:r>
      <w:r>
        <w:rPr>
          <w:bCs/>
          <w:iCs/>
          <w:sz w:val="20"/>
          <w:szCs w:val="20"/>
        </w:rPr>
        <w:t xml:space="preserve"> for e</w:t>
      </w:r>
      <w:r w:rsidRPr="00C9271B">
        <w:rPr>
          <w:bCs/>
          <w:iCs/>
          <w:sz w:val="20"/>
          <w:szCs w:val="20"/>
        </w:rPr>
        <w:t>ligible planning and capacity building activities</w:t>
      </w:r>
      <w:r>
        <w:rPr>
          <w:bCs/>
          <w:iCs/>
          <w:sz w:val="20"/>
          <w:szCs w:val="20"/>
        </w:rPr>
        <w:t>. Eligible activities include</w:t>
      </w:r>
      <w:r w:rsidRPr="00C9271B">
        <w:rPr>
          <w:rFonts w:eastAsia="Times New Roman"/>
          <w:sz w:val="20"/>
          <w:szCs w:val="20"/>
        </w:rPr>
        <w:t xml:space="preserve"> the costs of </w:t>
      </w:r>
      <w:r>
        <w:rPr>
          <w:rFonts w:eastAsia="Times New Roman"/>
          <w:sz w:val="20"/>
          <w:szCs w:val="20"/>
        </w:rPr>
        <w:t>research</w:t>
      </w:r>
      <w:r w:rsidRPr="00C9271B">
        <w:rPr>
          <w:rFonts w:eastAsia="Times New Roman"/>
          <w:sz w:val="20"/>
          <w:szCs w:val="20"/>
        </w:rPr>
        <w:t xml:space="preserve">, </w:t>
      </w:r>
      <w:r>
        <w:rPr>
          <w:rFonts w:eastAsia="Times New Roman"/>
          <w:sz w:val="20"/>
          <w:szCs w:val="20"/>
        </w:rPr>
        <w:t xml:space="preserve">preparation of plans, </w:t>
      </w:r>
      <w:r w:rsidRPr="00C9271B">
        <w:rPr>
          <w:rFonts w:eastAsia="Times New Roman"/>
          <w:sz w:val="20"/>
          <w:szCs w:val="20"/>
        </w:rPr>
        <w:t xml:space="preserve">studies, analysis, </w:t>
      </w:r>
      <w:r>
        <w:rPr>
          <w:rFonts w:eastAsia="Times New Roman"/>
          <w:sz w:val="20"/>
          <w:szCs w:val="20"/>
        </w:rPr>
        <w:t xml:space="preserve">training, </w:t>
      </w:r>
      <w:r w:rsidRPr="00C9271B">
        <w:rPr>
          <w:rFonts w:eastAsia="Times New Roman"/>
          <w:sz w:val="20"/>
          <w:szCs w:val="20"/>
        </w:rPr>
        <w:t>and the identification of actions to implement plans</w:t>
      </w:r>
    </w:p>
    <w:p w14:paraId="3E4F2418" w14:textId="77777777" w:rsidR="00806C3F" w:rsidRPr="008A6A9B" w:rsidRDefault="005653A0" w:rsidP="00806C3F">
      <w:pPr>
        <w:spacing w:before="100" w:beforeAutospacing="1" w:after="100" w:afterAutospacing="1" w:line="360" w:lineRule="auto"/>
        <w:jc w:val="both"/>
        <w:rPr>
          <w:b/>
          <w:color w:val="C00000"/>
          <w:sz w:val="28"/>
          <w:szCs w:val="28"/>
        </w:rPr>
      </w:pPr>
      <w:r>
        <w:rPr>
          <w:b/>
          <w:color w:val="C00000"/>
          <w:sz w:val="28"/>
          <w:szCs w:val="28"/>
        </w:rPr>
        <w:t>Funding Cycle</w:t>
      </w:r>
    </w:p>
    <w:p w14:paraId="7D287CBD" w14:textId="14F345D8" w:rsidR="00806C3F" w:rsidRDefault="00806C3F" w:rsidP="00806C3F">
      <w:pPr>
        <w:spacing w:before="100" w:beforeAutospacing="1" w:after="100" w:afterAutospacing="1" w:line="360" w:lineRule="auto"/>
        <w:jc w:val="both"/>
        <w:rPr>
          <w:sz w:val="20"/>
          <w:szCs w:val="20"/>
        </w:rPr>
      </w:pPr>
      <w:r w:rsidRPr="00ED2CD4">
        <w:rPr>
          <w:b/>
          <w:sz w:val="20"/>
          <w:szCs w:val="20"/>
        </w:rPr>
        <w:t>Fiscal Year 201</w:t>
      </w:r>
      <w:r w:rsidR="00ED2CD4" w:rsidRPr="00ED2CD4">
        <w:rPr>
          <w:b/>
          <w:sz w:val="20"/>
          <w:szCs w:val="20"/>
        </w:rPr>
        <w:t>8</w:t>
      </w:r>
      <w:r w:rsidRPr="00ED2CD4">
        <w:rPr>
          <w:b/>
          <w:sz w:val="20"/>
          <w:szCs w:val="20"/>
        </w:rPr>
        <w:t xml:space="preserve"> CDBG funding for broadband development will be available from October 30, 201</w:t>
      </w:r>
      <w:r w:rsidR="00ED2CD4" w:rsidRPr="00ED2CD4">
        <w:rPr>
          <w:b/>
          <w:sz w:val="20"/>
          <w:szCs w:val="20"/>
        </w:rPr>
        <w:t>8</w:t>
      </w:r>
      <w:r w:rsidRPr="00ED2CD4">
        <w:rPr>
          <w:b/>
          <w:sz w:val="20"/>
          <w:szCs w:val="20"/>
        </w:rPr>
        <w:t xml:space="preserve"> through June 30, 201</w:t>
      </w:r>
      <w:r w:rsidR="00ED2CD4" w:rsidRPr="00ED2CD4">
        <w:rPr>
          <w:b/>
          <w:sz w:val="20"/>
          <w:szCs w:val="20"/>
        </w:rPr>
        <w:t>9</w:t>
      </w:r>
      <w:r w:rsidRPr="00ED2CD4">
        <w:rPr>
          <w:b/>
          <w:sz w:val="20"/>
          <w:szCs w:val="20"/>
        </w:rPr>
        <w:t>, or until all funds are depleted.</w:t>
      </w:r>
      <w:r w:rsidRPr="008139CF">
        <w:rPr>
          <w:sz w:val="20"/>
          <w:szCs w:val="20"/>
        </w:rPr>
        <w:t xml:space="preserve"> </w:t>
      </w:r>
      <w:r>
        <w:rPr>
          <w:sz w:val="20"/>
          <w:szCs w:val="20"/>
        </w:rPr>
        <w:t xml:space="preserve"> Units of local government, Regional Planning and Development Councils and Economic Development Authorities will be notified as additional CDBG funding becomes available. </w:t>
      </w:r>
    </w:p>
    <w:p w14:paraId="15465E91" w14:textId="77777777" w:rsidR="003843F5" w:rsidRPr="008A6A9B" w:rsidRDefault="003843F5" w:rsidP="003843F5">
      <w:pPr>
        <w:spacing w:before="100" w:beforeAutospacing="1" w:after="100" w:afterAutospacing="1" w:line="360" w:lineRule="auto"/>
        <w:jc w:val="both"/>
        <w:rPr>
          <w:b/>
          <w:color w:val="C00000"/>
          <w:sz w:val="28"/>
          <w:szCs w:val="28"/>
        </w:rPr>
      </w:pPr>
      <w:r w:rsidRPr="008A6A9B">
        <w:rPr>
          <w:b/>
          <w:color w:val="C00000"/>
          <w:sz w:val="28"/>
          <w:szCs w:val="28"/>
        </w:rPr>
        <w:t xml:space="preserve">Application </w:t>
      </w:r>
      <w:r>
        <w:rPr>
          <w:b/>
          <w:color w:val="C00000"/>
          <w:sz w:val="28"/>
          <w:szCs w:val="28"/>
        </w:rPr>
        <w:t>Forms</w:t>
      </w:r>
    </w:p>
    <w:p w14:paraId="47A6968D" w14:textId="7DA24962" w:rsidR="003843F5" w:rsidRDefault="003843F5" w:rsidP="003843F5">
      <w:pPr>
        <w:spacing w:before="100" w:beforeAutospacing="1" w:after="100" w:afterAutospacing="1" w:line="360" w:lineRule="auto"/>
        <w:jc w:val="both"/>
        <w:rPr>
          <w:b/>
          <w:sz w:val="24"/>
          <w:szCs w:val="24"/>
        </w:rPr>
      </w:pPr>
      <w:r>
        <w:rPr>
          <w:sz w:val="20"/>
          <w:szCs w:val="20"/>
        </w:rPr>
        <w:t>All applicants will complete the FY 201</w:t>
      </w:r>
      <w:r w:rsidR="00C9271B">
        <w:rPr>
          <w:sz w:val="20"/>
          <w:szCs w:val="20"/>
        </w:rPr>
        <w:t>8</w:t>
      </w:r>
      <w:r>
        <w:rPr>
          <w:sz w:val="20"/>
          <w:szCs w:val="20"/>
        </w:rPr>
        <w:t xml:space="preserve"> CDBG application and comply with all CDBG program requirements.</w:t>
      </w:r>
    </w:p>
    <w:p w14:paraId="5CEA69B3" w14:textId="77777777" w:rsidR="00F9679F" w:rsidRPr="008A6A9B" w:rsidRDefault="00F9679F" w:rsidP="00F9679F">
      <w:pPr>
        <w:spacing w:before="100" w:beforeAutospacing="1" w:after="100" w:afterAutospacing="1" w:line="360" w:lineRule="auto"/>
        <w:jc w:val="both"/>
        <w:rPr>
          <w:b/>
          <w:color w:val="C00000"/>
          <w:sz w:val="28"/>
          <w:szCs w:val="28"/>
        </w:rPr>
      </w:pPr>
      <w:r w:rsidRPr="008A6A9B">
        <w:rPr>
          <w:b/>
          <w:color w:val="C00000"/>
          <w:sz w:val="28"/>
          <w:szCs w:val="28"/>
        </w:rPr>
        <w:t>Matching Fund Requirements</w:t>
      </w:r>
    </w:p>
    <w:p w14:paraId="27E5E6FF" w14:textId="78518429" w:rsidR="00F9679F" w:rsidRDefault="00F9679F" w:rsidP="00F9679F">
      <w:pPr>
        <w:spacing w:before="100" w:beforeAutospacing="1" w:after="100" w:afterAutospacing="1" w:line="360" w:lineRule="auto"/>
        <w:jc w:val="both"/>
        <w:rPr>
          <w:sz w:val="20"/>
          <w:szCs w:val="20"/>
        </w:rPr>
      </w:pPr>
      <w:r w:rsidRPr="008139CF">
        <w:rPr>
          <w:sz w:val="20"/>
          <w:szCs w:val="20"/>
        </w:rPr>
        <w:t xml:space="preserve">Matching funds </w:t>
      </w:r>
      <w:r w:rsidRPr="008A6A9B">
        <w:rPr>
          <w:b/>
          <w:sz w:val="20"/>
          <w:szCs w:val="20"/>
          <w:u w:val="single"/>
        </w:rPr>
        <w:t>are not</w:t>
      </w:r>
      <w:r w:rsidRPr="008139CF">
        <w:rPr>
          <w:sz w:val="20"/>
          <w:szCs w:val="20"/>
        </w:rPr>
        <w:t xml:space="preserve"> required for FY 201</w:t>
      </w:r>
      <w:r w:rsidR="00C9271B">
        <w:rPr>
          <w:sz w:val="20"/>
          <w:szCs w:val="20"/>
        </w:rPr>
        <w:t>8</w:t>
      </w:r>
      <w:r w:rsidRPr="008139CF">
        <w:rPr>
          <w:sz w:val="20"/>
          <w:szCs w:val="20"/>
        </w:rPr>
        <w:t xml:space="preserve"> funding. The WVDO</w:t>
      </w:r>
      <w:r w:rsidR="00CB2DB0">
        <w:rPr>
          <w:sz w:val="20"/>
          <w:szCs w:val="20"/>
        </w:rPr>
        <w:t xml:space="preserve"> </w:t>
      </w:r>
      <w:r w:rsidRPr="008139CF">
        <w:rPr>
          <w:sz w:val="20"/>
          <w:szCs w:val="20"/>
        </w:rPr>
        <w:t xml:space="preserve">reserves the right to establish a match requirement in future funding announcements. </w:t>
      </w:r>
      <w:r>
        <w:rPr>
          <w:sz w:val="20"/>
          <w:szCs w:val="20"/>
        </w:rPr>
        <w:t xml:space="preserve">Applicants are advised that </w:t>
      </w:r>
      <w:r w:rsidRPr="00F71C40">
        <w:rPr>
          <w:sz w:val="20"/>
          <w:szCs w:val="20"/>
        </w:rPr>
        <w:t>grant</w:t>
      </w:r>
      <w:r>
        <w:rPr>
          <w:sz w:val="20"/>
          <w:szCs w:val="20"/>
        </w:rPr>
        <w:t xml:space="preserve"> funds</w:t>
      </w:r>
      <w:r w:rsidRPr="00F71C40">
        <w:rPr>
          <w:sz w:val="20"/>
          <w:szCs w:val="20"/>
        </w:rPr>
        <w:t xml:space="preserve"> may not cover the full amount of all planning activities leading to a construction project. Applicants should be prepared to contribute local resources </w:t>
      </w:r>
      <w:r>
        <w:rPr>
          <w:sz w:val="20"/>
          <w:szCs w:val="20"/>
        </w:rPr>
        <w:t>or seek additional funding t</w:t>
      </w:r>
      <w:r w:rsidRPr="00F71C40">
        <w:rPr>
          <w:sz w:val="20"/>
          <w:szCs w:val="20"/>
        </w:rPr>
        <w:t xml:space="preserve">o develop a successful project.  </w:t>
      </w:r>
    </w:p>
    <w:p w14:paraId="6A480577" w14:textId="77777777" w:rsidR="00942268" w:rsidRDefault="00942268" w:rsidP="00F9679F">
      <w:pPr>
        <w:spacing w:before="100" w:beforeAutospacing="1" w:after="100" w:afterAutospacing="1" w:line="360" w:lineRule="auto"/>
        <w:jc w:val="both"/>
        <w:rPr>
          <w:sz w:val="20"/>
          <w:szCs w:val="20"/>
        </w:rPr>
      </w:pPr>
    </w:p>
    <w:p w14:paraId="39DB9EDA" w14:textId="77777777" w:rsidR="00346E03" w:rsidRPr="008A6A9B" w:rsidRDefault="00F54BA2" w:rsidP="00181F32">
      <w:pPr>
        <w:spacing w:before="100" w:beforeAutospacing="1" w:after="100" w:afterAutospacing="1" w:line="360" w:lineRule="auto"/>
        <w:jc w:val="both"/>
        <w:rPr>
          <w:b/>
          <w:color w:val="C00000"/>
          <w:sz w:val="28"/>
          <w:szCs w:val="28"/>
        </w:rPr>
      </w:pPr>
      <w:r w:rsidRPr="008A6A9B">
        <w:rPr>
          <w:b/>
          <w:color w:val="C00000"/>
          <w:sz w:val="28"/>
          <w:szCs w:val="28"/>
        </w:rPr>
        <w:lastRenderedPageBreak/>
        <w:t>Cit</w:t>
      </w:r>
      <w:r w:rsidR="00346E03" w:rsidRPr="008A6A9B">
        <w:rPr>
          <w:b/>
          <w:color w:val="C00000"/>
          <w:sz w:val="28"/>
          <w:szCs w:val="28"/>
        </w:rPr>
        <w:t>izen Participation Requirements</w:t>
      </w:r>
    </w:p>
    <w:p w14:paraId="3969DF59" w14:textId="77777777" w:rsidR="007E7D89" w:rsidRDefault="00C84CE6" w:rsidP="00181F32">
      <w:pPr>
        <w:spacing w:before="100" w:beforeAutospacing="1" w:after="100" w:afterAutospacing="1" w:line="360" w:lineRule="auto"/>
        <w:jc w:val="both"/>
        <w:rPr>
          <w:sz w:val="20"/>
          <w:szCs w:val="20"/>
        </w:rPr>
      </w:pPr>
      <w:r w:rsidRPr="008139CF">
        <w:rPr>
          <w:sz w:val="20"/>
          <w:szCs w:val="20"/>
        </w:rPr>
        <w:t xml:space="preserve">Two public meetings are required for </w:t>
      </w:r>
      <w:r w:rsidRPr="008139CF">
        <w:rPr>
          <w:b/>
          <w:sz w:val="20"/>
          <w:szCs w:val="20"/>
          <w:u w:val="single"/>
        </w:rPr>
        <w:t>all</w:t>
      </w:r>
      <w:r w:rsidRPr="008139CF">
        <w:rPr>
          <w:sz w:val="20"/>
          <w:szCs w:val="20"/>
        </w:rPr>
        <w:t xml:space="preserve"> first-time applications.  </w:t>
      </w:r>
      <w:r w:rsidRPr="008139CF">
        <w:rPr>
          <w:b/>
          <w:sz w:val="20"/>
          <w:szCs w:val="20"/>
          <w:u w:val="single"/>
        </w:rPr>
        <w:t>Tear sheets or affidavits</w:t>
      </w:r>
      <w:r w:rsidRPr="008139CF">
        <w:rPr>
          <w:sz w:val="20"/>
          <w:szCs w:val="20"/>
        </w:rPr>
        <w:t xml:space="preserve"> of publication for the public meetings must be included in t</w:t>
      </w:r>
      <w:r w:rsidR="003843F5">
        <w:rPr>
          <w:sz w:val="20"/>
          <w:szCs w:val="20"/>
        </w:rPr>
        <w:t>he application</w:t>
      </w:r>
      <w:r w:rsidRPr="008139CF">
        <w:rPr>
          <w:sz w:val="20"/>
          <w:szCs w:val="20"/>
        </w:rPr>
        <w:t xml:space="preserve">. Notification of the public meetings must be published in the newspaper at least five (5) days prior to the meeting, with the meeting being held on the sixth (6th) day after the notice appeared.  The notification of the second public meeting may not be published until after the first public meeting is held.  </w:t>
      </w:r>
    </w:p>
    <w:p w14:paraId="2DAA1E1E" w14:textId="77777777" w:rsidR="00F9679F" w:rsidRPr="008A6A9B" w:rsidRDefault="00F9679F" w:rsidP="00F9679F">
      <w:pPr>
        <w:spacing w:before="100" w:beforeAutospacing="1" w:after="100" w:afterAutospacing="1" w:line="360" w:lineRule="auto"/>
        <w:jc w:val="both"/>
        <w:rPr>
          <w:b/>
          <w:color w:val="C00000"/>
          <w:sz w:val="28"/>
          <w:szCs w:val="28"/>
        </w:rPr>
      </w:pPr>
      <w:r w:rsidRPr="008A6A9B">
        <w:rPr>
          <w:b/>
          <w:color w:val="C00000"/>
          <w:sz w:val="28"/>
          <w:szCs w:val="28"/>
        </w:rPr>
        <w:t>Application Planning Teams</w:t>
      </w:r>
    </w:p>
    <w:p w14:paraId="725234FE" w14:textId="0C486A8B" w:rsidR="00F9679F" w:rsidRDefault="00F9679F" w:rsidP="00F9679F">
      <w:pPr>
        <w:spacing w:before="100" w:beforeAutospacing="1" w:after="100" w:afterAutospacing="1" w:line="360" w:lineRule="auto"/>
        <w:jc w:val="both"/>
        <w:rPr>
          <w:sz w:val="20"/>
          <w:szCs w:val="20"/>
        </w:rPr>
      </w:pPr>
      <w:r w:rsidRPr="00CD64AF">
        <w:rPr>
          <w:sz w:val="20"/>
          <w:szCs w:val="20"/>
        </w:rPr>
        <w:t xml:space="preserve">Local governments are </w:t>
      </w:r>
      <w:r w:rsidR="008E4089">
        <w:rPr>
          <w:sz w:val="20"/>
          <w:szCs w:val="20"/>
        </w:rPr>
        <w:t>required</w:t>
      </w:r>
      <w:r w:rsidRPr="00CD64AF">
        <w:rPr>
          <w:sz w:val="20"/>
          <w:szCs w:val="20"/>
        </w:rPr>
        <w:t xml:space="preserve"> to partner with a Regional Planning and Development Council</w:t>
      </w:r>
      <w:r>
        <w:rPr>
          <w:sz w:val="20"/>
          <w:szCs w:val="20"/>
        </w:rPr>
        <w:t xml:space="preserve"> to develop applications and administer CDBG grants</w:t>
      </w:r>
      <w:r w:rsidR="00942268">
        <w:rPr>
          <w:sz w:val="20"/>
          <w:szCs w:val="20"/>
        </w:rPr>
        <w:t>, unless explicitly approved by the program manager</w:t>
      </w:r>
      <w:r>
        <w:rPr>
          <w:sz w:val="20"/>
          <w:szCs w:val="20"/>
        </w:rPr>
        <w:t xml:space="preserve">. Local governments </w:t>
      </w:r>
      <w:r w:rsidR="008E4089">
        <w:rPr>
          <w:sz w:val="20"/>
          <w:szCs w:val="20"/>
        </w:rPr>
        <w:t>are</w:t>
      </w:r>
      <w:r>
        <w:rPr>
          <w:sz w:val="20"/>
          <w:szCs w:val="20"/>
        </w:rPr>
        <w:t xml:space="preserve"> </w:t>
      </w:r>
      <w:r w:rsidRPr="00CD64AF">
        <w:rPr>
          <w:sz w:val="20"/>
          <w:szCs w:val="20"/>
        </w:rPr>
        <w:t>required to establish a local management team</w:t>
      </w:r>
      <w:r>
        <w:rPr>
          <w:sz w:val="20"/>
          <w:szCs w:val="20"/>
        </w:rPr>
        <w:t xml:space="preserve"> that will coordinate with a State team consisting of representatives of the WVDO, </w:t>
      </w:r>
      <w:r w:rsidR="000E655F">
        <w:rPr>
          <w:sz w:val="20"/>
          <w:szCs w:val="20"/>
        </w:rPr>
        <w:t>WVBEC, and the WVG</w:t>
      </w:r>
      <w:r>
        <w:rPr>
          <w:sz w:val="20"/>
          <w:szCs w:val="20"/>
        </w:rPr>
        <w:t>ES.</w:t>
      </w:r>
      <w:r w:rsidR="0097353A">
        <w:rPr>
          <w:sz w:val="20"/>
          <w:szCs w:val="20"/>
        </w:rPr>
        <w:t xml:space="preserve"> </w:t>
      </w:r>
    </w:p>
    <w:p w14:paraId="56C7FB25" w14:textId="77777777" w:rsidR="00F9679F" w:rsidRPr="008A6A9B" w:rsidRDefault="00F9679F" w:rsidP="00F9679F">
      <w:pPr>
        <w:spacing w:before="100" w:beforeAutospacing="1" w:after="100" w:afterAutospacing="1" w:line="360" w:lineRule="auto"/>
        <w:jc w:val="both"/>
        <w:rPr>
          <w:b/>
          <w:color w:val="C00000"/>
          <w:sz w:val="28"/>
          <w:szCs w:val="28"/>
        </w:rPr>
      </w:pPr>
      <w:r>
        <w:rPr>
          <w:b/>
          <w:color w:val="C00000"/>
          <w:sz w:val="28"/>
          <w:szCs w:val="28"/>
        </w:rPr>
        <w:t xml:space="preserve">Project </w:t>
      </w:r>
      <w:r w:rsidR="003843F5">
        <w:rPr>
          <w:b/>
          <w:color w:val="C00000"/>
          <w:sz w:val="28"/>
          <w:szCs w:val="28"/>
        </w:rPr>
        <w:t xml:space="preserve">Development </w:t>
      </w:r>
      <w:r>
        <w:rPr>
          <w:b/>
          <w:color w:val="C00000"/>
          <w:sz w:val="28"/>
          <w:szCs w:val="28"/>
        </w:rPr>
        <w:t>Strategies</w:t>
      </w:r>
    </w:p>
    <w:p w14:paraId="50FA927B" w14:textId="77777777" w:rsidR="00744BA8" w:rsidRPr="00744BA8" w:rsidRDefault="00744BA8" w:rsidP="00744BA8">
      <w:pPr>
        <w:spacing w:before="100" w:beforeAutospacing="1" w:after="100" w:afterAutospacing="1" w:line="360" w:lineRule="auto"/>
        <w:jc w:val="both"/>
        <w:rPr>
          <w:sz w:val="20"/>
          <w:szCs w:val="20"/>
        </w:rPr>
      </w:pPr>
      <w:r>
        <w:rPr>
          <w:sz w:val="20"/>
          <w:szCs w:val="20"/>
        </w:rPr>
        <w:t>As with the design of water infrastructure projects, broadband projects may be completed in phases.</w:t>
      </w:r>
      <w:r w:rsidRPr="00CD64AF">
        <w:rPr>
          <w:sz w:val="20"/>
          <w:szCs w:val="20"/>
        </w:rPr>
        <w:t xml:space="preserve"> </w:t>
      </w:r>
      <w:r>
        <w:rPr>
          <w:sz w:val="20"/>
          <w:szCs w:val="20"/>
        </w:rPr>
        <w:t xml:space="preserve">Construction projects </w:t>
      </w:r>
      <w:r>
        <w:rPr>
          <w:rFonts w:cs="Times-Roman"/>
          <w:sz w:val="20"/>
          <w:szCs w:val="20"/>
        </w:rPr>
        <w:t xml:space="preserve">must be supported by an overall design, comparable to a preliminary engineering report (PER). The project design should </w:t>
      </w:r>
      <w:r w:rsidR="002D3EF6">
        <w:rPr>
          <w:rFonts w:cs="Times-Roman"/>
          <w:sz w:val="20"/>
          <w:szCs w:val="20"/>
        </w:rPr>
        <w:t xml:space="preserve">describe </w:t>
      </w:r>
      <w:r>
        <w:rPr>
          <w:rFonts w:cs="Times-Roman"/>
          <w:sz w:val="20"/>
          <w:szCs w:val="20"/>
        </w:rPr>
        <w:t>the type of service required and an evaluation of alternatives and</w:t>
      </w:r>
      <w:r w:rsidRPr="008139CF">
        <w:rPr>
          <w:rFonts w:cs="Times-Roman"/>
          <w:sz w:val="20"/>
          <w:szCs w:val="20"/>
        </w:rPr>
        <w:t xml:space="preserve"> preliminary cost estimates for construction</w:t>
      </w:r>
      <w:r>
        <w:rPr>
          <w:rFonts w:cs="Times-Roman"/>
          <w:sz w:val="20"/>
          <w:szCs w:val="20"/>
        </w:rPr>
        <w:t>.</w:t>
      </w:r>
      <w:r>
        <w:rPr>
          <w:sz w:val="20"/>
          <w:szCs w:val="20"/>
        </w:rPr>
        <w:t xml:space="preserve"> </w:t>
      </w:r>
      <w:r w:rsidRPr="008139CF">
        <w:rPr>
          <w:sz w:val="20"/>
          <w:szCs w:val="20"/>
        </w:rPr>
        <w:t>Eligible activities for this funding, include but are not limited to the following:</w:t>
      </w:r>
    </w:p>
    <w:p w14:paraId="549A2F1D" w14:textId="77777777" w:rsidR="000E655F" w:rsidRPr="00706131" w:rsidRDefault="000E655F" w:rsidP="000E655F">
      <w:pPr>
        <w:pStyle w:val="ListParagraph"/>
        <w:numPr>
          <w:ilvl w:val="0"/>
          <w:numId w:val="7"/>
        </w:numPr>
        <w:spacing w:before="100" w:beforeAutospacing="1" w:after="100" w:afterAutospacing="1" w:line="360" w:lineRule="auto"/>
        <w:jc w:val="both"/>
        <w:rPr>
          <w:rFonts w:asciiTheme="minorHAnsi" w:hAnsiTheme="minorHAnsi"/>
          <w:sz w:val="20"/>
          <w:szCs w:val="20"/>
        </w:rPr>
      </w:pPr>
      <w:r w:rsidRPr="00706131">
        <w:rPr>
          <w:rFonts w:asciiTheme="minorHAnsi" w:hAnsiTheme="minorHAnsi"/>
          <w:sz w:val="20"/>
          <w:szCs w:val="20"/>
        </w:rPr>
        <w:t>Extension of existing service into underserved and unserved areas;</w:t>
      </w:r>
    </w:p>
    <w:p w14:paraId="37D262EF" w14:textId="77777777" w:rsidR="00744BA8" w:rsidRPr="00706131" w:rsidRDefault="00744BA8" w:rsidP="00B24FB2">
      <w:pPr>
        <w:pStyle w:val="ListParagraph"/>
        <w:numPr>
          <w:ilvl w:val="0"/>
          <w:numId w:val="7"/>
        </w:numPr>
        <w:spacing w:before="100" w:beforeAutospacing="1" w:after="100" w:afterAutospacing="1" w:line="360" w:lineRule="auto"/>
        <w:jc w:val="both"/>
        <w:rPr>
          <w:rFonts w:asciiTheme="minorHAnsi" w:hAnsiTheme="minorHAnsi"/>
          <w:sz w:val="20"/>
          <w:szCs w:val="20"/>
        </w:rPr>
      </w:pPr>
      <w:r w:rsidRPr="00706131">
        <w:rPr>
          <w:rFonts w:asciiTheme="minorHAnsi" w:hAnsiTheme="minorHAnsi"/>
          <w:sz w:val="20"/>
          <w:szCs w:val="20"/>
        </w:rPr>
        <w:t>Provision of new service or upgrade of current services for economic development areas and anchors such as central business districts, business and industrial parks and business incubators;</w:t>
      </w:r>
    </w:p>
    <w:p w14:paraId="771ADC23" w14:textId="77777777" w:rsidR="00744BA8" w:rsidRPr="00706131" w:rsidRDefault="00744BA8" w:rsidP="00B24FB2">
      <w:pPr>
        <w:pStyle w:val="ListParagraph"/>
        <w:numPr>
          <w:ilvl w:val="0"/>
          <w:numId w:val="7"/>
        </w:numPr>
        <w:spacing w:before="100" w:beforeAutospacing="1" w:after="100" w:afterAutospacing="1" w:line="360" w:lineRule="auto"/>
        <w:jc w:val="both"/>
        <w:rPr>
          <w:rFonts w:asciiTheme="minorHAnsi" w:hAnsiTheme="minorHAnsi"/>
          <w:sz w:val="20"/>
          <w:szCs w:val="20"/>
        </w:rPr>
      </w:pPr>
      <w:r w:rsidRPr="00706131">
        <w:rPr>
          <w:rFonts w:asciiTheme="minorHAnsi" w:hAnsiTheme="minorHAnsi"/>
          <w:sz w:val="20"/>
          <w:szCs w:val="20"/>
        </w:rPr>
        <w:t>Installation of fiber backbone to assist in broadband deployment;</w:t>
      </w:r>
    </w:p>
    <w:p w14:paraId="5C7C249F" w14:textId="77777777" w:rsidR="00744BA8" w:rsidRPr="00706131" w:rsidRDefault="00744BA8" w:rsidP="00B24FB2">
      <w:pPr>
        <w:pStyle w:val="ListParagraph"/>
        <w:numPr>
          <w:ilvl w:val="0"/>
          <w:numId w:val="7"/>
        </w:numPr>
        <w:spacing w:before="100" w:beforeAutospacing="1" w:after="100" w:afterAutospacing="1" w:line="360" w:lineRule="auto"/>
        <w:jc w:val="both"/>
        <w:rPr>
          <w:rFonts w:asciiTheme="minorHAnsi" w:hAnsiTheme="minorHAnsi"/>
          <w:sz w:val="20"/>
          <w:szCs w:val="20"/>
        </w:rPr>
      </w:pPr>
      <w:r w:rsidRPr="00706131">
        <w:rPr>
          <w:rFonts w:asciiTheme="minorHAnsi" w:hAnsiTheme="minorHAnsi"/>
          <w:sz w:val="20"/>
          <w:szCs w:val="20"/>
        </w:rPr>
        <w:t xml:space="preserve">Expansion of cellular or wireless broadband coverage into underserved or unserved areas; and </w:t>
      </w:r>
    </w:p>
    <w:p w14:paraId="2195D5FC" w14:textId="77777777" w:rsidR="00744BA8" w:rsidRDefault="00744BA8" w:rsidP="00B24FB2">
      <w:pPr>
        <w:pStyle w:val="ListParagraph"/>
        <w:numPr>
          <w:ilvl w:val="0"/>
          <w:numId w:val="7"/>
        </w:numPr>
        <w:spacing w:before="100" w:beforeAutospacing="1" w:after="100" w:afterAutospacing="1" w:line="360" w:lineRule="auto"/>
        <w:jc w:val="both"/>
        <w:rPr>
          <w:rFonts w:asciiTheme="minorHAnsi" w:hAnsiTheme="minorHAnsi"/>
          <w:sz w:val="20"/>
          <w:szCs w:val="20"/>
        </w:rPr>
      </w:pPr>
      <w:r w:rsidRPr="00706131">
        <w:rPr>
          <w:rFonts w:asciiTheme="minorHAnsi" w:hAnsiTheme="minorHAnsi"/>
          <w:sz w:val="20"/>
          <w:szCs w:val="20"/>
        </w:rPr>
        <w:t>Planning for the above.</w:t>
      </w:r>
    </w:p>
    <w:p w14:paraId="0C3EDF72" w14:textId="77777777" w:rsidR="00F9679F" w:rsidRPr="00B21F69" w:rsidRDefault="00F9679F" w:rsidP="00F9679F">
      <w:pPr>
        <w:spacing w:before="100" w:beforeAutospacing="1" w:after="100" w:afterAutospacing="1" w:line="360" w:lineRule="auto"/>
        <w:jc w:val="both"/>
        <w:rPr>
          <w:rFonts w:cs="Times-Roman"/>
          <w:sz w:val="20"/>
          <w:szCs w:val="20"/>
        </w:rPr>
      </w:pPr>
      <w:r>
        <w:rPr>
          <w:rFonts w:cs="Times-Roman"/>
          <w:sz w:val="20"/>
          <w:szCs w:val="20"/>
        </w:rPr>
        <w:t xml:space="preserve">While planning should be “technology neutral” and should not be </w:t>
      </w:r>
      <w:r w:rsidRPr="008139CF">
        <w:rPr>
          <w:rFonts w:cs="Times-Roman"/>
          <w:sz w:val="20"/>
          <w:szCs w:val="20"/>
        </w:rPr>
        <w:t>skewed to favor one technol</w:t>
      </w:r>
      <w:r>
        <w:rPr>
          <w:rFonts w:cs="Times-Roman"/>
          <w:sz w:val="20"/>
          <w:szCs w:val="20"/>
        </w:rPr>
        <w:t>ogy over another, the design must evaluate alternatives an</w:t>
      </w:r>
      <w:r w:rsidR="00743521">
        <w:rPr>
          <w:rFonts w:cs="Times-Roman"/>
          <w:sz w:val="20"/>
          <w:szCs w:val="20"/>
        </w:rPr>
        <w:t>d recommend the most suitable technology for the project area.</w:t>
      </w:r>
      <w:r>
        <w:rPr>
          <w:rFonts w:cs="Times-Roman"/>
          <w:sz w:val="20"/>
          <w:szCs w:val="20"/>
        </w:rPr>
        <w:t xml:space="preserve">  A local government’s decision to pursue a specific technology, whether </w:t>
      </w:r>
      <w:r w:rsidR="001F71A3">
        <w:rPr>
          <w:rFonts w:cs="Times-Roman"/>
          <w:sz w:val="20"/>
          <w:szCs w:val="20"/>
        </w:rPr>
        <w:t xml:space="preserve">aerial or buried fiber-optic cable, </w:t>
      </w:r>
      <w:r w:rsidRPr="008139CF">
        <w:rPr>
          <w:rFonts w:cs="Times-Roman"/>
          <w:sz w:val="20"/>
          <w:szCs w:val="20"/>
        </w:rPr>
        <w:t>wireless</w:t>
      </w:r>
      <w:r>
        <w:rPr>
          <w:rFonts w:cs="Times-Roman"/>
          <w:sz w:val="20"/>
          <w:szCs w:val="20"/>
        </w:rPr>
        <w:t xml:space="preserve"> systems,</w:t>
      </w:r>
      <w:r w:rsidRPr="008139CF">
        <w:rPr>
          <w:rFonts w:cs="Times-Roman"/>
          <w:sz w:val="20"/>
          <w:szCs w:val="20"/>
        </w:rPr>
        <w:t xml:space="preserve"> or other </w:t>
      </w:r>
      <w:r>
        <w:rPr>
          <w:rFonts w:cs="Times-Roman"/>
          <w:sz w:val="20"/>
          <w:szCs w:val="20"/>
        </w:rPr>
        <w:t>technology, should be based on a comprehensive assessment of available assets and</w:t>
      </w:r>
      <w:r w:rsidRPr="008139CF">
        <w:rPr>
          <w:rFonts w:cs="Times-Roman"/>
          <w:sz w:val="20"/>
          <w:szCs w:val="20"/>
        </w:rPr>
        <w:t xml:space="preserve"> community needs</w:t>
      </w:r>
      <w:r>
        <w:rPr>
          <w:rFonts w:cs="Times-Roman"/>
          <w:sz w:val="20"/>
          <w:szCs w:val="20"/>
        </w:rPr>
        <w:t>.</w:t>
      </w:r>
    </w:p>
    <w:p w14:paraId="630EC30C" w14:textId="77777777" w:rsidR="00F9679F" w:rsidRDefault="00F9679F" w:rsidP="00744BA8">
      <w:pPr>
        <w:spacing w:before="100" w:beforeAutospacing="1" w:after="100" w:afterAutospacing="1" w:line="360" w:lineRule="auto"/>
        <w:jc w:val="both"/>
        <w:rPr>
          <w:sz w:val="20"/>
          <w:szCs w:val="20"/>
        </w:rPr>
      </w:pPr>
      <w:r>
        <w:rPr>
          <w:rFonts w:cs="Times-Roman"/>
          <w:sz w:val="20"/>
          <w:szCs w:val="20"/>
        </w:rPr>
        <w:t xml:space="preserve">The design must </w:t>
      </w:r>
      <w:r w:rsidR="00744BA8">
        <w:rPr>
          <w:rFonts w:cs="Times-Roman"/>
          <w:sz w:val="20"/>
          <w:szCs w:val="20"/>
        </w:rPr>
        <w:t>incorporate an</w:t>
      </w:r>
      <w:r>
        <w:rPr>
          <w:rFonts w:cs="Times-Roman"/>
          <w:sz w:val="20"/>
          <w:szCs w:val="20"/>
        </w:rPr>
        <w:t xml:space="preserve"> assessment of potential users and usage patterns to determin</w:t>
      </w:r>
      <w:r w:rsidR="008E4089">
        <w:rPr>
          <w:rFonts w:cs="Times-Roman"/>
          <w:sz w:val="20"/>
          <w:szCs w:val="20"/>
        </w:rPr>
        <w:t>e cost feasibility</w:t>
      </w:r>
      <w:r w:rsidR="00744BA8">
        <w:rPr>
          <w:rFonts w:cs="Times-Roman"/>
          <w:sz w:val="20"/>
          <w:szCs w:val="20"/>
        </w:rPr>
        <w:t>, as well as</w:t>
      </w:r>
      <w:r>
        <w:rPr>
          <w:rFonts w:cs="Times-Roman"/>
          <w:sz w:val="20"/>
          <w:szCs w:val="20"/>
        </w:rPr>
        <w:t xml:space="preserve"> </w:t>
      </w:r>
      <w:r w:rsidR="00744BA8">
        <w:rPr>
          <w:rFonts w:cs="Times-Roman"/>
          <w:sz w:val="20"/>
          <w:szCs w:val="20"/>
        </w:rPr>
        <w:t xml:space="preserve">GIS mapping, an assessment of existing </w:t>
      </w:r>
      <w:r w:rsidRPr="008139CF">
        <w:rPr>
          <w:rFonts w:cs="Times-Roman"/>
          <w:sz w:val="20"/>
          <w:szCs w:val="20"/>
        </w:rPr>
        <w:t>telecommunications infrastructure</w:t>
      </w:r>
      <w:r w:rsidR="00744BA8">
        <w:rPr>
          <w:rFonts w:cs="Times-Roman"/>
          <w:sz w:val="20"/>
          <w:szCs w:val="20"/>
        </w:rPr>
        <w:t xml:space="preserve"> and assets</w:t>
      </w:r>
      <w:r w:rsidRPr="008139CF">
        <w:rPr>
          <w:rFonts w:cs="Times-Roman"/>
          <w:sz w:val="20"/>
          <w:szCs w:val="20"/>
        </w:rPr>
        <w:t>,</w:t>
      </w:r>
      <w:r w:rsidR="00744BA8">
        <w:rPr>
          <w:rFonts w:cs="Times-Roman"/>
          <w:sz w:val="20"/>
          <w:szCs w:val="20"/>
        </w:rPr>
        <w:t xml:space="preserve"> proposed routes and required easements</w:t>
      </w:r>
      <w:r w:rsidR="0042693C">
        <w:rPr>
          <w:rFonts w:cs="Times-Roman"/>
          <w:sz w:val="20"/>
          <w:szCs w:val="20"/>
        </w:rPr>
        <w:t xml:space="preserve">, </w:t>
      </w:r>
      <w:r w:rsidR="003843F5">
        <w:rPr>
          <w:rFonts w:cs="Times-Roman"/>
          <w:sz w:val="20"/>
          <w:szCs w:val="20"/>
        </w:rPr>
        <w:t>and r</w:t>
      </w:r>
      <w:r>
        <w:rPr>
          <w:rFonts w:cs="Times-Roman"/>
          <w:sz w:val="20"/>
          <w:szCs w:val="20"/>
        </w:rPr>
        <w:t>ecommendations for reaching</w:t>
      </w:r>
      <w:r w:rsidRPr="008139CF">
        <w:rPr>
          <w:rFonts w:cs="Times-Roman"/>
          <w:sz w:val="20"/>
          <w:szCs w:val="20"/>
        </w:rPr>
        <w:t xml:space="preserve"> </w:t>
      </w:r>
      <w:r>
        <w:rPr>
          <w:rFonts w:cs="Times-Roman"/>
          <w:sz w:val="20"/>
          <w:szCs w:val="20"/>
        </w:rPr>
        <w:t xml:space="preserve">unserved </w:t>
      </w:r>
      <w:r w:rsidRPr="008139CF">
        <w:rPr>
          <w:rFonts w:cs="Times-Roman"/>
          <w:sz w:val="20"/>
          <w:szCs w:val="20"/>
        </w:rPr>
        <w:t xml:space="preserve">areas and remote </w:t>
      </w:r>
      <w:r>
        <w:rPr>
          <w:rFonts w:cs="Times-Roman"/>
          <w:sz w:val="20"/>
          <w:szCs w:val="20"/>
        </w:rPr>
        <w:t>areas</w:t>
      </w:r>
      <w:r w:rsidR="003843F5">
        <w:rPr>
          <w:rFonts w:cs="Times-Roman"/>
          <w:sz w:val="20"/>
          <w:szCs w:val="20"/>
        </w:rPr>
        <w:t xml:space="preserve">. </w:t>
      </w:r>
    </w:p>
    <w:p w14:paraId="485D8AC3" w14:textId="77777777" w:rsidR="003843F5" w:rsidRPr="003843F5" w:rsidRDefault="003843F5" w:rsidP="003843F5">
      <w:pPr>
        <w:spacing w:before="100" w:beforeAutospacing="1" w:after="100" w:afterAutospacing="1" w:line="360" w:lineRule="auto"/>
        <w:jc w:val="both"/>
        <w:rPr>
          <w:b/>
          <w:color w:val="C00000"/>
          <w:sz w:val="28"/>
          <w:szCs w:val="28"/>
        </w:rPr>
      </w:pPr>
      <w:r w:rsidRPr="003843F5">
        <w:rPr>
          <w:b/>
          <w:color w:val="C00000"/>
          <w:sz w:val="28"/>
          <w:szCs w:val="28"/>
        </w:rPr>
        <w:lastRenderedPageBreak/>
        <w:t>Performance Thresholds</w:t>
      </w:r>
    </w:p>
    <w:p w14:paraId="47A127CB" w14:textId="77777777" w:rsidR="003843F5" w:rsidRPr="003843F5" w:rsidRDefault="003843F5" w:rsidP="003843F5">
      <w:pPr>
        <w:spacing w:before="100" w:beforeAutospacing="1" w:after="100" w:afterAutospacing="1" w:line="360" w:lineRule="auto"/>
        <w:jc w:val="both"/>
        <w:rPr>
          <w:b/>
          <w:sz w:val="24"/>
          <w:szCs w:val="24"/>
        </w:rPr>
      </w:pPr>
      <w:r w:rsidRPr="003843F5">
        <w:rPr>
          <w:sz w:val="20"/>
          <w:szCs w:val="20"/>
        </w:rPr>
        <w:t xml:space="preserve">Planning projects must be completed within one year. Construction projects must be completed within two years. </w:t>
      </w:r>
    </w:p>
    <w:p w14:paraId="099F5020" w14:textId="77777777" w:rsidR="00C62C74" w:rsidRDefault="007E7D89" w:rsidP="00BB515A">
      <w:pPr>
        <w:rPr>
          <w:b/>
          <w:color w:val="C00000"/>
          <w:sz w:val="48"/>
          <w:szCs w:val="48"/>
        </w:rPr>
      </w:pPr>
      <w:r w:rsidRPr="003843F5">
        <w:rPr>
          <w:b/>
          <w:color w:val="C00000"/>
          <w:sz w:val="48"/>
          <w:szCs w:val="48"/>
        </w:rPr>
        <w:t>Grant Categories and F</w:t>
      </w:r>
      <w:r w:rsidR="00CC3850">
        <w:rPr>
          <w:b/>
          <w:color w:val="C00000"/>
          <w:sz w:val="48"/>
          <w:szCs w:val="48"/>
        </w:rPr>
        <w:t>unding Thresholds</w:t>
      </w:r>
    </w:p>
    <w:p w14:paraId="3FD19F49" w14:textId="77777777" w:rsidR="007C4CAE" w:rsidRDefault="00F9679F" w:rsidP="00CC3850">
      <w:pPr>
        <w:spacing w:before="100" w:beforeAutospacing="1" w:after="100" w:afterAutospacing="1" w:line="360" w:lineRule="auto"/>
        <w:jc w:val="both"/>
        <w:rPr>
          <w:sz w:val="20"/>
          <w:szCs w:val="20"/>
        </w:rPr>
      </w:pPr>
      <w:r>
        <w:rPr>
          <w:sz w:val="20"/>
          <w:szCs w:val="20"/>
        </w:rPr>
        <w:t>B</w:t>
      </w:r>
      <w:r w:rsidRPr="00C6743F">
        <w:rPr>
          <w:sz w:val="20"/>
          <w:szCs w:val="20"/>
        </w:rPr>
        <w:t>roadband</w:t>
      </w:r>
      <w:r>
        <w:rPr>
          <w:sz w:val="20"/>
          <w:szCs w:val="20"/>
        </w:rPr>
        <w:t xml:space="preserve"> </w:t>
      </w:r>
      <w:r w:rsidRPr="00C6743F">
        <w:rPr>
          <w:sz w:val="20"/>
          <w:szCs w:val="20"/>
        </w:rPr>
        <w:t>is described by the Federal Communications Commission (FCC) as a benchmark of 25 megabits per second (</w:t>
      </w:r>
      <w:proofErr w:type="spellStart"/>
      <w:r w:rsidRPr="00C6743F">
        <w:rPr>
          <w:sz w:val="20"/>
          <w:szCs w:val="20"/>
        </w:rPr>
        <w:t>Mbps</w:t>
      </w:r>
      <w:proofErr w:type="spellEnd"/>
      <w:r w:rsidRPr="00C6743F">
        <w:rPr>
          <w:sz w:val="20"/>
          <w:szCs w:val="20"/>
        </w:rPr>
        <w:t xml:space="preserve">) downstream and 3 </w:t>
      </w:r>
      <w:proofErr w:type="spellStart"/>
      <w:r w:rsidRPr="00C6743F">
        <w:rPr>
          <w:sz w:val="20"/>
          <w:szCs w:val="20"/>
        </w:rPr>
        <w:t>Mbps</w:t>
      </w:r>
      <w:proofErr w:type="spellEnd"/>
      <w:r w:rsidRPr="00C6743F">
        <w:rPr>
          <w:sz w:val="20"/>
          <w:szCs w:val="20"/>
        </w:rPr>
        <w:t xml:space="preserve"> upstream</w:t>
      </w:r>
      <w:r>
        <w:rPr>
          <w:sz w:val="20"/>
          <w:szCs w:val="20"/>
        </w:rPr>
        <w:t>, or a rate of 25/3</w:t>
      </w:r>
      <w:r w:rsidRPr="00C6743F">
        <w:rPr>
          <w:sz w:val="20"/>
          <w:szCs w:val="20"/>
        </w:rPr>
        <w:t>.</w:t>
      </w:r>
      <w:r>
        <w:rPr>
          <w:sz w:val="20"/>
          <w:szCs w:val="20"/>
        </w:rPr>
        <w:t xml:space="preserve"> </w:t>
      </w:r>
      <w:r w:rsidR="0023205C">
        <w:rPr>
          <w:sz w:val="20"/>
          <w:szCs w:val="20"/>
        </w:rPr>
        <w:t xml:space="preserve"> S</w:t>
      </w:r>
      <w:r w:rsidR="003843F5">
        <w:rPr>
          <w:sz w:val="20"/>
          <w:szCs w:val="20"/>
        </w:rPr>
        <w:t>hould the FCC revise this definition, the State will follow the most current FCC guidelines</w:t>
      </w:r>
      <w:r w:rsidR="00744BA8">
        <w:rPr>
          <w:sz w:val="20"/>
          <w:szCs w:val="20"/>
        </w:rPr>
        <w:t xml:space="preserve"> for broadband</w:t>
      </w:r>
      <w:r w:rsidR="0023205C">
        <w:rPr>
          <w:sz w:val="20"/>
          <w:szCs w:val="20"/>
        </w:rPr>
        <w:t xml:space="preserve">, as outlined in West Virginia Code </w:t>
      </w:r>
      <w:r w:rsidR="0023205C">
        <w:t>§31-G-1-13</w:t>
      </w:r>
      <w:r w:rsidR="003843F5">
        <w:rPr>
          <w:sz w:val="20"/>
          <w:szCs w:val="20"/>
        </w:rPr>
        <w:t xml:space="preserve">. </w:t>
      </w:r>
      <w:r>
        <w:rPr>
          <w:sz w:val="20"/>
          <w:szCs w:val="20"/>
        </w:rPr>
        <w:t>Beyond the technical definition, broadband infrastructure must be a fit for the community and must incorporate the feasible applications of broadband technology.</w:t>
      </w:r>
      <w:r w:rsidR="003843F5">
        <w:rPr>
          <w:sz w:val="20"/>
          <w:szCs w:val="20"/>
        </w:rPr>
        <w:t xml:space="preserve"> </w:t>
      </w:r>
    </w:p>
    <w:p w14:paraId="67D88E2E" w14:textId="77777777" w:rsidR="00744BA8" w:rsidRDefault="00744BA8" w:rsidP="0023205C">
      <w:pPr>
        <w:spacing w:before="100" w:beforeAutospacing="1" w:after="100" w:afterAutospacing="1" w:line="360" w:lineRule="auto"/>
        <w:jc w:val="both"/>
        <w:rPr>
          <w:sz w:val="20"/>
          <w:szCs w:val="20"/>
        </w:rPr>
      </w:pPr>
      <w:r w:rsidRPr="008E4089">
        <w:rPr>
          <w:b/>
          <w:sz w:val="20"/>
          <w:szCs w:val="20"/>
        </w:rPr>
        <w:t>All applicants are encouraged to utilize CDBG funding as part of an economic development strategy that will result in the creation of a broadband development plan to leverage the additional funds needed to proceed to construction.</w:t>
      </w:r>
      <w:r>
        <w:rPr>
          <w:sz w:val="20"/>
          <w:szCs w:val="20"/>
        </w:rPr>
        <w:t xml:space="preserve"> </w:t>
      </w:r>
      <w:r w:rsidR="00CB2DB0">
        <w:rPr>
          <w:sz w:val="20"/>
          <w:szCs w:val="20"/>
        </w:rPr>
        <w:t xml:space="preserve"> Applicants are advised that </w:t>
      </w:r>
      <w:r w:rsidR="00CB2DB0" w:rsidRPr="00F71C40">
        <w:rPr>
          <w:sz w:val="20"/>
          <w:szCs w:val="20"/>
        </w:rPr>
        <w:t>grant</w:t>
      </w:r>
      <w:r w:rsidR="00CB2DB0">
        <w:rPr>
          <w:sz w:val="20"/>
          <w:szCs w:val="20"/>
        </w:rPr>
        <w:t xml:space="preserve"> funds</w:t>
      </w:r>
      <w:r w:rsidR="00CB2DB0" w:rsidRPr="00F71C40">
        <w:rPr>
          <w:sz w:val="20"/>
          <w:szCs w:val="20"/>
        </w:rPr>
        <w:t xml:space="preserve"> may not cover the full amount of all planning activities leading to a construction project. Applicants should be prepared to contribute local resources </w:t>
      </w:r>
      <w:r w:rsidR="00CB2DB0">
        <w:rPr>
          <w:sz w:val="20"/>
          <w:szCs w:val="20"/>
        </w:rPr>
        <w:t>or seek additional funding t</w:t>
      </w:r>
      <w:r w:rsidR="00CB2DB0" w:rsidRPr="00F71C40">
        <w:rPr>
          <w:sz w:val="20"/>
          <w:szCs w:val="20"/>
        </w:rPr>
        <w:t xml:space="preserve">o develop a successful project.  </w:t>
      </w:r>
    </w:p>
    <w:p w14:paraId="79D372AB" w14:textId="533630AB" w:rsidR="0023205C" w:rsidRPr="001F71A3" w:rsidRDefault="0023205C" w:rsidP="0023205C">
      <w:pPr>
        <w:spacing w:before="100" w:beforeAutospacing="1" w:after="100" w:afterAutospacing="1" w:line="360" w:lineRule="auto"/>
        <w:jc w:val="both"/>
        <w:rPr>
          <w:sz w:val="20"/>
          <w:szCs w:val="20"/>
        </w:rPr>
      </w:pPr>
      <w:r w:rsidRPr="00CD64AF">
        <w:rPr>
          <w:sz w:val="20"/>
          <w:szCs w:val="20"/>
        </w:rPr>
        <w:t xml:space="preserve">Local governments are </w:t>
      </w:r>
      <w:r w:rsidRPr="00ED2CD4">
        <w:rPr>
          <w:sz w:val="20"/>
          <w:szCs w:val="20"/>
        </w:rPr>
        <w:t>required to partner with a Regional Planning and Development Council to develop applications and administer CDBG grants</w:t>
      </w:r>
      <w:r w:rsidR="00ED2CD4">
        <w:rPr>
          <w:sz w:val="20"/>
          <w:szCs w:val="20"/>
        </w:rPr>
        <w:t>, unless explicitly approved by the program manager</w:t>
      </w:r>
      <w:r w:rsidRPr="00ED2CD4">
        <w:rPr>
          <w:sz w:val="20"/>
          <w:szCs w:val="20"/>
        </w:rPr>
        <w:t>. Local governments are required</w:t>
      </w:r>
      <w:r w:rsidRPr="00CD64AF">
        <w:rPr>
          <w:sz w:val="20"/>
          <w:szCs w:val="20"/>
        </w:rPr>
        <w:t xml:space="preserve"> to establish a local management team</w:t>
      </w:r>
      <w:r>
        <w:rPr>
          <w:sz w:val="20"/>
          <w:szCs w:val="20"/>
        </w:rPr>
        <w:t xml:space="preserve"> that will coordinate with a State team consisting of representatives of the WVDO, WVGES and the WVBEC. The local management team must include, but not be limited to the following members:</w:t>
      </w:r>
    </w:p>
    <w:p w14:paraId="3FE302E8" w14:textId="77777777" w:rsidR="0023205C" w:rsidRPr="00DA6F97" w:rsidRDefault="0023205C" w:rsidP="00B24FB2">
      <w:pPr>
        <w:pStyle w:val="ListParagraph"/>
        <w:numPr>
          <w:ilvl w:val="0"/>
          <w:numId w:val="8"/>
        </w:numPr>
        <w:spacing w:before="100" w:beforeAutospacing="1" w:after="100" w:afterAutospacing="1" w:line="360" w:lineRule="auto"/>
        <w:jc w:val="both"/>
        <w:rPr>
          <w:rFonts w:asciiTheme="minorHAnsi" w:hAnsiTheme="minorHAnsi"/>
          <w:sz w:val="20"/>
          <w:szCs w:val="20"/>
        </w:rPr>
      </w:pPr>
      <w:r w:rsidRPr="00DA6F97">
        <w:rPr>
          <w:rFonts w:asciiTheme="minorHAnsi" w:hAnsiTheme="minorHAnsi"/>
          <w:sz w:val="20"/>
          <w:szCs w:val="20"/>
        </w:rPr>
        <w:t xml:space="preserve">Local </w:t>
      </w:r>
      <w:r>
        <w:rPr>
          <w:rFonts w:asciiTheme="minorHAnsi" w:hAnsiTheme="minorHAnsi"/>
          <w:sz w:val="20"/>
          <w:szCs w:val="20"/>
        </w:rPr>
        <w:t>E</w:t>
      </w:r>
      <w:r w:rsidRPr="00DA6F97">
        <w:rPr>
          <w:rFonts w:asciiTheme="minorHAnsi" w:hAnsiTheme="minorHAnsi"/>
          <w:sz w:val="20"/>
          <w:szCs w:val="20"/>
        </w:rPr>
        <w:t xml:space="preserve">lected </w:t>
      </w:r>
      <w:r>
        <w:rPr>
          <w:rFonts w:asciiTheme="minorHAnsi" w:hAnsiTheme="minorHAnsi"/>
          <w:sz w:val="20"/>
          <w:szCs w:val="20"/>
        </w:rPr>
        <w:t>O</w:t>
      </w:r>
      <w:r w:rsidRPr="00DA6F97">
        <w:rPr>
          <w:rFonts w:asciiTheme="minorHAnsi" w:hAnsiTheme="minorHAnsi"/>
          <w:sz w:val="20"/>
          <w:szCs w:val="20"/>
        </w:rPr>
        <w:t>fficial</w:t>
      </w:r>
      <w:r>
        <w:rPr>
          <w:rFonts w:asciiTheme="minorHAnsi" w:hAnsiTheme="minorHAnsi"/>
          <w:sz w:val="20"/>
          <w:szCs w:val="20"/>
        </w:rPr>
        <w:t xml:space="preserve"> and/or Manager</w:t>
      </w:r>
    </w:p>
    <w:p w14:paraId="02F350A2" w14:textId="77777777" w:rsidR="0023205C" w:rsidRPr="00DA6F97" w:rsidRDefault="0023205C" w:rsidP="00B24FB2">
      <w:pPr>
        <w:pStyle w:val="ListParagraph"/>
        <w:numPr>
          <w:ilvl w:val="0"/>
          <w:numId w:val="8"/>
        </w:numPr>
        <w:spacing w:before="100" w:beforeAutospacing="1" w:after="100" w:afterAutospacing="1" w:line="360" w:lineRule="auto"/>
        <w:jc w:val="both"/>
        <w:rPr>
          <w:rFonts w:asciiTheme="minorHAnsi" w:hAnsiTheme="minorHAnsi"/>
          <w:sz w:val="20"/>
          <w:szCs w:val="20"/>
        </w:rPr>
      </w:pPr>
      <w:r w:rsidRPr="00DA6F97">
        <w:rPr>
          <w:rFonts w:asciiTheme="minorHAnsi" w:hAnsiTheme="minorHAnsi"/>
          <w:sz w:val="20"/>
          <w:szCs w:val="20"/>
        </w:rPr>
        <w:t>Regional Planning and Development Council</w:t>
      </w:r>
    </w:p>
    <w:p w14:paraId="4B68FBDE" w14:textId="77777777" w:rsidR="0023205C" w:rsidRPr="00DA6F97" w:rsidRDefault="0023205C" w:rsidP="00B24FB2">
      <w:pPr>
        <w:pStyle w:val="ListParagraph"/>
        <w:numPr>
          <w:ilvl w:val="0"/>
          <w:numId w:val="8"/>
        </w:numPr>
        <w:spacing w:before="100" w:beforeAutospacing="1" w:after="100" w:afterAutospacing="1" w:line="360" w:lineRule="auto"/>
        <w:jc w:val="both"/>
        <w:rPr>
          <w:rFonts w:asciiTheme="minorHAnsi" w:hAnsiTheme="minorHAnsi"/>
          <w:sz w:val="20"/>
          <w:szCs w:val="20"/>
        </w:rPr>
      </w:pPr>
      <w:r w:rsidRPr="00DA6F97">
        <w:rPr>
          <w:rFonts w:asciiTheme="minorHAnsi" w:hAnsiTheme="minorHAnsi"/>
          <w:sz w:val="20"/>
          <w:szCs w:val="20"/>
        </w:rPr>
        <w:t>Economic Development Authority</w:t>
      </w:r>
    </w:p>
    <w:p w14:paraId="15934327" w14:textId="73CCD89D" w:rsidR="0023205C" w:rsidRPr="0023205C" w:rsidRDefault="009D47B3" w:rsidP="00B24FB2">
      <w:pPr>
        <w:pStyle w:val="ListParagraph"/>
        <w:numPr>
          <w:ilvl w:val="0"/>
          <w:numId w:val="8"/>
        </w:numPr>
        <w:spacing w:before="100" w:beforeAutospacing="1" w:after="100" w:afterAutospacing="1" w:line="360" w:lineRule="auto"/>
        <w:jc w:val="both"/>
        <w:rPr>
          <w:rFonts w:asciiTheme="minorHAnsi" w:hAnsiTheme="minorHAnsi"/>
          <w:sz w:val="20"/>
          <w:szCs w:val="20"/>
        </w:rPr>
      </w:pPr>
      <w:r>
        <w:rPr>
          <w:rFonts w:asciiTheme="minorHAnsi" w:hAnsiTheme="minorHAnsi"/>
          <w:sz w:val="20"/>
          <w:szCs w:val="20"/>
        </w:rPr>
        <w:t>Project Manager</w:t>
      </w:r>
      <w:r w:rsidR="0023205C">
        <w:rPr>
          <w:rFonts w:asciiTheme="minorHAnsi" w:hAnsiTheme="minorHAnsi"/>
          <w:sz w:val="20"/>
          <w:szCs w:val="20"/>
        </w:rPr>
        <w:t xml:space="preserve"> and/or Project </w:t>
      </w:r>
      <w:r w:rsidR="00E17FA4">
        <w:rPr>
          <w:rFonts w:asciiTheme="minorHAnsi" w:hAnsiTheme="minorHAnsi"/>
          <w:sz w:val="20"/>
          <w:szCs w:val="20"/>
        </w:rPr>
        <w:t>Designer</w:t>
      </w:r>
    </w:p>
    <w:p w14:paraId="4D83EEEE" w14:textId="77777777" w:rsidR="007C4CAE" w:rsidRPr="007C4CAE" w:rsidRDefault="007C4CAE" w:rsidP="007C4CAE">
      <w:pPr>
        <w:spacing w:line="360" w:lineRule="auto"/>
        <w:jc w:val="both"/>
        <w:rPr>
          <w:color w:val="000000"/>
          <w:sz w:val="20"/>
          <w:szCs w:val="20"/>
        </w:rPr>
      </w:pPr>
      <w:r>
        <w:rPr>
          <w:sz w:val="20"/>
          <w:szCs w:val="20"/>
        </w:rPr>
        <w:t xml:space="preserve">The WVDO reserves the right to partially fund a project. In addition, the WVDO reserves the right to negotiate the budget costs and scope of work with any applicant selected for approval. </w:t>
      </w:r>
    </w:p>
    <w:p w14:paraId="59721067" w14:textId="41C14294" w:rsidR="00F9679F" w:rsidRPr="00F9679F" w:rsidRDefault="00F9679F" w:rsidP="00C36775">
      <w:pPr>
        <w:spacing w:before="100" w:beforeAutospacing="1" w:after="100" w:afterAutospacing="1" w:line="360" w:lineRule="auto"/>
        <w:jc w:val="both"/>
        <w:rPr>
          <w:b/>
          <w:color w:val="C00000"/>
          <w:sz w:val="28"/>
          <w:szCs w:val="28"/>
        </w:rPr>
      </w:pPr>
      <w:r w:rsidRPr="00F9679F">
        <w:rPr>
          <w:b/>
          <w:color w:val="C00000"/>
          <w:sz w:val="28"/>
          <w:szCs w:val="28"/>
        </w:rPr>
        <w:t>Planning Grants</w:t>
      </w:r>
      <w:r w:rsidR="00151225">
        <w:rPr>
          <w:b/>
          <w:color w:val="C00000"/>
          <w:sz w:val="28"/>
          <w:szCs w:val="28"/>
        </w:rPr>
        <w:t xml:space="preserve"> </w:t>
      </w:r>
    </w:p>
    <w:p w14:paraId="072E0D5B" w14:textId="5111F4AE" w:rsidR="000E04E9" w:rsidRDefault="00151225" w:rsidP="00744BA8">
      <w:pPr>
        <w:pStyle w:val="ListParagraph"/>
        <w:spacing w:before="100" w:beforeAutospacing="1" w:after="100" w:afterAutospacing="1" w:line="360" w:lineRule="auto"/>
        <w:ind w:left="0"/>
        <w:jc w:val="both"/>
        <w:rPr>
          <w:rFonts w:asciiTheme="minorHAnsi" w:hAnsiTheme="minorHAnsi" w:cstheme="minorHAnsi"/>
          <w:bCs/>
          <w:iCs/>
          <w:sz w:val="20"/>
          <w:szCs w:val="20"/>
        </w:rPr>
      </w:pPr>
      <w:r w:rsidRPr="00151225">
        <w:rPr>
          <w:rFonts w:asciiTheme="minorHAnsi" w:eastAsia="Times New Roman" w:hAnsiTheme="minorHAnsi" w:cstheme="minorHAnsi"/>
          <w:sz w:val="20"/>
          <w:szCs w:val="20"/>
        </w:rPr>
        <w:t xml:space="preserve">Planning activities are eligible under the </w:t>
      </w:r>
      <w:r w:rsidR="000E04E9">
        <w:rPr>
          <w:rFonts w:asciiTheme="minorHAnsi" w:hAnsiTheme="minorHAnsi" w:cstheme="minorHAnsi"/>
          <w:bCs/>
          <w:iCs/>
          <w:sz w:val="20"/>
          <w:szCs w:val="20"/>
        </w:rPr>
        <w:t>HUD CDBG Regulation: § 570.205. It is understood that</w:t>
      </w:r>
      <w:r w:rsidR="000E04E9">
        <w:rPr>
          <w:rFonts w:asciiTheme="minorHAnsi" w:hAnsiTheme="minorHAnsi"/>
          <w:sz w:val="20"/>
          <w:szCs w:val="20"/>
        </w:rPr>
        <w:t xml:space="preserve"> regional and multi-jurisdictional approaches to broadband planning are critical to the successful deployment of broadband infrastructure. </w:t>
      </w:r>
      <w:r w:rsidR="000E04E9">
        <w:rPr>
          <w:rFonts w:asciiTheme="minorHAnsi" w:hAnsiTheme="minorHAnsi" w:cstheme="minorHAnsi"/>
          <w:bCs/>
          <w:iCs/>
          <w:sz w:val="20"/>
          <w:szCs w:val="20"/>
        </w:rPr>
        <w:t xml:space="preserve">Planning assistance is not limited to the jurisdiction of the applicant and can include both regional and local planning and technical assistance activities. </w:t>
      </w:r>
    </w:p>
    <w:p w14:paraId="38E4940C" w14:textId="21434603" w:rsidR="005E0C5E" w:rsidRDefault="005E0C5E" w:rsidP="00744BA8">
      <w:pPr>
        <w:pStyle w:val="ListParagraph"/>
        <w:spacing w:before="100" w:beforeAutospacing="1" w:after="100" w:afterAutospacing="1" w:line="360" w:lineRule="auto"/>
        <w:ind w:left="0"/>
        <w:jc w:val="both"/>
        <w:rPr>
          <w:rFonts w:asciiTheme="minorHAnsi" w:hAnsiTheme="minorHAnsi" w:cstheme="minorHAnsi"/>
          <w:bCs/>
          <w:iCs/>
          <w:sz w:val="20"/>
          <w:szCs w:val="20"/>
        </w:rPr>
      </w:pPr>
    </w:p>
    <w:p w14:paraId="61D2A719" w14:textId="12373333" w:rsidR="00CA4EAE" w:rsidRDefault="005E0C5E" w:rsidP="00744BA8">
      <w:pPr>
        <w:pStyle w:val="ListParagraph"/>
        <w:spacing w:before="100" w:beforeAutospacing="1" w:after="100" w:afterAutospacing="1" w:line="360" w:lineRule="auto"/>
        <w:ind w:left="0"/>
        <w:jc w:val="both"/>
        <w:rPr>
          <w:rFonts w:asciiTheme="minorHAnsi" w:hAnsiTheme="minorHAnsi" w:cstheme="minorHAnsi"/>
          <w:bCs/>
          <w:iCs/>
          <w:sz w:val="20"/>
          <w:szCs w:val="20"/>
        </w:rPr>
      </w:pPr>
      <w:r>
        <w:rPr>
          <w:rFonts w:asciiTheme="minorHAnsi" w:hAnsiTheme="minorHAnsi" w:cstheme="minorHAnsi"/>
          <w:bCs/>
          <w:iCs/>
          <w:sz w:val="20"/>
          <w:szCs w:val="20"/>
        </w:rPr>
        <w:t>Regional planning grants require the designation of a lead applicant to comply with all requirements of the application and grant. The lead applicant will execute an agreement with all local jurisdictions included in the project. Planning activities must be related to an activity, that when undertaken, would be eligible under the CDBG program and meet one of the three HUD national objectives</w:t>
      </w:r>
      <w:r w:rsidR="00942268">
        <w:rPr>
          <w:rFonts w:asciiTheme="minorHAnsi" w:hAnsiTheme="minorHAnsi" w:cstheme="minorHAnsi"/>
          <w:bCs/>
          <w:iCs/>
          <w:sz w:val="20"/>
          <w:szCs w:val="20"/>
        </w:rPr>
        <w:t xml:space="preserve"> </w:t>
      </w:r>
      <w:r>
        <w:rPr>
          <w:rFonts w:asciiTheme="minorHAnsi" w:hAnsiTheme="minorHAnsi" w:cstheme="minorHAnsi"/>
          <w:bCs/>
          <w:iCs/>
          <w:sz w:val="20"/>
          <w:szCs w:val="20"/>
        </w:rPr>
        <w:t>-</w:t>
      </w:r>
      <w:r w:rsidR="00942268">
        <w:rPr>
          <w:rFonts w:asciiTheme="minorHAnsi" w:hAnsiTheme="minorHAnsi" w:cstheme="minorHAnsi"/>
          <w:bCs/>
          <w:iCs/>
          <w:sz w:val="20"/>
          <w:szCs w:val="20"/>
        </w:rPr>
        <w:t xml:space="preserve"> </w:t>
      </w:r>
      <w:r>
        <w:rPr>
          <w:rFonts w:asciiTheme="minorHAnsi" w:hAnsiTheme="minorHAnsi" w:cstheme="minorHAnsi"/>
          <w:bCs/>
          <w:iCs/>
          <w:sz w:val="20"/>
          <w:szCs w:val="20"/>
        </w:rPr>
        <w:t>benefit to low</w:t>
      </w:r>
      <w:r w:rsidR="00942268">
        <w:rPr>
          <w:rFonts w:asciiTheme="minorHAnsi" w:hAnsiTheme="minorHAnsi" w:cstheme="minorHAnsi"/>
          <w:bCs/>
          <w:iCs/>
          <w:sz w:val="20"/>
          <w:szCs w:val="20"/>
        </w:rPr>
        <w:t>-</w:t>
      </w:r>
      <w:r>
        <w:rPr>
          <w:rFonts w:asciiTheme="minorHAnsi" w:hAnsiTheme="minorHAnsi" w:cstheme="minorHAnsi"/>
          <w:bCs/>
          <w:iCs/>
          <w:sz w:val="20"/>
          <w:szCs w:val="20"/>
        </w:rPr>
        <w:t xml:space="preserve"> and moderate</w:t>
      </w:r>
      <w:r w:rsidR="00942268">
        <w:rPr>
          <w:rFonts w:asciiTheme="minorHAnsi" w:hAnsiTheme="minorHAnsi" w:cstheme="minorHAnsi"/>
          <w:bCs/>
          <w:iCs/>
          <w:sz w:val="20"/>
          <w:szCs w:val="20"/>
        </w:rPr>
        <w:t>-</w:t>
      </w:r>
      <w:r>
        <w:rPr>
          <w:rFonts w:asciiTheme="minorHAnsi" w:hAnsiTheme="minorHAnsi" w:cstheme="minorHAnsi"/>
          <w:bCs/>
          <w:iCs/>
          <w:sz w:val="20"/>
          <w:szCs w:val="20"/>
        </w:rPr>
        <w:t>income persons, the elimination of slums and blight, or urgent need.</w:t>
      </w:r>
    </w:p>
    <w:p w14:paraId="39E37F40" w14:textId="77777777" w:rsidR="00CA4EAE" w:rsidRDefault="00CA4EAE" w:rsidP="00744BA8">
      <w:pPr>
        <w:pStyle w:val="ListParagraph"/>
        <w:spacing w:before="100" w:beforeAutospacing="1" w:after="100" w:afterAutospacing="1" w:line="360" w:lineRule="auto"/>
        <w:ind w:left="0"/>
        <w:jc w:val="both"/>
        <w:rPr>
          <w:rFonts w:asciiTheme="minorHAnsi" w:hAnsiTheme="minorHAnsi"/>
          <w:sz w:val="20"/>
          <w:szCs w:val="20"/>
        </w:rPr>
      </w:pPr>
    </w:p>
    <w:p w14:paraId="1CB7A45E" w14:textId="0886E3F2" w:rsidR="000E655F" w:rsidRPr="00CA4EAE" w:rsidRDefault="00CB3A82" w:rsidP="00744BA8">
      <w:pPr>
        <w:pStyle w:val="ListParagraph"/>
        <w:spacing w:before="100" w:beforeAutospacing="1" w:after="100" w:afterAutospacing="1" w:line="360" w:lineRule="auto"/>
        <w:ind w:left="0"/>
        <w:jc w:val="both"/>
        <w:rPr>
          <w:rFonts w:asciiTheme="minorHAnsi" w:hAnsiTheme="minorHAnsi" w:cstheme="minorHAnsi"/>
          <w:bCs/>
          <w:iCs/>
          <w:sz w:val="20"/>
          <w:szCs w:val="20"/>
        </w:rPr>
      </w:pPr>
      <w:r>
        <w:rPr>
          <w:rFonts w:asciiTheme="minorHAnsi" w:hAnsiTheme="minorHAnsi"/>
          <w:sz w:val="20"/>
          <w:szCs w:val="20"/>
        </w:rPr>
        <w:t>Broadband</w:t>
      </w:r>
      <w:r w:rsidRPr="001F71A3">
        <w:rPr>
          <w:rFonts w:asciiTheme="minorHAnsi" w:hAnsiTheme="minorHAnsi"/>
          <w:sz w:val="20"/>
          <w:szCs w:val="20"/>
        </w:rPr>
        <w:t xml:space="preserve"> planning grants are designed to enable local governments to conduct the assessments needed to develop effective strategies for the constructi</w:t>
      </w:r>
      <w:r>
        <w:rPr>
          <w:rFonts w:asciiTheme="minorHAnsi" w:hAnsiTheme="minorHAnsi"/>
          <w:sz w:val="20"/>
          <w:szCs w:val="20"/>
        </w:rPr>
        <w:t>on of broadband infrastructure. The</w:t>
      </w:r>
      <w:r w:rsidR="00224A94">
        <w:rPr>
          <w:rFonts w:asciiTheme="minorHAnsi" w:hAnsiTheme="minorHAnsi"/>
          <w:sz w:val="20"/>
          <w:szCs w:val="20"/>
        </w:rPr>
        <w:t xml:space="preserve"> WVDO </w:t>
      </w:r>
      <w:r w:rsidR="001F71A3">
        <w:rPr>
          <w:rFonts w:asciiTheme="minorHAnsi" w:hAnsiTheme="minorHAnsi"/>
          <w:sz w:val="20"/>
          <w:szCs w:val="20"/>
        </w:rPr>
        <w:t xml:space="preserve">will consider applications for </w:t>
      </w:r>
      <w:r w:rsidR="001F71A3" w:rsidRPr="001F71A3">
        <w:rPr>
          <w:rFonts w:asciiTheme="minorHAnsi" w:hAnsiTheme="minorHAnsi"/>
          <w:sz w:val="20"/>
          <w:szCs w:val="20"/>
        </w:rPr>
        <w:t>planning, analysis, and assessment activities that further the strategic deployment of broadband across the State</w:t>
      </w:r>
      <w:r w:rsidR="001F71A3">
        <w:rPr>
          <w:rFonts w:asciiTheme="minorHAnsi" w:hAnsiTheme="minorHAnsi"/>
          <w:sz w:val="20"/>
          <w:szCs w:val="20"/>
        </w:rPr>
        <w:t xml:space="preserve">. </w:t>
      </w:r>
      <w:r w:rsidR="001F71A3" w:rsidRPr="001F71A3">
        <w:rPr>
          <w:rFonts w:asciiTheme="minorHAnsi" w:hAnsiTheme="minorHAnsi"/>
          <w:sz w:val="20"/>
          <w:szCs w:val="20"/>
        </w:rPr>
        <w:t xml:space="preserve"> </w:t>
      </w:r>
      <w:r w:rsidR="00260E54">
        <w:rPr>
          <w:rFonts w:asciiTheme="minorHAnsi" w:hAnsiTheme="minorHAnsi"/>
          <w:sz w:val="20"/>
          <w:szCs w:val="20"/>
        </w:rPr>
        <w:t>Examples of eligible projects include</w:t>
      </w:r>
      <w:r w:rsidR="000E655F">
        <w:rPr>
          <w:rFonts w:asciiTheme="minorHAnsi" w:hAnsiTheme="minorHAnsi"/>
          <w:sz w:val="20"/>
          <w:szCs w:val="20"/>
        </w:rPr>
        <w:t>,</w:t>
      </w:r>
      <w:r w:rsidR="00260E54">
        <w:rPr>
          <w:rFonts w:asciiTheme="minorHAnsi" w:hAnsiTheme="minorHAnsi"/>
          <w:sz w:val="20"/>
          <w:szCs w:val="20"/>
        </w:rPr>
        <w:t xml:space="preserve"> but are not limited to</w:t>
      </w:r>
      <w:r w:rsidR="000E655F">
        <w:rPr>
          <w:rFonts w:asciiTheme="minorHAnsi" w:hAnsiTheme="minorHAnsi"/>
          <w:sz w:val="20"/>
          <w:szCs w:val="20"/>
        </w:rPr>
        <w:t>,</w:t>
      </w:r>
      <w:r w:rsidR="00260E54">
        <w:rPr>
          <w:rFonts w:asciiTheme="minorHAnsi" w:hAnsiTheme="minorHAnsi"/>
          <w:sz w:val="20"/>
          <w:szCs w:val="20"/>
        </w:rPr>
        <w:t xml:space="preserve"> needs assessments, </w:t>
      </w:r>
      <w:r w:rsidR="005E0C5E">
        <w:rPr>
          <w:rFonts w:asciiTheme="minorHAnsi" w:hAnsiTheme="minorHAnsi"/>
          <w:sz w:val="20"/>
          <w:szCs w:val="20"/>
        </w:rPr>
        <w:t xml:space="preserve">infrastructure analysis, </w:t>
      </w:r>
      <w:r w:rsidR="00260E54">
        <w:rPr>
          <w:rFonts w:asciiTheme="minorHAnsi" w:hAnsiTheme="minorHAnsi"/>
          <w:sz w:val="20"/>
          <w:szCs w:val="20"/>
        </w:rPr>
        <w:t xml:space="preserve">regional plans identifying network gaps, connectivity strategies and identifying comprehensive solutions to existing barriers to broadband connectivity and/or access. </w:t>
      </w:r>
    </w:p>
    <w:p w14:paraId="00BA965F" w14:textId="31CF1FA6" w:rsidR="00C9271B" w:rsidRPr="00C9271B" w:rsidRDefault="00C9271B" w:rsidP="00C9271B">
      <w:pPr>
        <w:spacing w:line="360" w:lineRule="auto"/>
        <w:rPr>
          <w:sz w:val="20"/>
          <w:szCs w:val="20"/>
        </w:rPr>
      </w:pPr>
      <w:r w:rsidRPr="00C9271B">
        <w:rPr>
          <w:rFonts w:eastAsia="Times New Roman"/>
          <w:sz w:val="20"/>
          <w:szCs w:val="20"/>
        </w:rPr>
        <w:t>Planning activities</w:t>
      </w:r>
      <w:r>
        <w:rPr>
          <w:rFonts w:eastAsia="Times New Roman"/>
          <w:sz w:val="20"/>
          <w:szCs w:val="20"/>
        </w:rPr>
        <w:t xml:space="preserve"> are eligible under the </w:t>
      </w:r>
      <w:r w:rsidRPr="00C9271B">
        <w:rPr>
          <w:bCs/>
          <w:iCs/>
          <w:sz w:val="20"/>
          <w:szCs w:val="20"/>
        </w:rPr>
        <w:t>HUD CDBG R</w:t>
      </w:r>
      <w:r w:rsidR="00151225">
        <w:rPr>
          <w:bCs/>
          <w:iCs/>
          <w:sz w:val="20"/>
          <w:szCs w:val="20"/>
        </w:rPr>
        <w:t>egulation: § 570.205 for e</w:t>
      </w:r>
      <w:r w:rsidRPr="00C9271B">
        <w:rPr>
          <w:bCs/>
          <w:iCs/>
          <w:sz w:val="20"/>
          <w:szCs w:val="20"/>
        </w:rPr>
        <w:t>ligible planning and capacity building activities</w:t>
      </w:r>
      <w:r>
        <w:rPr>
          <w:bCs/>
          <w:iCs/>
          <w:sz w:val="20"/>
          <w:szCs w:val="20"/>
        </w:rPr>
        <w:t>. Eligible activities include</w:t>
      </w:r>
      <w:r w:rsidRPr="00C9271B">
        <w:rPr>
          <w:rFonts w:eastAsia="Times New Roman"/>
          <w:sz w:val="20"/>
          <w:szCs w:val="20"/>
        </w:rPr>
        <w:t xml:space="preserve"> the costs of </w:t>
      </w:r>
      <w:r w:rsidR="000E04E9">
        <w:rPr>
          <w:rFonts w:eastAsia="Times New Roman"/>
          <w:sz w:val="20"/>
          <w:szCs w:val="20"/>
        </w:rPr>
        <w:t>research</w:t>
      </w:r>
      <w:r w:rsidRPr="00C9271B">
        <w:rPr>
          <w:rFonts w:eastAsia="Times New Roman"/>
          <w:sz w:val="20"/>
          <w:szCs w:val="20"/>
        </w:rPr>
        <w:t xml:space="preserve">, </w:t>
      </w:r>
      <w:r w:rsidR="000E04E9">
        <w:rPr>
          <w:rFonts w:eastAsia="Times New Roman"/>
          <w:sz w:val="20"/>
          <w:szCs w:val="20"/>
        </w:rPr>
        <w:t xml:space="preserve">preparation of plans, </w:t>
      </w:r>
      <w:r w:rsidRPr="00C9271B">
        <w:rPr>
          <w:rFonts w:eastAsia="Times New Roman"/>
          <w:sz w:val="20"/>
          <w:szCs w:val="20"/>
        </w:rPr>
        <w:t xml:space="preserve">studies, analysis, </w:t>
      </w:r>
      <w:r w:rsidR="000E04E9">
        <w:rPr>
          <w:rFonts w:eastAsia="Times New Roman"/>
          <w:sz w:val="20"/>
          <w:szCs w:val="20"/>
        </w:rPr>
        <w:t xml:space="preserve">training, </w:t>
      </w:r>
      <w:r w:rsidRPr="00C9271B">
        <w:rPr>
          <w:rFonts w:eastAsia="Times New Roman"/>
          <w:sz w:val="20"/>
          <w:szCs w:val="20"/>
        </w:rPr>
        <w:t>and the identification of actions to implement plans, including:</w:t>
      </w:r>
    </w:p>
    <w:p w14:paraId="11276021" w14:textId="77777777" w:rsidR="00C9271B" w:rsidRPr="00C9271B" w:rsidRDefault="00C9271B" w:rsidP="00E33FF8">
      <w:pPr>
        <w:numPr>
          <w:ilvl w:val="1"/>
          <w:numId w:val="28"/>
        </w:numPr>
        <w:spacing w:after="0" w:line="360" w:lineRule="auto"/>
        <w:rPr>
          <w:rFonts w:eastAsia="Times New Roman"/>
          <w:sz w:val="20"/>
          <w:szCs w:val="20"/>
        </w:rPr>
      </w:pPr>
      <w:r w:rsidRPr="00C9271B">
        <w:rPr>
          <w:rFonts w:eastAsia="Times New Roman"/>
          <w:sz w:val="20"/>
          <w:szCs w:val="20"/>
        </w:rPr>
        <w:t>Comprehensive Plans</w:t>
      </w:r>
    </w:p>
    <w:p w14:paraId="2E9F8C83" w14:textId="77777777" w:rsidR="00C9271B" w:rsidRPr="00C9271B" w:rsidRDefault="00C9271B" w:rsidP="00E33FF8">
      <w:pPr>
        <w:numPr>
          <w:ilvl w:val="1"/>
          <w:numId w:val="28"/>
        </w:numPr>
        <w:spacing w:after="0" w:line="360" w:lineRule="auto"/>
        <w:rPr>
          <w:rFonts w:eastAsia="Times New Roman"/>
          <w:sz w:val="20"/>
          <w:szCs w:val="20"/>
        </w:rPr>
      </w:pPr>
      <w:r w:rsidRPr="00C9271B">
        <w:rPr>
          <w:rFonts w:eastAsia="Times New Roman"/>
          <w:sz w:val="20"/>
          <w:szCs w:val="20"/>
        </w:rPr>
        <w:t>Community Development Plans</w:t>
      </w:r>
    </w:p>
    <w:p w14:paraId="39DE373F" w14:textId="77777777" w:rsidR="00C9271B" w:rsidRPr="00C9271B" w:rsidRDefault="00C9271B" w:rsidP="00E33FF8">
      <w:pPr>
        <w:numPr>
          <w:ilvl w:val="1"/>
          <w:numId w:val="28"/>
        </w:numPr>
        <w:spacing w:after="0" w:line="360" w:lineRule="auto"/>
        <w:rPr>
          <w:rFonts w:eastAsia="Times New Roman"/>
          <w:sz w:val="20"/>
          <w:szCs w:val="20"/>
        </w:rPr>
      </w:pPr>
      <w:r w:rsidRPr="00C9271B">
        <w:rPr>
          <w:rFonts w:eastAsia="Times New Roman"/>
          <w:sz w:val="20"/>
          <w:szCs w:val="20"/>
        </w:rPr>
        <w:t xml:space="preserve">Functional Plans, in areas such as: </w:t>
      </w:r>
    </w:p>
    <w:p w14:paraId="1CFA502E" w14:textId="77777777" w:rsidR="00C9271B" w:rsidRPr="00C9271B" w:rsidRDefault="00C9271B" w:rsidP="00E33FF8">
      <w:pPr>
        <w:numPr>
          <w:ilvl w:val="2"/>
          <w:numId w:val="28"/>
        </w:numPr>
        <w:spacing w:after="0" w:line="360" w:lineRule="auto"/>
        <w:rPr>
          <w:rFonts w:eastAsia="Times New Roman"/>
          <w:sz w:val="20"/>
          <w:szCs w:val="20"/>
        </w:rPr>
      </w:pPr>
      <w:r w:rsidRPr="00C9271B">
        <w:rPr>
          <w:rFonts w:eastAsia="Times New Roman"/>
          <w:sz w:val="20"/>
          <w:szCs w:val="20"/>
        </w:rPr>
        <w:t xml:space="preserve">Economic Development </w:t>
      </w:r>
    </w:p>
    <w:p w14:paraId="49E2C03D" w14:textId="77777777" w:rsidR="00C9271B" w:rsidRPr="00C9271B" w:rsidRDefault="00C9271B" w:rsidP="00E33FF8">
      <w:pPr>
        <w:numPr>
          <w:ilvl w:val="2"/>
          <w:numId w:val="28"/>
        </w:numPr>
        <w:spacing w:after="0" w:line="360" w:lineRule="auto"/>
        <w:rPr>
          <w:rFonts w:eastAsia="Times New Roman"/>
          <w:sz w:val="20"/>
          <w:szCs w:val="20"/>
        </w:rPr>
      </w:pPr>
      <w:r w:rsidRPr="00C9271B">
        <w:rPr>
          <w:rFonts w:eastAsia="Times New Roman"/>
          <w:sz w:val="20"/>
          <w:szCs w:val="20"/>
        </w:rPr>
        <w:t xml:space="preserve">Floodplain Management </w:t>
      </w:r>
    </w:p>
    <w:p w14:paraId="1AF5C199" w14:textId="77777777" w:rsidR="00C9271B" w:rsidRPr="00C9271B" w:rsidRDefault="00C9271B" w:rsidP="00E33FF8">
      <w:pPr>
        <w:numPr>
          <w:ilvl w:val="2"/>
          <w:numId w:val="28"/>
        </w:numPr>
        <w:spacing w:after="0" w:line="360" w:lineRule="auto"/>
        <w:rPr>
          <w:rFonts w:eastAsia="Times New Roman"/>
          <w:sz w:val="20"/>
          <w:szCs w:val="20"/>
        </w:rPr>
      </w:pPr>
      <w:r w:rsidRPr="00C9271B">
        <w:rPr>
          <w:rFonts w:eastAsia="Times New Roman"/>
          <w:sz w:val="20"/>
          <w:szCs w:val="20"/>
        </w:rPr>
        <w:t>Transportation; and</w:t>
      </w:r>
    </w:p>
    <w:p w14:paraId="6110D176" w14:textId="3D90B89A" w:rsidR="00C9271B" w:rsidRPr="00C9271B" w:rsidRDefault="00C9271B" w:rsidP="00E33FF8">
      <w:pPr>
        <w:numPr>
          <w:ilvl w:val="2"/>
          <w:numId w:val="28"/>
        </w:numPr>
        <w:spacing w:after="0" w:line="360" w:lineRule="auto"/>
        <w:rPr>
          <w:rFonts w:eastAsia="Times New Roman"/>
          <w:sz w:val="20"/>
          <w:szCs w:val="20"/>
        </w:rPr>
      </w:pPr>
      <w:r w:rsidRPr="00C9271B">
        <w:rPr>
          <w:rFonts w:eastAsia="Times New Roman"/>
          <w:bCs/>
          <w:sz w:val="20"/>
          <w:szCs w:val="20"/>
        </w:rPr>
        <w:t>Utilities</w:t>
      </w:r>
      <w:r w:rsidR="005E0C5E">
        <w:rPr>
          <w:rFonts w:eastAsia="Times New Roman"/>
          <w:bCs/>
          <w:sz w:val="20"/>
          <w:szCs w:val="20"/>
        </w:rPr>
        <w:t xml:space="preserve"> (including broadband)</w:t>
      </w:r>
    </w:p>
    <w:p w14:paraId="5D4095A0" w14:textId="77777777" w:rsidR="00C9271B" w:rsidRPr="00C9271B" w:rsidRDefault="00C9271B" w:rsidP="00E33FF8">
      <w:pPr>
        <w:numPr>
          <w:ilvl w:val="1"/>
          <w:numId w:val="28"/>
        </w:numPr>
        <w:spacing w:after="0" w:line="360" w:lineRule="auto"/>
        <w:rPr>
          <w:rFonts w:eastAsia="Times New Roman"/>
          <w:sz w:val="20"/>
          <w:szCs w:val="20"/>
        </w:rPr>
      </w:pPr>
      <w:r w:rsidRPr="00C9271B">
        <w:rPr>
          <w:rFonts w:eastAsia="Times New Roman"/>
          <w:sz w:val="20"/>
          <w:szCs w:val="20"/>
        </w:rPr>
        <w:t>Other Plans and Studies</w:t>
      </w:r>
    </w:p>
    <w:p w14:paraId="11B8FB56" w14:textId="77777777" w:rsidR="00C9271B" w:rsidRPr="00C9271B" w:rsidRDefault="00C9271B" w:rsidP="00E33FF8">
      <w:pPr>
        <w:numPr>
          <w:ilvl w:val="2"/>
          <w:numId w:val="28"/>
        </w:numPr>
        <w:spacing w:after="0" w:line="360" w:lineRule="auto"/>
        <w:rPr>
          <w:rFonts w:eastAsia="Times New Roman"/>
          <w:sz w:val="20"/>
          <w:szCs w:val="20"/>
        </w:rPr>
      </w:pPr>
      <w:r w:rsidRPr="00C9271B">
        <w:rPr>
          <w:rFonts w:eastAsia="Times New Roman"/>
          <w:sz w:val="20"/>
          <w:szCs w:val="20"/>
        </w:rPr>
        <w:t>Neighborhood Plans</w:t>
      </w:r>
    </w:p>
    <w:p w14:paraId="008ECE6A" w14:textId="77777777" w:rsidR="00C9271B" w:rsidRPr="00C9271B" w:rsidRDefault="00C9271B" w:rsidP="00E33FF8">
      <w:pPr>
        <w:numPr>
          <w:ilvl w:val="2"/>
          <w:numId w:val="28"/>
        </w:numPr>
        <w:spacing w:after="0" w:line="360" w:lineRule="auto"/>
        <w:rPr>
          <w:rFonts w:eastAsia="Times New Roman"/>
          <w:sz w:val="20"/>
          <w:szCs w:val="20"/>
        </w:rPr>
      </w:pPr>
      <w:r w:rsidRPr="00C9271B">
        <w:rPr>
          <w:rFonts w:eastAsia="Times New Roman"/>
          <w:sz w:val="20"/>
          <w:szCs w:val="20"/>
        </w:rPr>
        <w:t xml:space="preserve">Capital Improvements </w:t>
      </w:r>
    </w:p>
    <w:p w14:paraId="01916685" w14:textId="04242F5D" w:rsidR="00C9271B" w:rsidRPr="00C9271B" w:rsidRDefault="00C9271B" w:rsidP="00E33FF8">
      <w:pPr>
        <w:numPr>
          <w:ilvl w:val="2"/>
          <w:numId w:val="28"/>
        </w:numPr>
        <w:spacing w:after="0" w:line="360" w:lineRule="auto"/>
        <w:rPr>
          <w:rFonts w:eastAsia="Times New Roman"/>
          <w:sz w:val="20"/>
          <w:szCs w:val="20"/>
        </w:rPr>
      </w:pPr>
      <w:r w:rsidRPr="00C9271B">
        <w:rPr>
          <w:rFonts w:eastAsia="Times New Roman"/>
          <w:sz w:val="20"/>
          <w:szCs w:val="20"/>
        </w:rPr>
        <w:t xml:space="preserve">Individual Project Plans, </w:t>
      </w:r>
      <w:r w:rsidRPr="00C9271B">
        <w:rPr>
          <w:rFonts w:eastAsia="Times New Roman"/>
          <w:bCs/>
          <w:sz w:val="20"/>
          <w:szCs w:val="20"/>
        </w:rPr>
        <w:t>excluding engineering and design costs related to a specific activity which are eligible under § 570.201-204.</w:t>
      </w:r>
    </w:p>
    <w:p w14:paraId="65BD5B4C" w14:textId="34C92396" w:rsidR="00AC7AC8" w:rsidRPr="002E3E66" w:rsidRDefault="00F9679F" w:rsidP="00744BA8">
      <w:pPr>
        <w:pStyle w:val="ListParagraph"/>
        <w:spacing w:before="100" w:beforeAutospacing="1" w:after="100" w:afterAutospacing="1" w:line="360" w:lineRule="auto"/>
        <w:ind w:left="0"/>
        <w:jc w:val="both"/>
        <w:rPr>
          <w:rFonts w:asciiTheme="minorHAnsi" w:hAnsiTheme="minorHAnsi"/>
          <w:sz w:val="20"/>
          <w:szCs w:val="20"/>
        </w:rPr>
      </w:pPr>
      <w:r w:rsidRPr="001F71A3">
        <w:rPr>
          <w:rFonts w:asciiTheme="minorHAnsi" w:hAnsiTheme="minorHAnsi"/>
          <w:sz w:val="20"/>
          <w:szCs w:val="20"/>
        </w:rPr>
        <w:t xml:space="preserve">Funds may be used to procure professional assistance as </w:t>
      </w:r>
      <w:r w:rsidRPr="00620032">
        <w:rPr>
          <w:rFonts w:asciiTheme="minorHAnsi" w:hAnsiTheme="minorHAnsi"/>
          <w:sz w:val="20"/>
          <w:szCs w:val="20"/>
        </w:rPr>
        <w:t>necess</w:t>
      </w:r>
      <w:r w:rsidRPr="00224A94">
        <w:rPr>
          <w:rFonts w:asciiTheme="minorHAnsi" w:hAnsiTheme="minorHAnsi"/>
          <w:sz w:val="20"/>
          <w:szCs w:val="20"/>
        </w:rPr>
        <w:t xml:space="preserve">ary with proper oversight by the applicant. </w:t>
      </w:r>
      <w:r w:rsidRPr="00E008AA">
        <w:rPr>
          <w:rFonts w:asciiTheme="minorHAnsi" w:hAnsiTheme="minorHAnsi"/>
          <w:sz w:val="20"/>
          <w:szCs w:val="20"/>
        </w:rPr>
        <w:t xml:space="preserve"> </w:t>
      </w:r>
      <w:r w:rsidR="00224A94" w:rsidRPr="00E008AA">
        <w:rPr>
          <w:rFonts w:asciiTheme="minorHAnsi" w:hAnsiTheme="minorHAnsi"/>
          <w:sz w:val="20"/>
          <w:szCs w:val="20"/>
        </w:rPr>
        <w:t xml:space="preserve">Public/private partnerships are encouraged to help leverage resources of both private providers and local governments to achieve the </w:t>
      </w:r>
      <w:r w:rsidR="00942268">
        <w:rPr>
          <w:rFonts w:asciiTheme="minorHAnsi" w:hAnsiTheme="minorHAnsi"/>
          <w:sz w:val="20"/>
          <w:szCs w:val="20"/>
        </w:rPr>
        <w:t>b</w:t>
      </w:r>
      <w:r w:rsidR="00224A94" w:rsidRPr="00E008AA">
        <w:rPr>
          <w:rFonts w:asciiTheme="minorHAnsi" w:hAnsiTheme="minorHAnsi"/>
          <w:sz w:val="20"/>
          <w:szCs w:val="20"/>
        </w:rPr>
        <w:t xml:space="preserve">roadband goals for the community. </w:t>
      </w:r>
      <w:r w:rsidR="00AC7AC8">
        <w:rPr>
          <w:rFonts w:asciiTheme="minorHAnsi" w:hAnsiTheme="minorHAnsi"/>
          <w:sz w:val="20"/>
          <w:szCs w:val="20"/>
        </w:rPr>
        <w:t xml:space="preserve">Grants for </w:t>
      </w:r>
      <w:r w:rsidR="00AC7AC8" w:rsidRPr="002E3E66">
        <w:rPr>
          <w:rFonts w:asciiTheme="minorHAnsi" w:hAnsiTheme="minorHAnsi"/>
          <w:sz w:val="20"/>
          <w:szCs w:val="20"/>
        </w:rPr>
        <w:t xml:space="preserve">broadband planning activities must meet the following criteria: </w:t>
      </w:r>
    </w:p>
    <w:p w14:paraId="67D4E708" w14:textId="068F9D99" w:rsidR="00AC7AC8" w:rsidRPr="00E008AA" w:rsidRDefault="00AC7AC8" w:rsidP="00E33FF8">
      <w:pPr>
        <w:pStyle w:val="ListParagraph"/>
        <w:numPr>
          <w:ilvl w:val="0"/>
          <w:numId w:val="23"/>
        </w:numPr>
        <w:spacing w:before="100" w:beforeAutospacing="1" w:after="100" w:afterAutospacing="1" w:line="360" w:lineRule="auto"/>
        <w:jc w:val="both"/>
        <w:rPr>
          <w:rFonts w:asciiTheme="minorHAnsi" w:hAnsiTheme="minorHAnsi"/>
          <w:sz w:val="20"/>
          <w:szCs w:val="20"/>
        </w:rPr>
      </w:pPr>
      <w:r w:rsidRPr="00E008AA">
        <w:rPr>
          <w:rFonts w:asciiTheme="minorHAnsi" w:hAnsiTheme="minorHAnsi"/>
          <w:sz w:val="20"/>
          <w:szCs w:val="20"/>
        </w:rPr>
        <w:t>Applicant</w:t>
      </w:r>
      <w:r w:rsidR="00CB3A82">
        <w:rPr>
          <w:rFonts w:asciiTheme="minorHAnsi" w:hAnsiTheme="minorHAnsi"/>
          <w:sz w:val="20"/>
          <w:szCs w:val="20"/>
        </w:rPr>
        <w:t>s</w:t>
      </w:r>
      <w:r w:rsidRPr="00E008AA">
        <w:rPr>
          <w:rFonts w:asciiTheme="minorHAnsi" w:hAnsiTheme="minorHAnsi"/>
          <w:sz w:val="20"/>
          <w:szCs w:val="20"/>
        </w:rPr>
        <w:t xml:space="preserve"> must </w:t>
      </w:r>
      <w:r w:rsidR="001F6B46">
        <w:rPr>
          <w:rFonts w:asciiTheme="minorHAnsi" w:hAnsiTheme="minorHAnsi"/>
          <w:sz w:val="20"/>
          <w:szCs w:val="20"/>
        </w:rPr>
        <w:t>allow a</w:t>
      </w:r>
      <w:r w:rsidRPr="00E008AA">
        <w:rPr>
          <w:rFonts w:asciiTheme="minorHAnsi" w:hAnsiTheme="minorHAnsi"/>
          <w:sz w:val="20"/>
          <w:szCs w:val="20"/>
        </w:rPr>
        <w:t xml:space="preserve">ny </w:t>
      </w:r>
      <w:r w:rsidR="001F6B46">
        <w:rPr>
          <w:rFonts w:asciiTheme="minorHAnsi" w:hAnsiTheme="minorHAnsi"/>
          <w:sz w:val="20"/>
          <w:szCs w:val="20"/>
        </w:rPr>
        <w:t xml:space="preserve">interested </w:t>
      </w:r>
      <w:r w:rsidRPr="00E008AA">
        <w:rPr>
          <w:rFonts w:asciiTheme="minorHAnsi" w:hAnsiTheme="minorHAnsi"/>
          <w:sz w:val="20"/>
          <w:szCs w:val="20"/>
        </w:rPr>
        <w:t xml:space="preserve">private sector service providers to participate in the planning process including development of solutions. </w:t>
      </w:r>
    </w:p>
    <w:p w14:paraId="7432CE42" w14:textId="7EDE7A5A" w:rsidR="00AC7AC8" w:rsidRPr="00E008AA" w:rsidRDefault="00AC7AC8" w:rsidP="00E33FF8">
      <w:pPr>
        <w:pStyle w:val="ListParagraph"/>
        <w:numPr>
          <w:ilvl w:val="0"/>
          <w:numId w:val="23"/>
        </w:numPr>
        <w:spacing w:before="100" w:beforeAutospacing="1" w:after="100" w:afterAutospacing="1" w:line="360" w:lineRule="auto"/>
        <w:jc w:val="both"/>
        <w:rPr>
          <w:rFonts w:asciiTheme="minorHAnsi" w:hAnsiTheme="minorHAnsi"/>
          <w:sz w:val="20"/>
          <w:szCs w:val="20"/>
        </w:rPr>
      </w:pPr>
      <w:r w:rsidRPr="00E008AA">
        <w:rPr>
          <w:rFonts w:asciiTheme="minorHAnsi" w:hAnsiTheme="minorHAnsi"/>
          <w:sz w:val="20"/>
          <w:szCs w:val="20"/>
        </w:rPr>
        <w:t>Potential private sector as well as public/private solutions must be considered in the final plan.</w:t>
      </w:r>
    </w:p>
    <w:p w14:paraId="40A81B3B" w14:textId="6BFAE418" w:rsidR="00AC7AC8" w:rsidRPr="00E008AA" w:rsidRDefault="00AC7AC8" w:rsidP="00E33FF8">
      <w:pPr>
        <w:pStyle w:val="ListParagraph"/>
        <w:numPr>
          <w:ilvl w:val="0"/>
          <w:numId w:val="23"/>
        </w:numPr>
        <w:spacing w:before="100" w:beforeAutospacing="1" w:after="100" w:afterAutospacing="1" w:line="360" w:lineRule="auto"/>
        <w:jc w:val="both"/>
        <w:rPr>
          <w:rFonts w:asciiTheme="minorHAnsi" w:hAnsiTheme="minorHAnsi"/>
          <w:sz w:val="20"/>
          <w:szCs w:val="20"/>
        </w:rPr>
      </w:pPr>
      <w:r w:rsidRPr="00E008AA">
        <w:rPr>
          <w:rFonts w:asciiTheme="minorHAnsi" w:hAnsiTheme="minorHAnsi"/>
          <w:sz w:val="20"/>
          <w:szCs w:val="20"/>
        </w:rPr>
        <w:lastRenderedPageBreak/>
        <w:t xml:space="preserve">The Applicant’s planning </w:t>
      </w:r>
      <w:r w:rsidR="00260E54" w:rsidRPr="00E008AA">
        <w:rPr>
          <w:rFonts w:asciiTheme="minorHAnsi" w:hAnsiTheme="minorHAnsi"/>
          <w:sz w:val="20"/>
          <w:szCs w:val="20"/>
        </w:rPr>
        <w:t>process should</w:t>
      </w:r>
      <w:r w:rsidRPr="00E008AA">
        <w:rPr>
          <w:rFonts w:asciiTheme="minorHAnsi" w:hAnsiTheme="minorHAnsi"/>
          <w:sz w:val="20"/>
          <w:szCs w:val="20"/>
        </w:rPr>
        <w:t xml:space="preserve"> assess the current level of broadband availability, including used and unused capacity, the cost of realizing current unused capacity and the community’s desired broadband service level, including prioritization of community’s </w:t>
      </w:r>
      <w:r w:rsidR="00CB3A82">
        <w:rPr>
          <w:rFonts w:asciiTheme="minorHAnsi" w:hAnsiTheme="minorHAnsi"/>
          <w:sz w:val="20"/>
          <w:szCs w:val="20"/>
        </w:rPr>
        <w:t>b</w:t>
      </w:r>
      <w:r w:rsidRPr="00E008AA">
        <w:rPr>
          <w:rFonts w:asciiTheme="minorHAnsi" w:hAnsiTheme="minorHAnsi"/>
          <w:sz w:val="20"/>
          <w:szCs w:val="20"/>
        </w:rPr>
        <w:t>roadband needs (redundancy, reduced costs, increased speeds</w:t>
      </w:r>
      <w:r w:rsidR="00CB3A82">
        <w:rPr>
          <w:rFonts w:asciiTheme="minorHAnsi" w:hAnsiTheme="minorHAnsi"/>
          <w:sz w:val="20"/>
          <w:szCs w:val="20"/>
        </w:rPr>
        <w:t>,</w:t>
      </w:r>
      <w:r w:rsidRPr="00E008AA">
        <w:rPr>
          <w:rFonts w:asciiTheme="minorHAnsi" w:hAnsiTheme="minorHAnsi"/>
          <w:sz w:val="20"/>
          <w:szCs w:val="20"/>
        </w:rPr>
        <w:t xml:space="preserve"> etc.) and </w:t>
      </w:r>
      <w:r w:rsidR="009156C9" w:rsidRPr="00E008AA">
        <w:rPr>
          <w:rFonts w:asciiTheme="minorHAnsi" w:hAnsiTheme="minorHAnsi"/>
          <w:sz w:val="20"/>
          <w:szCs w:val="20"/>
        </w:rPr>
        <w:t>multiple</w:t>
      </w:r>
      <w:r w:rsidRPr="00E008AA">
        <w:rPr>
          <w:rFonts w:asciiTheme="minorHAnsi" w:hAnsiTheme="minorHAnsi"/>
          <w:sz w:val="20"/>
          <w:szCs w:val="20"/>
        </w:rPr>
        <w:t xml:space="preserve"> options for achieving the community’s desired </w:t>
      </w:r>
      <w:r w:rsidR="00CB3A82">
        <w:rPr>
          <w:rFonts w:asciiTheme="minorHAnsi" w:hAnsiTheme="minorHAnsi"/>
          <w:sz w:val="20"/>
          <w:szCs w:val="20"/>
        </w:rPr>
        <w:t>b</w:t>
      </w:r>
      <w:r w:rsidRPr="00E008AA">
        <w:rPr>
          <w:rFonts w:asciiTheme="minorHAnsi" w:hAnsiTheme="minorHAnsi"/>
          <w:sz w:val="20"/>
          <w:szCs w:val="20"/>
        </w:rPr>
        <w:t>roadband service levels (including public and / or private options).</w:t>
      </w:r>
    </w:p>
    <w:p w14:paraId="09B3F215" w14:textId="63338B98" w:rsidR="00591010" w:rsidRPr="00CD7615" w:rsidRDefault="00F9679F" w:rsidP="00C36775">
      <w:pPr>
        <w:spacing w:after="100" w:afterAutospacing="1" w:line="360" w:lineRule="auto"/>
        <w:jc w:val="both"/>
        <w:rPr>
          <w:b/>
        </w:rPr>
      </w:pPr>
      <w:r w:rsidRPr="00CD7615">
        <w:rPr>
          <w:b/>
        </w:rPr>
        <w:t>Planning Grant</w:t>
      </w:r>
      <w:r w:rsidR="00CD64AF" w:rsidRPr="00CD7615">
        <w:rPr>
          <w:b/>
        </w:rPr>
        <w:t xml:space="preserve"> </w:t>
      </w:r>
      <w:r w:rsidRPr="00CD7615">
        <w:rPr>
          <w:b/>
        </w:rPr>
        <w:t xml:space="preserve">Maximum: </w:t>
      </w:r>
      <w:r w:rsidR="00591010" w:rsidRPr="00CD7615">
        <w:rPr>
          <w:b/>
        </w:rPr>
        <w:t>$30,000</w:t>
      </w:r>
      <w:r w:rsidR="002E0046" w:rsidRPr="00CD7615">
        <w:rPr>
          <w:b/>
        </w:rPr>
        <w:t xml:space="preserve"> to $50,000</w:t>
      </w:r>
      <w:r w:rsidR="00591010" w:rsidRPr="00CD7615">
        <w:rPr>
          <w:b/>
        </w:rPr>
        <w:t xml:space="preserve"> for planning</w:t>
      </w:r>
      <w:r w:rsidR="00DF11F0" w:rsidRPr="00CD7615">
        <w:rPr>
          <w:b/>
        </w:rPr>
        <w:t xml:space="preserve"> per </w:t>
      </w:r>
      <w:r w:rsidR="002E0046" w:rsidRPr="00CD7615">
        <w:rPr>
          <w:b/>
        </w:rPr>
        <w:t xml:space="preserve">municipal applicant; $50,000 to $75,000 for planning per county applicant; and $75,000 to $125,000 per regional applicant.   </w:t>
      </w:r>
      <w:r w:rsidR="00DF11F0" w:rsidRPr="00CD7615">
        <w:rPr>
          <w:b/>
        </w:rPr>
        <w:t xml:space="preserve">  </w:t>
      </w:r>
    </w:p>
    <w:p w14:paraId="575AB2EB" w14:textId="77777777" w:rsidR="00F9679F" w:rsidRPr="00CD7615" w:rsidRDefault="00F9679F" w:rsidP="00C36775">
      <w:pPr>
        <w:spacing w:before="100" w:beforeAutospacing="1" w:after="100" w:afterAutospacing="1" w:line="360" w:lineRule="auto"/>
        <w:jc w:val="both"/>
        <w:rPr>
          <w:b/>
          <w:color w:val="C00000"/>
          <w:sz w:val="28"/>
          <w:szCs w:val="28"/>
        </w:rPr>
      </w:pPr>
      <w:r w:rsidRPr="00CD7615">
        <w:rPr>
          <w:b/>
          <w:color w:val="C00000"/>
          <w:sz w:val="28"/>
          <w:szCs w:val="28"/>
        </w:rPr>
        <w:t>Construction Grants</w:t>
      </w:r>
    </w:p>
    <w:p w14:paraId="4D8ED06A" w14:textId="4EF8E564" w:rsidR="00331E07" w:rsidRPr="00CD7615" w:rsidRDefault="00B21F69" w:rsidP="00C36775">
      <w:pPr>
        <w:spacing w:after="100" w:afterAutospacing="1" w:line="360" w:lineRule="auto"/>
        <w:jc w:val="both"/>
        <w:rPr>
          <w:sz w:val="20"/>
          <w:szCs w:val="20"/>
        </w:rPr>
      </w:pPr>
      <w:r w:rsidRPr="00CD7615">
        <w:rPr>
          <w:sz w:val="20"/>
          <w:szCs w:val="20"/>
        </w:rPr>
        <w:t>Construction Grant applications must be supported by a compreh</w:t>
      </w:r>
      <w:r w:rsidR="00905D52" w:rsidRPr="00CD7615">
        <w:rPr>
          <w:sz w:val="20"/>
          <w:szCs w:val="20"/>
        </w:rPr>
        <w:t>ensive Community Broadband Plan that includes a</w:t>
      </w:r>
      <w:r w:rsidR="00633DD0" w:rsidRPr="00CD7615">
        <w:rPr>
          <w:sz w:val="20"/>
          <w:szCs w:val="20"/>
        </w:rPr>
        <w:t xml:space="preserve"> community profile,</w:t>
      </w:r>
      <w:r w:rsidR="00905D52" w:rsidRPr="00CD7615">
        <w:rPr>
          <w:sz w:val="20"/>
          <w:szCs w:val="20"/>
        </w:rPr>
        <w:t xml:space="preserve"> project budget</w:t>
      </w:r>
      <w:r w:rsidR="00F21ED6" w:rsidRPr="00CD7615">
        <w:rPr>
          <w:sz w:val="20"/>
          <w:szCs w:val="20"/>
        </w:rPr>
        <w:t xml:space="preserve"> and preliminary design</w:t>
      </w:r>
      <w:r w:rsidR="00331E07" w:rsidRPr="00CD7615">
        <w:rPr>
          <w:sz w:val="20"/>
          <w:szCs w:val="20"/>
        </w:rPr>
        <w:t xml:space="preserve">, </w:t>
      </w:r>
      <w:proofErr w:type="gramStart"/>
      <w:r w:rsidR="00331E07" w:rsidRPr="00CD7615">
        <w:rPr>
          <w:sz w:val="20"/>
          <w:szCs w:val="20"/>
        </w:rPr>
        <w:t>similar to</w:t>
      </w:r>
      <w:proofErr w:type="gramEnd"/>
      <w:r w:rsidR="00331E07" w:rsidRPr="00CD7615">
        <w:rPr>
          <w:sz w:val="20"/>
          <w:szCs w:val="20"/>
        </w:rPr>
        <w:t xml:space="preserve"> a preliminary engineering report</w:t>
      </w:r>
      <w:r w:rsidR="00F9679F" w:rsidRPr="00CD7615">
        <w:rPr>
          <w:sz w:val="20"/>
          <w:szCs w:val="20"/>
        </w:rPr>
        <w:t xml:space="preserve"> (PER)</w:t>
      </w:r>
      <w:r w:rsidR="00042142" w:rsidRPr="00CD7615">
        <w:rPr>
          <w:sz w:val="20"/>
          <w:szCs w:val="20"/>
        </w:rPr>
        <w:t xml:space="preserve">. Funds may </w:t>
      </w:r>
      <w:r w:rsidR="00114516">
        <w:rPr>
          <w:sz w:val="20"/>
          <w:szCs w:val="20"/>
        </w:rPr>
        <w:t xml:space="preserve">be </w:t>
      </w:r>
      <w:r w:rsidR="00042142" w:rsidRPr="00CD7615">
        <w:rPr>
          <w:sz w:val="20"/>
          <w:szCs w:val="20"/>
        </w:rPr>
        <w:t>used for engineering, permitting, acquisition, construction, inspection, legal services, project administration and other requirements</w:t>
      </w:r>
      <w:r w:rsidR="00F9679F" w:rsidRPr="00CD7615">
        <w:rPr>
          <w:sz w:val="20"/>
          <w:szCs w:val="20"/>
        </w:rPr>
        <w:t>, according to State CDBG program design requirements</w:t>
      </w:r>
      <w:r w:rsidR="00042142" w:rsidRPr="00CD7615">
        <w:rPr>
          <w:sz w:val="20"/>
          <w:szCs w:val="20"/>
        </w:rPr>
        <w:t>.</w:t>
      </w:r>
      <w:r w:rsidRPr="00CD7615">
        <w:rPr>
          <w:sz w:val="20"/>
          <w:szCs w:val="20"/>
        </w:rPr>
        <w:t xml:space="preserve"> A sample plan is provided with this document.</w:t>
      </w:r>
      <w:r w:rsidR="00331E07" w:rsidRPr="00CD7615">
        <w:rPr>
          <w:sz w:val="20"/>
          <w:szCs w:val="20"/>
        </w:rPr>
        <w:t xml:space="preserve"> Applicants must submit either:</w:t>
      </w:r>
    </w:p>
    <w:p w14:paraId="7ADE53B0" w14:textId="77777777" w:rsidR="00B21F69" w:rsidRPr="00CD7615" w:rsidRDefault="00331E07" w:rsidP="00E33FF8">
      <w:pPr>
        <w:pStyle w:val="ListParagraph"/>
        <w:numPr>
          <w:ilvl w:val="0"/>
          <w:numId w:val="11"/>
        </w:numPr>
        <w:spacing w:after="100" w:afterAutospacing="1" w:line="360" w:lineRule="auto"/>
        <w:jc w:val="both"/>
        <w:rPr>
          <w:rFonts w:asciiTheme="minorHAnsi" w:hAnsiTheme="minorHAnsi"/>
          <w:sz w:val="20"/>
          <w:szCs w:val="20"/>
        </w:rPr>
      </w:pPr>
      <w:r w:rsidRPr="00CD7615">
        <w:rPr>
          <w:rFonts w:asciiTheme="minorHAnsi" w:hAnsiTheme="minorHAnsi"/>
          <w:sz w:val="20"/>
          <w:szCs w:val="20"/>
        </w:rPr>
        <w:t xml:space="preserve">A </w:t>
      </w:r>
      <w:r w:rsidR="00A50E36" w:rsidRPr="00CD7615">
        <w:rPr>
          <w:rFonts w:asciiTheme="minorHAnsi" w:hAnsiTheme="minorHAnsi"/>
          <w:sz w:val="20"/>
          <w:szCs w:val="20"/>
        </w:rPr>
        <w:t xml:space="preserve">completed </w:t>
      </w:r>
      <w:r w:rsidR="009D47B3" w:rsidRPr="00CD7615">
        <w:rPr>
          <w:rFonts w:asciiTheme="minorHAnsi" w:hAnsiTheme="minorHAnsi"/>
          <w:sz w:val="20"/>
          <w:szCs w:val="20"/>
        </w:rPr>
        <w:t xml:space="preserve">asset inventory and technical </w:t>
      </w:r>
      <w:r w:rsidR="00A50E36" w:rsidRPr="00CD7615">
        <w:rPr>
          <w:rFonts w:asciiTheme="minorHAnsi" w:hAnsiTheme="minorHAnsi"/>
          <w:sz w:val="20"/>
          <w:szCs w:val="20"/>
        </w:rPr>
        <w:t>design prepared by a</w:t>
      </w:r>
      <w:r w:rsidR="00042142" w:rsidRPr="00CD7615">
        <w:rPr>
          <w:rFonts w:asciiTheme="minorHAnsi" w:hAnsiTheme="minorHAnsi"/>
          <w:sz w:val="20"/>
          <w:szCs w:val="20"/>
        </w:rPr>
        <w:t xml:space="preserve"> </w:t>
      </w:r>
      <w:r w:rsidR="00DB5637" w:rsidRPr="00CD7615">
        <w:rPr>
          <w:rFonts w:asciiTheme="minorHAnsi" w:hAnsiTheme="minorHAnsi"/>
          <w:sz w:val="20"/>
          <w:szCs w:val="20"/>
        </w:rPr>
        <w:t>local project team that meets the requirements of a Federal funding agency, such as a USDA Community Connect application.</w:t>
      </w:r>
    </w:p>
    <w:p w14:paraId="3E3D7755" w14:textId="4BFB4D7A" w:rsidR="00A50E36" w:rsidRPr="00CD7615" w:rsidRDefault="00A50E36" w:rsidP="00E33FF8">
      <w:pPr>
        <w:pStyle w:val="ListParagraph"/>
        <w:numPr>
          <w:ilvl w:val="0"/>
          <w:numId w:val="11"/>
        </w:numPr>
        <w:spacing w:after="100" w:afterAutospacing="1" w:line="360" w:lineRule="auto"/>
        <w:jc w:val="both"/>
        <w:rPr>
          <w:rFonts w:asciiTheme="minorHAnsi" w:hAnsiTheme="minorHAnsi"/>
          <w:sz w:val="20"/>
          <w:szCs w:val="20"/>
        </w:rPr>
      </w:pPr>
      <w:r w:rsidRPr="00CD7615">
        <w:rPr>
          <w:rFonts w:asciiTheme="minorHAnsi" w:hAnsiTheme="minorHAnsi"/>
          <w:sz w:val="20"/>
          <w:szCs w:val="20"/>
        </w:rPr>
        <w:t>A</w:t>
      </w:r>
      <w:r w:rsidR="00DB5637" w:rsidRPr="00CD7615">
        <w:rPr>
          <w:rFonts w:asciiTheme="minorHAnsi" w:hAnsiTheme="minorHAnsi"/>
          <w:sz w:val="20"/>
          <w:szCs w:val="20"/>
        </w:rPr>
        <w:t xml:space="preserve"> completed design prepared by a </w:t>
      </w:r>
      <w:r w:rsidR="009D47B3" w:rsidRPr="00CD7615">
        <w:rPr>
          <w:rFonts w:asciiTheme="minorHAnsi" w:hAnsiTheme="minorHAnsi"/>
          <w:sz w:val="20"/>
          <w:szCs w:val="20"/>
        </w:rPr>
        <w:t xml:space="preserve">project design firm. </w:t>
      </w:r>
    </w:p>
    <w:p w14:paraId="5717BD09" w14:textId="28AAFD3D" w:rsidR="00F9679F" w:rsidRPr="00CD7615" w:rsidRDefault="00F9679F" w:rsidP="00C36775">
      <w:pPr>
        <w:spacing w:after="100" w:afterAutospacing="1" w:line="360" w:lineRule="auto"/>
        <w:jc w:val="both"/>
        <w:rPr>
          <w:b/>
        </w:rPr>
      </w:pPr>
      <w:r w:rsidRPr="00CD7615">
        <w:rPr>
          <w:b/>
        </w:rPr>
        <w:t>Construction Grant Maximum: $</w:t>
      </w:r>
      <w:r w:rsidR="00ED2CD4">
        <w:rPr>
          <w:b/>
        </w:rPr>
        <w:t>1,250,000</w:t>
      </w:r>
      <w:r w:rsidRPr="00CD7615">
        <w:rPr>
          <w:b/>
        </w:rPr>
        <w:t xml:space="preserve"> for construction per applicant.</w:t>
      </w:r>
    </w:p>
    <w:p w14:paraId="44BBF536" w14:textId="77777777" w:rsidR="00806C3F" w:rsidRPr="00CD7615" w:rsidRDefault="001F71A3" w:rsidP="00C36775">
      <w:pPr>
        <w:spacing w:before="100" w:beforeAutospacing="1" w:after="100" w:afterAutospacing="1" w:line="360" w:lineRule="auto"/>
        <w:jc w:val="both"/>
        <w:rPr>
          <w:b/>
          <w:color w:val="C00000"/>
          <w:sz w:val="28"/>
          <w:szCs w:val="28"/>
        </w:rPr>
      </w:pPr>
      <w:r w:rsidRPr="00CD7615">
        <w:rPr>
          <w:b/>
          <w:color w:val="C00000"/>
          <w:sz w:val="28"/>
          <w:szCs w:val="28"/>
        </w:rPr>
        <w:t>Pilot or Demonstration Grants</w:t>
      </w:r>
    </w:p>
    <w:p w14:paraId="79BAE484" w14:textId="77777777" w:rsidR="007C4CAE" w:rsidRPr="00CD7615" w:rsidRDefault="001F71A3" w:rsidP="007C4CAE">
      <w:pPr>
        <w:pStyle w:val="ListParagraph"/>
        <w:spacing w:before="100" w:beforeAutospacing="1" w:after="100" w:afterAutospacing="1" w:line="360" w:lineRule="auto"/>
        <w:ind w:left="0"/>
        <w:jc w:val="both"/>
        <w:rPr>
          <w:rFonts w:asciiTheme="minorHAnsi" w:hAnsiTheme="minorHAnsi"/>
          <w:sz w:val="20"/>
          <w:szCs w:val="20"/>
        </w:rPr>
      </w:pPr>
      <w:r w:rsidRPr="00CD7615">
        <w:rPr>
          <w:rFonts w:asciiTheme="minorHAnsi" w:hAnsiTheme="minorHAnsi"/>
          <w:sz w:val="20"/>
          <w:szCs w:val="20"/>
        </w:rPr>
        <w:t xml:space="preserve">The State will consider broadband pilot and demonstration projects that provide for the innovative deployment and installment of broadband facilities and infrastructure. </w:t>
      </w:r>
      <w:r w:rsidR="00905D52" w:rsidRPr="00CD7615">
        <w:rPr>
          <w:rFonts w:asciiTheme="minorHAnsi" w:hAnsiTheme="minorHAnsi"/>
          <w:sz w:val="20"/>
          <w:szCs w:val="20"/>
        </w:rPr>
        <w:t>Examples of pilot projects may include:</w:t>
      </w:r>
    </w:p>
    <w:p w14:paraId="11DD9C3C" w14:textId="77777777" w:rsidR="00C62C74" w:rsidRPr="00CD7615" w:rsidRDefault="00C62C74" w:rsidP="007C4CAE">
      <w:pPr>
        <w:pStyle w:val="ListParagraph"/>
        <w:spacing w:before="100" w:beforeAutospacing="1" w:after="100" w:afterAutospacing="1" w:line="360" w:lineRule="auto"/>
        <w:ind w:left="0"/>
        <w:jc w:val="both"/>
        <w:rPr>
          <w:rFonts w:asciiTheme="minorHAnsi" w:hAnsiTheme="minorHAnsi"/>
          <w:sz w:val="20"/>
          <w:szCs w:val="20"/>
        </w:rPr>
      </w:pPr>
    </w:p>
    <w:p w14:paraId="7DBF5C12" w14:textId="77777777" w:rsidR="00C62C74" w:rsidRPr="00CD7615" w:rsidRDefault="00905D52" w:rsidP="00E33FF8">
      <w:pPr>
        <w:pStyle w:val="ListParagraph"/>
        <w:numPr>
          <w:ilvl w:val="1"/>
          <w:numId w:val="12"/>
        </w:numPr>
        <w:spacing w:after="100" w:afterAutospacing="1" w:line="360" w:lineRule="auto"/>
        <w:jc w:val="both"/>
        <w:rPr>
          <w:rFonts w:asciiTheme="minorHAnsi" w:hAnsiTheme="minorHAnsi"/>
          <w:sz w:val="20"/>
          <w:szCs w:val="20"/>
        </w:rPr>
      </w:pPr>
      <w:r w:rsidRPr="00CD7615">
        <w:rPr>
          <w:rFonts w:asciiTheme="minorHAnsi" w:hAnsiTheme="minorHAnsi"/>
          <w:sz w:val="20"/>
          <w:szCs w:val="20"/>
        </w:rPr>
        <w:t xml:space="preserve">Implementation or enhancement of free public wireless access in </w:t>
      </w:r>
      <w:r w:rsidR="00A50E36" w:rsidRPr="00CD7615">
        <w:rPr>
          <w:rFonts w:asciiTheme="minorHAnsi" w:hAnsiTheme="minorHAnsi"/>
          <w:sz w:val="20"/>
          <w:szCs w:val="20"/>
        </w:rPr>
        <w:t>a central business district</w:t>
      </w:r>
      <w:r w:rsidRPr="00CD7615">
        <w:rPr>
          <w:rFonts w:asciiTheme="minorHAnsi" w:hAnsiTheme="minorHAnsi"/>
          <w:sz w:val="20"/>
          <w:szCs w:val="20"/>
        </w:rPr>
        <w:t xml:space="preserve"> as part of an overall plan for entrepreneurial or e</w:t>
      </w:r>
      <w:r w:rsidR="002D3EF6" w:rsidRPr="00CD7615">
        <w:rPr>
          <w:rFonts w:asciiTheme="minorHAnsi" w:hAnsiTheme="minorHAnsi"/>
          <w:sz w:val="20"/>
          <w:szCs w:val="20"/>
        </w:rPr>
        <w:t>-</w:t>
      </w:r>
      <w:r w:rsidRPr="00CD7615">
        <w:rPr>
          <w:rFonts w:asciiTheme="minorHAnsi" w:hAnsiTheme="minorHAnsi"/>
          <w:sz w:val="20"/>
          <w:szCs w:val="20"/>
        </w:rPr>
        <w:t>commerce development resulting in job creation for low- to moderate-income residents.</w:t>
      </w:r>
    </w:p>
    <w:p w14:paraId="313C1A2C" w14:textId="77777777" w:rsidR="00620032" w:rsidRPr="00CD7615" w:rsidRDefault="00620032" w:rsidP="00620032">
      <w:pPr>
        <w:pStyle w:val="ListParagraph"/>
        <w:spacing w:after="100" w:afterAutospacing="1" w:line="360" w:lineRule="auto"/>
        <w:ind w:left="1440"/>
        <w:jc w:val="both"/>
        <w:rPr>
          <w:rFonts w:asciiTheme="minorHAnsi" w:hAnsiTheme="minorHAnsi"/>
          <w:sz w:val="20"/>
          <w:szCs w:val="20"/>
        </w:rPr>
      </w:pPr>
    </w:p>
    <w:p w14:paraId="69C4D8BB" w14:textId="77777777" w:rsidR="0062569D" w:rsidRPr="00CD7615" w:rsidRDefault="0062569D" w:rsidP="00E33FF8">
      <w:pPr>
        <w:pStyle w:val="ListParagraph"/>
        <w:numPr>
          <w:ilvl w:val="1"/>
          <w:numId w:val="12"/>
        </w:numPr>
        <w:spacing w:after="100" w:afterAutospacing="1" w:line="360" w:lineRule="auto"/>
        <w:jc w:val="both"/>
        <w:rPr>
          <w:rFonts w:asciiTheme="minorHAnsi" w:hAnsiTheme="minorHAnsi"/>
          <w:sz w:val="20"/>
          <w:szCs w:val="20"/>
        </w:rPr>
      </w:pPr>
      <w:r w:rsidRPr="00CD7615">
        <w:rPr>
          <w:rFonts w:asciiTheme="minorHAnsi" w:hAnsiTheme="minorHAnsi"/>
          <w:sz w:val="20"/>
          <w:szCs w:val="20"/>
        </w:rPr>
        <w:t xml:space="preserve">Construction of a specific phase of a broadband network.  </w:t>
      </w:r>
      <w:r w:rsidR="00F21ED6" w:rsidRPr="00CD7615">
        <w:rPr>
          <w:rFonts w:asciiTheme="minorHAnsi" w:hAnsiTheme="minorHAnsi"/>
          <w:sz w:val="20"/>
          <w:szCs w:val="20"/>
        </w:rPr>
        <w:t>For example, phase one may</w:t>
      </w:r>
      <w:r w:rsidRPr="00CD7615">
        <w:rPr>
          <w:rFonts w:asciiTheme="minorHAnsi" w:hAnsiTheme="minorHAnsi"/>
          <w:sz w:val="20"/>
          <w:szCs w:val="20"/>
        </w:rPr>
        <w:t xml:space="preserve"> include 4.5 miles of fiber to </w:t>
      </w:r>
      <w:r w:rsidR="00F21ED6" w:rsidRPr="00CD7615">
        <w:rPr>
          <w:rFonts w:asciiTheme="minorHAnsi" w:hAnsiTheme="minorHAnsi"/>
          <w:sz w:val="20"/>
          <w:szCs w:val="20"/>
        </w:rPr>
        <w:t xml:space="preserve">link critical municipal services, </w:t>
      </w:r>
      <w:r w:rsidRPr="00CD7615">
        <w:rPr>
          <w:rFonts w:asciiTheme="minorHAnsi" w:hAnsiTheme="minorHAnsi"/>
          <w:sz w:val="20"/>
          <w:szCs w:val="20"/>
        </w:rPr>
        <w:t xml:space="preserve">10 businesses and 50 residential customers.  </w:t>
      </w:r>
    </w:p>
    <w:p w14:paraId="3FBB7A77" w14:textId="509CAC7B" w:rsidR="00F9679F" w:rsidRPr="00F9679F" w:rsidRDefault="00F9679F" w:rsidP="00C36775">
      <w:pPr>
        <w:spacing w:after="100" w:afterAutospacing="1" w:line="360" w:lineRule="auto"/>
        <w:jc w:val="both"/>
        <w:rPr>
          <w:b/>
        </w:rPr>
      </w:pPr>
      <w:r w:rsidRPr="00CD7615">
        <w:rPr>
          <w:b/>
        </w:rPr>
        <w:t>Pilot or Demonstration Grant Maximum: $</w:t>
      </w:r>
      <w:r w:rsidR="002E0046" w:rsidRPr="00CD7615">
        <w:rPr>
          <w:b/>
        </w:rPr>
        <w:t>5</w:t>
      </w:r>
      <w:r w:rsidRPr="00CD7615">
        <w:rPr>
          <w:b/>
        </w:rPr>
        <w:t>00,000 with a design as indicted above.</w:t>
      </w:r>
      <w:r w:rsidRPr="00F9679F">
        <w:rPr>
          <w:b/>
        </w:rPr>
        <w:t xml:space="preserve">  </w:t>
      </w:r>
    </w:p>
    <w:p w14:paraId="20424EF4" w14:textId="77777777" w:rsidR="00942268" w:rsidRDefault="00942268" w:rsidP="00C36775">
      <w:pPr>
        <w:spacing w:before="100" w:beforeAutospacing="1" w:after="100" w:afterAutospacing="1" w:line="360" w:lineRule="auto"/>
        <w:jc w:val="both"/>
        <w:rPr>
          <w:b/>
          <w:color w:val="C00000"/>
          <w:sz w:val="28"/>
          <w:szCs w:val="28"/>
        </w:rPr>
      </w:pPr>
    </w:p>
    <w:p w14:paraId="1655FCBA" w14:textId="423C5980" w:rsidR="00F9679F" w:rsidRPr="00F9679F" w:rsidRDefault="00F9679F" w:rsidP="00C36775">
      <w:pPr>
        <w:spacing w:before="100" w:beforeAutospacing="1" w:after="100" w:afterAutospacing="1" w:line="360" w:lineRule="auto"/>
        <w:jc w:val="both"/>
        <w:rPr>
          <w:b/>
          <w:color w:val="C00000"/>
          <w:sz w:val="28"/>
          <w:szCs w:val="28"/>
        </w:rPr>
      </w:pPr>
      <w:r w:rsidRPr="00F9679F">
        <w:rPr>
          <w:b/>
          <w:color w:val="C00000"/>
          <w:sz w:val="28"/>
          <w:szCs w:val="28"/>
        </w:rPr>
        <w:lastRenderedPageBreak/>
        <w:t>Matching Grants</w:t>
      </w:r>
    </w:p>
    <w:p w14:paraId="7BCD28B5" w14:textId="77777777" w:rsidR="00706131" w:rsidRDefault="001F71A3" w:rsidP="007C4CAE">
      <w:pPr>
        <w:pStyle w:val="ListParagraph"/>
        <w:spacing w:before="100" w:beforeAutospacing="1" w:after="100" w:afterAutospacing="1" w:line="360" w:lineRule="auto"/>
        <w:ind w:left="0"/>
        <w:jc w:val="both"/>
        <w:rPr>
          <w:rFonts w:asciiTheme="minorHAnsi" w:hAnsiTheme="minorHAnsi"/>
          <w:color w:val="000000"/>
          <w:sz w:val="20"/>
          <w:szCs w:val="20"/>
        </w:rPr>
      </w:pPr>
      <w:r>
        <w:rPr>
          <w:rFonts w:asciiTheme="minorHAnsi" w:hAnsiTheme="minorHAnsi"/>
          <w:sz w:val="20"/>
          <w:szCs w:val="20"/>
        </w:rPr>
        <w:t xml:space="preserve">The State will </w:t>
      </w:r>
      <w:r w:rsidR="00620032">
        <w:rPr>
          <w:rFonts w:asciiTheme="minorHAnsi" w:hAnsiTheme="minorHAnsi"/>
          <w:sz w:val="20"/>
          <w:szCs w:val="20"/>
        </w:rPr>
        <w:t>i</w:t>
      </w:r>
      <w:r w:rsidRPr="002E6D53">
        <w:rPr>
          <w:rFonts w:asciiTheme="minorHAnsi" w:hAnsiTheme="minorHAnsi"/>
          <w:sz w:val="20"/>
          <w:szCs w:val="20"/>
        </w:rPr>
        <w:t>nvest in projects that leverage other federal, state, and local funding in the deployme</w:t>
      </w:r>
      <w:r>
        <w:rPr>
          <w:rFonts w:asciiTheme="minorHAnsi" w:hAnsiTheme="minorHAnsi"/>
          <w:sz w:val="20"/>
          <w:szCs w:val="20"/>
        </w:rPr>
        <w:t xml:space="preserve">nt of broadband infrastructure. </w:t>
      </w:r>
      <w:r w:rsidR="00F21ED6" w:rsidRPr="001F71A3">
        <w:rPr>
          <w:rFonts w:asciiTheme="minorHAnsi" w:hAnsiTheme="minorHAnsi"/>
          <w:color w:val="000000"/>
          <w:sz w:val="20"/>
          <w:szCs w:val="20"/>
        </w:rPr>
        <w:t xml:space="preserve">CDBG funds may be matched to eligible projects also funded by other State, Federal and private sources.  Potential sources of broadband funding include the </w:t>
      </w:r>
      <w:r w:rsidR="00706131" w:rsidRPr="001F71A3">
        <w:rPr>
          <w:rFonts w:asciiTheme="minorHAnsi" w:hAnsiTheme="minorHAnsi"/>
          <w:color w:val="000000"/>
          <w:sz w:val="20"/>
          <w:szCs w:val="20"/>
        </w:rPr>
        <w:t>following agencies:</w:t>
      </w:r>
    </w:p>
    <w:p w14:paraId="089FB05A" w14:textId="77777777" w:rsidR="001F71A3" w:rsidRPr="001F71A3" w:rsidRDefault="001F71A3" w:rsidP="00C36775">
      <w:pPr>
        <w:pStyle w:val="ListParagraph"/>
        <w:spacing w:before="100" w:beforeAutospacing="1" w:after="100" w:afterAutospacing="1" w:line="360" w:lineRule="auto"/>
        <w:ind w:left="0"/>
        <w:rPr>
          <w:rFonts w:asciiTheme="minorHAnsi" w:hAnsiTheme="minorHAnsi"/>
          <w:sz w:val="20"/>
          <w:szCs w:val="20"/>
        </w:rPr>
      </w:pPr>
    </w:p>
    <w:p w14:paraId="713D2543" w14:textId="77777777" w:rsidR="00706131" w:rsidRPr="00F9679F" w:rsidRDefault="00F21ED6" w:rsidP="00E33FF8">
      <w:pPr>
        <w:pStyle w:val="ListParagraph"/>
        <w:numPr>
          <w:ilvl w:val="0"/>
          <w:numId w:val="10"/>
        </w:numPr>
        <w:spacing w:line="360" w:lineRule="auto"/>
        <w:jc w:val="both"/>
        <w:rPr>
          <w:rFonts w:asciiTheme="minorHAnsi" w:hAnsiTheme="minorHAnsi"/>
          <w:color w:val="000000"/>
          <w:sz w:val="20"/>
          <w:szCs w:val="20"/>
        </w:rPr>
      </w:pPr>
      <w:r w:rsidRPr="00F9679F">
        <w:rPr>
          <w:rFonts w:asciiTheme="minorHAnsi" w:hAnsiTheme="minorHAnsi"/>
          <w:color w:val="000000"/>
          <w:sz w:val="20"/>
          <w:szCs w:val="20"/>
        </w:rPr>
        <w:t>U.S. Department of Agriculture</w:t>
      </w:r>
      <w:r w:rsidR="003F5177" w:rsidRPr="00F9679F">
        <w:rPr>
          <w:rFonts w:asciiTheme="minorHAnsi" w:hAnsiTheme="minorHAnsi"/>
          <w:color w:val="000000"/>
          <w:sz w:val="20"/>
          <w:szCs w:val="20"/>
        </w:rPr>
        <w:t xml:space="preserve"> Community Connect</w:t>
      </w:r>
      <w:r w:rsidR="00620032">
        <w:rPr>
          <w:rFonts w:asciiTheme="minorHAnsi" w:hAnsiTheme="minorHAnsi"/>
          <w:color w:val="000000"/>
          <w:sz w:val="20"/>
          <w:szCs w:val="20"/>
        </w:rPr>
        <w:t>;</w:t>
      </w:r>
    </w:p>
    <w:p w14:paraId="51CB80DC" w14:textId="77777777" w:rsidR="00706131" w:rsidRPr="00F9679F" w:rsidRDefault="00F21ED6" w:rsidP="00E33FF8">
      <w:pPr>
        <w:pStyle w:val="ListParagraph"/>
        <w:numPr>
          <w:ilvl w:val="0"/>
          <w:numId w:val="10"/>
        </w:numPr>
        <w:spacing w:line="360" w:lineRule="auto"/>
        <w:jc w:val="both"/>
        <w:rPr>
          <w:rFonts w:asciiTheme="minorHAnsi" w:hAnsiTheme="minorHAnsi"/>
          <w:color w:val="000000"/>
          <w:sz w:val="20"/>
          <w:szCs w:val="20"/>
        </w:rPr>
      </w:pPr>
      <w:r w:rsidRPr="00F9679F">
        <w:rPr>
          <w:rFonts w:asciiTheme="minorHAnsi" w:hAnsiTheme="minorHAnsi"/>
          <w:color w:val="000000"/>
          <w:sz w:val="20"/>
          <w:szCs w:val="20"/>
        </w:rPr>
        <w:t>U.S. Econ</w:t>
      </w:r>
      <w:r w:rsidR="00620032">
        <w:rPr>
          <w:rFonts w:asciiTheme="minorHAnsi" w:hAnsiTheme="minorHAnsi"/>
          <w:color w:val="000000"/>
          <w:sz w:val="20"/>
          <w:szCs w:val="20"/>
        </w:rPr>
        <w:t>o</w:t>
      </w:r>
      <w:r w:rsidR="00CC3850">
        <w:rPr>
          <w:rFonts w:asciiTheme="minorHAnsi" w:hAnsiTheme="minorHAnsi"/>
          <w:color w:val="000000"/>
          <w:sz w:val="20"/>
          <w:szCs w:val="20"/>
        </w:rPr>
        <w:t>mic Development Administration;</w:t>
      </w:r>
      <w:r w:rsidRPr="00F9679F">
        <w:rPr>
          <w:rFonts w:asciiTheme="minorHAnsi" w:hAnsiTheme="minorHAnsi"/>
          <w:color w:val="000000"/>
          <w:sz w:val="20"/>
          <w:szCs w:val="20"/>
        </w:rPr>
        <w:t xml:space="preserve"> and the </w:t>
      </w:r>
    </w:p>
    <w:p w14:paraId="071B6C24" w14:textId="77777777" w:rsidR="00F9679F" w:rsidRDefault="00F21ED6" w:rsidP="00E33FF8">
      <w:pPr>
        <w:pStyle w:val="ListParagraph"/>
        <w:numPr>
          <w:ilvl w:val="0"/>
          <w:numId w:val="10"/>
        </w:numPr>
        <w:spacing w:line="360" w:lineRule="auto"/>
        <w:jc w:val="both"/>
        <w:rPr>
          <w:rFonts w:asciiTheme="minorHAnsi" w:hAnsiTheme="minorHAnsi"/>
          <w:color w:val="000000"/>
          <w:sz w:val="20"/>
          <w:szCs w:val="20"/>
        </w:rPr>
      </w:pPr>
      <w:r w:rsidRPr="00F9679F">
        <w:rPr>
          <w:rFonts w:asciiTheme="minorHAnsi" w:hAnsiTheme="minorHAnsi"/>
          <w:color w:val="000000"/>
          <w:sz w:val="20"/>
          <w:szCs w:val="20"/>
        </w:rPr>
        <w:t>Appalachian Regional Commission (ARC</w:t>
      </w:r>
      <w:r w:rsidRPr="00706131">
        <w:rPr>
          <w:rFonts w:asciiTheme="minorHAnsi" w:hAnsiTheme="minorHAnsi"/>
          <w:color w:val="000000"/>
          <w:sz w:val="20"/>
          <w:szCs w:val="20"/>
        </w:rPr>
        <w:t xml:space="preserve">).  </w:t>
      </w:r>
    </w:p>
    <w:p w14:paraId="421049FD" w14:textId="77777777" w:rsidR="00F9679F" w:rsidRPr="00F9679F" w:rsidRDefault="00F9679F" w:rsidP="00C36775">
      <w:pPr>
        <w:pStyle w:val="ListParagraph"/>
        <w:spacing w:line="360" w:lineRule="auto"/>
        <w:ind w:left="1440"/>
        <w:jc w:val="both"/>
        <w:rPr>
          <w:rFonts w:asciiTheme="minorHAnsi" w:hAnsiTheme="minorHAnsi"/>
          <w:color w:val="000000"/>
          <w:sz w:val="20"/>
          <w:szCs w:val="20"/>
        </w:rPr>
      </w:pPr>
    </w:p>
    <w:p w14:paraId="05F34F7F" w14:textId="54E611EC" w:rsidR="00CB2DB0" w:rsidRDefault="00706131" w:rsidP="0025399F">
      <w:pPr>
        <w:spacing w:line="360" w:lineRule="auto"/>
        <w:jc w:val="both"/>
        <w:rPr>
          <w:sz w:val="20"/>
          <w:szCs w:val="20"/>
        </w:rPr>
      </w:pPr>
      <w:r w:rsidRPr="00706131">
        <w:rPr>
          <w:sz w:val="20"/>
          <w:szCs w:val="20"/>
        </w:rPr>
        <w:t xml:space="preserve">The </w:t>
      </w:r>
      <w:r w:rsidR="00F9679F">
        <w:rPr>
          <w:sz w:val="20"/>
          <w:szCs w:val="20"/>
        </w:rPr>
        <w:t xml:space="preserve">Matching Grant </w:t>
      </w:r>
      <w:r w:rsidRPr="00706131">
        <w:rPr>
          <w:sz w:val="20"/>
          <w:szCs w:val="20"/>
        </w:rPr>
        <w:t xml:space="preserve">application may represent the amount or percentage of matching funds </w:t>
      </w:r>
      <w:r w:rsidR="00F9679F" w:rsidRPr="00F9679F">
        <w:rPr>
          <w:b/>
          <w:sz w:val="20"/>
          <w:szCs w:val="20"/>
        </w:rPr>
        <w:t xml:space="preserve">as </w:t>
      </w:r>
      <w:r w:rsidRPr="00F9679F">
        <w:rPr>
          <w:b/>
          <w:sz w:val="20"/>
          <w:szCs w:val="20"/>
        </w:rPr>
        <w:t>required</w:t>
      </w:r>
      <w:r w:rsidRPr="00706131">
        <w:rPr>
          <w:sz w:val="20"/>
          <w:szCs w:val="20"/>
        </w:rPr>
        <w:t xml:space="preserve"> by the funding agency. The application must be supported by a commitment letter from the funding agency, or a copy of the completed application, confirmation of submission, date of </w:t>
      </w:r>
      <w:r w:rsidR="00F9679F">
        <w:rPr>
          <w:sz w:val="20"/>
          <w:szCs w:val="20"/>
        </w:rPr>
        <w:t xml:space="preserve">anticipated </w:t>
      </w:r>
      <w:r w:rsidRPr="00706131">
        <w:rPr>
          <w:sz w:val="20"/>
          <w:szCs w:val="20"/>
        </w:rPr>
        <w:t>award, program criteria and guidelines, or any additional inf</w:t>
      </w:r>
      <w:r w:rsidR="00CC3850">
        <w:rPr>
          <w:sz w:val="20"/>
          <w:szCs w:val="20"/>
        </w:rPr>
        <w:t>ormation requested by the WVDO.</w:t>
      </w:r>
    </w:p>
    <w:p w14:paraId="194A6BD8" w14:textId="2D190154" w:rsidR="00526C7D" w:rsidRDefault="00526C7D" w:rsidP="0025399F">
      <w:pPr>
        <w:spacing w:line="360" w:lineRule="auto"/>
        <w:jc w:val="both"/>
        <w:rPr>
          <w:sz w:val="20"/>
          <w:szCs w:val="20"/>
        </w:rPr>
      </w:pPr>
      <w:r w:rsidRPr="00A021E6">
        <w:rPr>
          <w:b/>
          <w:color w:val="333333"/>
          <w:sz w:val="20"/>
          <w:szCs w:val="20"/>
        </w:rPr>
        <w:t>Note: If an activity is eligible but does not meet a HUD national objective, that activity becomes ineligible. Any activity not shown to meet at least one HUD national objectives will not be considered for funding.</w:t>
      </w:r>
    </w:p>
    <w:p w14:paraId="78213E7F" w14:textId="77777777" w:rsidR="00526C7D" w:rsidRDefault="00526C7D">
      <w:pPr>
        <w:rPr>
          <w:b/>
          <w:color w:val="C00000"/>
          <w:sz w:val="48"/>
          <w:szCs w:val="48"/>
        </w:rPr>
      </w:pPr>
      <w:r>
        <w:rPr>
          <w:b/>
          <w:color w:val="C00000"/>
          <w:sz w:val="48"/>
          <w:szCs w:val="48"/>
        </w:rPr>
        <w:br w:type="page"/>
      </w:r>
    </w:p>
    <w:p w14:paraId="4597E92E" w14:textId="77777777" w:rsidR="001D2A65" w:rsidRDefault="00A254F7" w:rsidP="001D2A65">
      <w:pPr>
        <w:spacing w:line="360" w:lineRule="auto"/>
        <w:jc w:val="center"/>
        <w:rPr>
          <w:b/>
          <w:color w:val="C00000"/>
          <w:sz w:val="48"/>
          <w:szCs w:val="48"/>
        </w:rPr>
      </w:pPr>
      <w:r w:rsidRPr="001330A6">
        <w:rPr>
          <w:b/>
          <w:color w:val="C00000"/>
          <w:sz w:val="48"/>
          <w:szCs w:val="48"/>
        </w:rPr>
        <w:lastRenderedPageBreak/>
        <w:t>Broadband Development Models</w:t>
      </w:r>
    </w:p>
    <w:p w14:paraId="5AF1939A" w14:textId="0919E24D" w:rsidR="001D2A65" w:rsidRPr="001D2A65" w:rsidRDefault="00A254F7" w:rsidP="001D2A65">
      <w:pPr>
        <w:spacing w:line="360" w:lineRule="auto"/>
        <w:jc w:val="center"/>
        <w:rPr>
          <w:b/>
          <w:color w:val="C00000"/>
          <w:sz w:val="48"/>
          <w:szCs w:val="48"/>
        </w:rPr>
      </w:pPr>
      <w:r w:rsidRPr="001D2A65">
        <w:rPr>
          <w:b/>
          <w:i/>
          <w:sz w:val="20"/>
          <w:szCs w:val="20"/>
        </w:rPr>
        <w:t>Reprinted with permission from Broadband Communities Magazine</w:t>
      </w:r>
      <w:r w:rsidR="001D2A65" w:rsidRPr="001D2A65">
        <w:rPr>
          <w:b/>
          <w:i/>
          <w:sz w:val="20"/>
          <w:szCs w:val="20"/>
        </w:rPr>
        <w:t xml:space="preserve"> </w:t>
      </w:r>
    </w:p>
    <w:p w14:paraId="36A83100" w14:textId="77777777" w:rsidR="00A254F7" w:rsidRDefault="00A254F7" w:rsidP="00505E2C">
      <w:pPr>
        <w:spacing w:line="360" w:lineRule="auto"/>
        <w:jc w:val="both"/>
        <w:rPr>
          <w:sz w:val="20"/>
          <w:szCs w:val="20"/>
        </w:rPr>
      </w:pPr>
      <w:r>
        <w:rPr>
          <w:sz w:val="20"/>
          <w:szCs w:val="20"/>
        </w:rPr>
        <w:t>Cities and Counties are becoming aware of the importance of next-generation broadband services to support the future of their communities. Evidence suggests that broadband services have a net positive economic and social impact on communities by enhancing economic competitiveness, workforce development, educational capabilities, municipal operations and smart-city deployment. Each local government must determine the right broadband business model to effectively meet community needs. To select the right model, a locality must understand its community’s needs, know the competitive market factors that define its infrastructure options, and assess its organizational and operational capabilities.</w:t>
      </w:r>
    </w:p>
    <w:p w14:paraId="6D6C9C1F" w14:textId="77777777" w:rsidR="00A254F7" w:rsidRPr="00AF7D0E" w:rsidRDefault="00A254F7" w:rsidP="00505E2C">
      <w:pPr>
        <w:spacing w:line="360" w:lineRule="auto"/>
        <w:jc w:val="both"/>
        <w:rPr>
          <w:b/>
          <w:color w:val="C00000"/>
        </w:rPr>
      </w:pPr>
      <w:r w:rsidRPr="00AF7D0E">
        <w:rPr>
          <w:b/>
          <w:color w:val="C00000"/>
        </w:rPr>
        <w:t>Public-Policy-Only Model</w:t>
      </w:r>
    </w:p>
    <w:p w14:paraId="7AAE4A45" w14:textId="77777777" w:rsidR="00A254F7" w:rsidRDefault="00A254F7" w:rsidP="00505E2C">
      <w:pPr>
        <w:spacing w:line="360" w:lineRule="auto"/>
        <w:jc w:val="both"/>
        <w:rPr>
          <w:sz w:val="20"/>
          <w:szCs w:val="20"/>
        </w:rPr>
      </w:pPr>
      <w:r>
        <w:rPr>
          <w:sz w:val="20"/>
          <w:szCs w:val="20"/>
        </w:rPr>
        <w:t>In the public-policy-only model, a municipality utilizes its public policy tools to influence how broadband services are likely to develop in its community. It shapes public policies to streamline the processes of designing, constructing and managing broadband infrastructure in its jurisdiction. Focus areas include right-of-way access, permitting processes and costs, construction practices and placement methods, franchises and utility fee assessments. Examples of policies and standards include joint trenching and dig-once policies; utility relocations; and funding mechanisms for design, labor, and materials. This option is not a true business model, but it does impact the local broadband environment and is therefore included in this list.</w:t>
      </w:r>
    </w:p>
    <w:p w14:paraId="0B642065" w14:textId="77777777" w:rsidR="00A254F7" w:rsidRPr="00AF7D0E" w:rsidRDefault="00A254F7" w:rsidP="00505E2C">
      <w:pPr>
        <w:spacing w:line="360" w:lineRule="auto"/>
        <w:jc w:val="both"/>
        <w:rPr>
          <w:b/>
          <w:color w:val="C00000"/>
        </w:rPr>
      </w:pPr>
      <w:r w:rsidRPr="00AF7D0E">
        <w:rPr>
          <w:b/>
          <w:color w:val="C00000"/>
        </w:rPr>
        <w:t>Public Service Provider</w:t>
      </w:r>
    </w:p>
    <w:p w14:paraId="7A99C157" w14:textId="77777777" w:rsidR="00505E2C" w:rsidRDefault="00A254F7" w:rsidP="00505E2C">
      <w:pPr>
        <w:spacing w:line="360" w:lineRule="auto"/>
        <w:jc w:val="both"/>
        <w:rPr>
          <w:sz w:val="20"/>
          <w:szCs w:val="20"/>
        </w:rPr>
      </w:pPr>
      <w:r>
        <w:rPr>
          <w:sz w:val="20"/>
          <w:szCs w:val="20"/>
        </w:rPr>
        <w:t xml:space="preserve">Public services providers utilize fiber and broadband resources to connect multiple public organizations with fiber or wireless connectivity. These organizations are generally limited to the community anchors within their jurisdictions, including local governments, school districts, higher educational organizations, public safety organizations, utilities and health care providers. </w:t>
      </w:r>
    </w:p>
    <w:p w14:paraId="1B3B88C0" w14:textId="23291866" w:rsidR="00A254F7" w:rsidRDefault="00A254F7" w:rsidP="00505E2C">
      <w:pPr>
        <w:spacing w:line="360" w:lineRule="auto"/>
        <w:jc w:val="both"/>
        <w:rPr>
          <w:sz w:val="20"/>
          <w:szCs w:val="20"/>
        </w:rPr>
      </w:pPr>
      <w:proofErr w:type="gramStart"/>
      <w:r>
        <w:rPr>
          <w:sz w:val="20"/>
          <w:szCs w:val="20"/>
        </w:rPr>
        <w:t>The majority of</w:t>
      </w:r>
      <w:proofErr w:type="gramEnd"/>
      <w:r>
        <w:rPr>
          <w:sz w:val="20"/>
          <w:szCs w:val="20"/>
        </w:rPr>
        <w:t xml:space="preserve"> these anchors require substantial connectivity, and often a local government’s network can provide higher capacity at lower costs than these organizations can obtain in the commercial market.</w:t>
      </w:r>
    </w:p>
    <w:p w14:paraId="55FA0138" w14:textId="77777777" w:rsidR="00A254F7" w:rsidRDefault="00A254F7" w:rsidP="00E33FF8">
      <w:pPr>
        <w:pStyle w:val="ListParagraph"/>
        <w:numPr>
          <w:ilvl w:val="0"/>
          <w:numId w:val="24"/>
        </w:numPr>
        <w:spacing w:line="360" w:lineRule="auto"/>
        <w:jc w:val="both"/>
        <w:rPr>
          <w:rFonts w:asciiTheme="minorHAnsi" w:hAnsiTheme="minorHAnsi"/>
          <w:sz w:val="20"/>
          <w:szCs w:val="20"/>
        </w:rPr>
      </w:pPr>
      <w:r>
        <w:rPr>
          <w:rFonts w:asciiTheme="minorHAnsi" w:hAnsiTheme="minorHAnsi"/>
          <w:sz w:val="20"/>
          <w:szCs w:val="20"/>
        </w:rPr>
        <w:t>This approach enables Counties and their communities to:</w:t>
      </w:r>
    </w:p>
    <w:p w14:paraId="730DA884" w14:textId="77777777" w:rsidR="00A254F7" w:rsidRDefault="00A254F7" w:rsidP="00E33FF8">
      <w:pPr>
        <w:pStyle w:val="ListParagraph"/>
        <w:numPr>
          <w:ilvl w:val="0"/>
          <w:numId w:val="24"/>
        </w:numPr>
        <w:spacing w:line="360" w:lineRule="auto"/>
        <w:jc w:val="both"/>
        <w:rPr>
          <w:rFonts w:asciiTheme="minorHAnsi" w:hAnsiTheme="minorHAnsi"/>
          <w:sz w:val="20"/>
          <w:szCs w:val="20"/>
        </w:rPr>
      </w:pPr>
      <w:r>
        <w:rPr>
          <w:rFonts w:asciiTheme="minorHAnsi" w:hAnsiTheme="minorHAnsi"/>
          <w:sz w:val="20"/>
          <w:szCs w:val="20"/>
        </w:rPr>
        <w:t xml:space="preserve">Share resources among themselves and schools and community colleges </w:t>
      </w:r>
    </w:p>
    <w:p w14:paraId="6E06D4B9" w14:textId="77777777" w:rsidR="00A254F7" w:rsidRDefault="00A254F7" w:rsidP="00E33FF8">
      <w:pPr>
        <w:pStyle w:val="ListParagraph"/>
        <w:numPr>
          <w:ilvl w:val="0"/>
          <w:numId w:val="24"/>
        </w:numPr>
        <w:spacing w:line="360" w:lineRule="auto"/>
        <w:jc w:val="both"/>
        <w:rPr>
          <w:rFonts w:asciiTheme="minorHAnsi" w:hAnsiTheme="minorHAnsi"/>
          <w:sz w:val="20"/>
          <w:szCs w:val="20"/>
        </w:rPr>
      </w:pPr>
      <w:r>
        <w:rPr>
          <w:rFonts w:asciiTheme="minorHAnsi" w:hAnsiTheme="minorHAnsi"/>
          <w:sz w:val="20"/>
          <w:szCs w:val="20"/>
        </w:rPr>
        <w:t>Aggregate demand for public procurements to attain volume purchasing power</w:t>
      </w:r>
    </w:p>
    <w:p w14:paraId="171BB851" w14:textId="77777777" w:rsidR="00A254F7" w:rsidRDefault="00A254F7" w:rsidP="00E33FF8">
      <w:pPr>
        <w:pStyle w:val="ListParagraph"/>
        <w:numPr>
          <w:ilvl w:val="0"/>
          <w:numId w:val="24"/>
        </w:numPr>
        <w:spacing w:line="360" w:lineRule="auto"/>
        <w:jc w:val="both"/>
        <w:rPr>
          <w:rFonts w:asciiTheme="minorHAnsi" w:hAnsiTheme="minorHAnsi"/>
          <w:sz w:val="20"/>
          <w:szCs w:val="20"/>
        </w:rPr>
      </w:pPr>
      <w:r>
        <w:rPr>
          <w:rFonts w:asciiTheme="minorHAnsi" w:hAnsiTheme="minorHAnsi"/>
          <w:sz w:val="20"/>
          <w:szCs w:val="20"/>
        </w:rPr>
        <w:t>Provide interjurisdictional public safety communications between the county and cities</w:t>
      </w:r>
    </w:p>
    <w:p w14:paraId="1D7ABFB0" w14:textId="77777777" w:rsidR="00A254F7" w:rsidRDefault="00A254F7" w:rsidP="00E33FF8">
      <w:pPr>
        <w:pStyle w:val="ListParagraph"/>
        <w:numPr>
          <w:ilvl w:val="0"/>
          <w:numId w:val="24"/>
        </w:numPr>
        <w:spacing w:line="360" w:lineRule="auto"/>
        <w:jc w:val="both"/>
        <w:rPr>
          <w:rFonts w:asciiTheme="minorHAnsi" w:hAnsiTheme="minorHAnsi"/>
          <w:sz w:val="20"/>
          <w:szCs w:val="20"/>
        </w:rPr>
      </w:pPr>
      <w:r>
        <w:rPr>
          <w:rFonts w:asciiTheme="minorHAnsi" w:hAnsiTheme="minorHAnsi"/>
          <w:sz w:val="20"/>
          <w:szCs w:val="20"/>
        </w:rPr>
        <w:t>Reduce public organizations’ spending on communications services on a countywide basis</w:t>
      </w:r>
    </w:p>
    <w:p w14:paraId="091888A0" w14:textId="77777777" w:rsidR="00A254F7" w:rsidRDefault="00A254F7" w:rsidP="00E33FF8">
      <w:pPr>
        <w:pStyle w:val="ListParagraph"/>
        <w:numPr>
          <w:ilvl w:val="0"/>
          <w:numId w:val="24"/>
        </w:numPr>
        <w:spacing w:line="360" w:lineRule="auto"/>
        <w:jc w:val="both"/>
        <w:rPr>
          <w:rFonts w:asciiTheme="minorHAnsi" w:hAnsiTheme="minorHAnsi"/>
          <w:sz w:val="20"/>
          <w:szCs w:val="20"/>
        </w:rPr>
      </w:pPr>
      <w:r>
        <w:rPr>
          <w:rFonts w:asciiTheme="minorHAnsi" w:hAnsiTheme="minorHAnsi"/>
          <w:sz w:val="20"/>
          <w:szCs w:val="20"/>
        </w:rPr>
        <w:t>Future proof the communications needs of all organizations connected to the network.</w:t>
      </w:r>
    </w:p>
    <w:p w14:paraId="0D3E12C2" w14:textId="77777777" w:rsidR="00A254F7" w:rsidRPr="00CB3A82" w:rsidRDefault="00A254F7" w:rsidP="00505E2C">
      <w:pPr>
        <w:spacing w:line="360" w:lineRule="auto"/>
        <w:jc w:val="both"/>
        <w:rPr>
          <w:color w:val="C00000"/>
          <w:sz w:val="20"/>
          <w:szCs w:val="20"/>
        </w:rPr>
      </w:pPr>
    </w:p>
    <w:p w14:paraId="0849D75B" w14:textId="77777777" w:rsidR="00505E2C" w:rsidRDefault="00505E2C" w:rsidP="00505E2C">
      <w:pPr>
        <w:spacing w:line="360" w:lineRule="auto"/>
        <w:jc w:val="both"/>
        <w:rPr>
          <w:b/>
          <w:color w:val="C00000"/>
          <w:sz w:val="20"/>
          <w:szCs w:val="20"/>
        </w:rPr>
      </w:pPr>
    </w:p>
    <w:p w14:paraId="21624B89" w14:textId="6E56856F" w:rsidR="00A254F7" w:rsidRPr="00AF7D0E" w:rsidRDefault="00A254F7" w:rsidP="00505E2C">
      <w:pPr>
        <w:spacing w:line="360" w:lineRule="auto"/>
        <w:jc w:val="both"/>
        <w:rPr>
          <w:b/>
          <w:color w:val="C00000"/>
        </w:rPr>
      </w:pPr>
      <w:r w:rsidRPr="00AF7D0E">
        <w:rPr>
          <w:b/>
          <w:color w:val="C00000"/>
        </w:rPr>
        <w:lastRenderedPageBreak/>
        <w:t>Open-Access Provider</w:t>
      </w:r>
    </w:p>
    <w:p w14:paraId="52F87CF1" w14:textId="77777777" w:rsidR="00A254F7" w:rsidRDefault="00A254F7" w:rsidP="00505E2C">
      <w:pPr>
        <w:spacing w:line="360" w:lineRule="auto"/>
        <w:jc w:val="both"/>
        <w:rPr>
          <w:sz w:val="20"/>
          <w:szCs w:val="20"/>
        </w:rPr>
      </w:pPr>
      <w:r>
        <w:rPr>
          <w:sz w:val="20"/>
          <w:szCs w:val="20"/>
        </w:rPr>
        <w:t>Local governments that adopt open access generally own substantial fiber optic networks in their communities. To provide open access, these governments light the fiber and equip the network with the electronics necessary to establish a transport service or circuit to service providers that connect to the local network.</w:t>
      </w:r>
    </w:p>
    <w:p w14:paraId="5F14EF67" w14:textId="6C68EA64" w:rsidR="00A254F7" w:rsidRDefault="00A254F7" w:rsidP="00505E2C">
      <w:pPr>
        <w:spacing w:line="360" w:lineRule="auto"/>
        <w:jc w:val="both"/>
        <w:rPr>
          <w:sz w:val="20"/>
          <w:szCs w:val="20"/>
        </w:rPr>
      </w:pPr>
      <w:r>
        <w:rPr>
          <w:sz w:val="20"/>
          <w:szCs w:val="20"/>
        </w:rPr>
        <w:t>Open access enables competition among service providers across a network owned by a local government. The municipality remains neutral and nondiscriminatory toward providers that deliver services over the network. It leases access to each service provider based on the amount of bandwidth required by the provider’s end customers and establishes a standard rate structure</w:t>
      </w:r>
      <w:r w:rsidR="00970BC9">
        <w:rPr>
          <w:sz w:val="20"/>
          <w:szCs w:val="20"/>
        </w:rPr>
        <w:t xml:space="preserve"> and standard terms of service. </w:t>
      </w:r>
      <w:r>
        <w:rPr>
          <w:sz w:val="20"/>
          <w:szCs w:val="20"/>
        </w:rPr>
        <w:t>Municipalities generally charge retail broadband providers wholesale rates to use their networks. They publish rates to competitive service providers, charging a monthly fee based on bandwidth utilized or a flat fixed fee per month. Services may include internet, telephone, data connectivity (transport) and dark fiber.</w:t>
      </w:r>
    </w:p>
    <w:p w14:paraId="41311E21" w14:textId="77777777" w:rsidR="00A254F7" w:rsidRPr="00AF7D0E" w:rsidRDefault="00A254F7" w:rsidP="00505E2C">
      <w:pPr>
        <w:spacing w:line="360" w:lineRule="auto"/>
        <w:jc w:val="both"/>
        <w:rPr>
          <w:b/>
          <w:color w:val="C00000"/>
        </w:rPr>
      </w:pPr>
      <w:r w:rsidRPr="00AF7D0E">
        <w:rPr>
          <w:b/>
          <w:color w:val="C00000"/>
        </w:rPr>
        <w:t>Infrastructure Provider</w:t>
      </w:r>
    </w:p>
    <w:p w14:paraId="6B5ECDF5" w14:textId="5354E6E0" w:rsidR="00A254F7" w:rsidRDefault="00A254F7" w:rsidP="00505E2C">
      <w:pPr>
        <w:spacing w:line="360" w:lineRule="auto"/>
        <w:jc w:val="both"/>
        <w:rPr>
          <w:sz w:val="20"/>
          <w:szCs w:val="20"/>
        </w:rPr>
      </w:pPr>
      <w:r>
        <w:rPr>
          <w:sz w:val="20"/>
          <w:szCs w:val="20"/>
        </w:rPr>
        <w:t>Cities that provide conduit and dark fiber services to local organizations are generally considered infrastructure providers. They lease these assets to community organizations, businesses and broadband providers, which use the fiber to connect to one another and to data centers to reach the internet, cloud services and other content networks. Many municipal providers that have deployed these services began by building their own fiber networks to serve purely municipal functions. As their networks grew, they realized that these networks could provide access to local organizations needing fi</w:t>
      </w:r>
      <w:r w:rsidR="00463E65">
        <w:rPr>
          <w:sz w:val="20"/>
          <w:szCs w:val="20"/>
        </w:rPr>
        <w:t xml:space="preserve">ber connectivity. </w:t>
      </w:r>
      <w:r>
        <w:rPr>
          <w:sz w:val="20"/>
          <w:szCs w:val="20"/>
        </w:rPr>
        <w:t>Dark fiber is the core product of most infrastructure providers and is utilized by businesses, community anchor organizations and, in a few cases, residents. Commonly, municipalities lease dark fiber strands using a simple, mileage-based price calculation to the end user. However, customers may require new construction to reach their facilities. Construction costs that municipalities incur are charged back to customers to allow municipalities to recoup their investments.</w:t>
      </w:r>
    </w:p>
    <w:p w14:paraId="2F102DF6" w14:textId="77777777" w:rsidR="00A254F7" w:rsidRPr="00AF7D0E" w:rsidRDefault="00A254F7" w:rsidP="00505E2C">
      <w:pPr>
        <w:spacing w:line="360" w:lineRule="auto"/>
        <w:jc w:val="both"/>
        <w:rPr>
          <w:b/>
          <w:color w:val="C00000"/>
        </w:rPr>
      </w:pPr>
      <w:r w:rsidRPr="00AF7D0E">
        <w:rPr>
          <w:b/>
          <w:color w:val="C00000"/>
        </w:rPr>
        <w:t>Retail Provider – Business Only</w:t>
      </w:r>
    </w:p>
    <w:p w14:paraId="516EFEA3" w14:textId="30157950" w:rsidR="00A254F7" w:rsidRDefault="00A254F7" w:rsidP="00505E2C">
      <w:pPr>
        <w:spacing w:line="360" w:lineRule="auto"/>
        <w:jc w:val="both"/>
        <w:rPr>
          <w:sz w:val="20"/>
          <w:szCs w:val="20"/>
        </w:rPr>
      </w:pPr>
      <w:r>
        <w:rPr>
          <w:sz w:val="20"/>
          <w:szCs w:val="20"/>
        </w:rPr>
        <w:t>A common goal for municipalities that deploy broadband networks is to support local economic development needs. Local governments equip their business and industrial districts with fiber infrastructure through which they can provide cost-effective, high speed internet and other services to local customers.</w:t>
      </w:r>
      <w:r w:rsidR="00505E2C">
        <w:rPr>
          <w:sz w:val="20"/>
          <w:szCs w:val="20"/>
        </w:rPr>
        <w:t xml:space="preserve"> </w:t>
      </w:r>
      <w:r>
        <w:rPr>
          <w:sz w:val="20"/>
          <w:szCs w:val="20"/>
        </w:rPr>
        <w:t>Municipal business providers offer internet and communications services that are generally priced very competitively against other provider offerings in the small and medium business market. In addition to offering lower prices than other service providers, they offer</w:t>
      </w:r>
      <w:r w:rsidR="00505E2C">
        <w:rPr>
          <w:sz w:val="20"/>
          <w:szCs w:val="20"/>
        </w:rPr>
        <w:t>:</w:t>
      </w:r>
    </w:p>
    <w:p w14:paraId="2A2B9872" w14:textId="77777777" w:rsidR="00A254F7" w:rsidRDefault="00A254F7" w:rsidP="00E33FF8">
      <w:pPr>
        <w:pStyle w:val="ListParagraph"/>
        <w:numPr>
          <w:ilvl w:val="0"/>
          <w:numId w:val="25"/>
        </w:numPr>
        <w:spacing w:line="360" w:lineRule="auto"/>
        <w:jc w:val="both"/>
        <w:rPr>
          <w:rFonts w:asciiTheme="minorHAnsi" w:hAnsiTheme="minorHAnsi"/>
          <w:sz w:val="20"/>
          <w:szCs w:val="20"/>
        </w:rPr>
      </w:pPr>
      <w:r>
        <w:rPr>
          <w:rFonts w:asciiTheme="minorHAnsi" w:hAnsiTheme="minorHAnsi"/>
          <w:sz w:val="20"/>
          <w:szCs w:val="20"/>
        </w:rPr>
        <w:t>Higher bandwidth scalable to gigabit speeds</w:t>
      </w:r>
    </w:p>
    <w:p w14:paraId="65841019" w14:textId="77777777" w:rsidR="00A254F7" w:rsidRDefault="00A254F7" w:rsidP="00E33FF8">
      <w:pPr>
        <w:pStyle w:val="ListParagraph"/>
        <w:numPr>
          <w:ilvl w:val="0"/>
          <w:numId w:val="25"/>
        </w:numPr>
        <w:spacing w:line="360" w:lineRule="auto"/>
        <w:jc w:val="both"/>
        <w:rPr>
          <w:rFonts w:asciiTheme="minorHAnsi" w:hAnsiTheme="minorHAnsi"/>
          <w:sz w:val="20"/>
          <w:szCs w:val="20"/>
        </w:rPr>
      </w:pPr>
      <w:r>
        <w:rPr>
          <w:rFonts w:asciiTheme="minorHAnsi" w:hAnsiTheme="minorHAnsi"/>
          <w:sz w:val="20"/>
          <w:szCs w:val="20"/>
        </w:rPr>
        <w:t>Symmetrical service (the same upload and download speeds)</w:t>
      </w:r>
    </w:p>
    <w:p w14:paraId="166A8240" w14:textId="77777777" w:rsidR="00A254F7" w:rsidRDefault="00A254F7" w:rsidP="00E33FF8">
      <w:pPr>
        <w:pStyle w:val="ListParagraph"/>
        <w:numPr>
          <w:ilvl w:val="0"/>
          <w:numId w:val="25"/>
        </w:numPr>
        <w:spacing w:line="360" w:lineRule="auto"/>
        <w:jc w:val="both"/>
        <w:rPr>
          <w:rFonts w:asciiTheme="minorHAnsi" w:hAnsiTheme="minorHAnsi"/>
          <w:sz w:val="20"/>
          <w:szCs w:val="20"/>
        </w:rPr>
      </w:pPr>
      <w:r>
        <w:rPr>
          <w:rFonts w:asciiTheme="minorHAnsi" w:hAnsiTheme="minorHAnsi"/>
          <w:sz w:val="20"/>
          <w:szCs w:val="20"/>
        </w:rPr>
        <w:t>Higher-quality fiber connections with less downtime and stronger service level agreements</w:t>
      </w:r>
    </w:p>
    <w:p w14:paraId="0F138BB3" w14:textId="77777777" w:rsidR="00A254F7" w:rsidRDefault="00A254F7" w:rsidP="00E33FF8">
      <w:pPr>
        <w:pStyle w:val="ListParagraph"/>
        <w:numPr>
          <w:ilvl w:val="0"/>
          <w:numId w:val="25"/>
        </w:numPr>
        <w:spacing w:line="360" w:lineRule="auto"/>
        <w:jc w:val="both"/>
        <w:rPr>
          <w:rFonts w:asciiTheme="minorHAnsi" w:hAnsiTheme="minorHAnsi"/>
          <w:sz w:val="20"/>
          <w:szCs w:val="20"/>
        </w:rPr>
      </w:pPr>
      <w:r>
        <w:rPr>
          <w:rFonts w:asciiTheme="minorHAnsi" w:hAnsiTheme="minorHAnsi"/>
          <w:sz w:val="20"/>
          <w:szCs w:val="20"/>
        </w:rPr>
        <w:t>Responsive local customer service.</w:t>
      </w:r>
    </w:p>
    <w:p w14:paraId="2DDADD03" w14:textId="77777777" w:rsidR="00463E65" w:rsidRDefault="00463E65" w:rsidP="00505E2C">
      <w:pPr>
        <w:spacing w:line="360" w:lineRule="auto"/>
        <w:jc w:val="both"/>
        <w:rPr>
          <w:b/>
          <w:color w:val="C00000"/>
        </w:rPr>
      </w:pPr>
    </w:p>
    <w:p w14:paraId="7BE2F936" w14:textId="7690D8D2" w:rsidR="00A254F7" w:rsidRPr="00AF7D0E" w:rsidRDefault="00A254F7" w:rsidP="00505E2C">
      <w:pPr>
        <w:spacing w:line="360" w:lineRule="auto"/>
        <w:jc w:val="both"/>
        <w:rPr>
          <w:b/>
          <w:color w:val="C00000"/>
        </w:rPr>
      </w:pPr>
      <w:r w:rsidRPr="00AF7D0E">
        <w:rPr>
          <w:b/>
          <w:color w:val="C00000"/>
        </w:rPr>
        <w:lastRenderedPageBreak/>
        <w:t>Retail Provider – Residential and Business</w:t>
      </w:r>
    </w:p>
    <w:p w14:paraId="4D7F8CBE" w14:textId="77777777" w:rsidR="00A254F7" w:rsidRDefault="00A254F7" w:rsidP="00505E2C">
      <w:pPr>
        <w:spacing w:line="360" w:lineRule="auto"/>
        <w:jc w:val="both"/>
        <w:rPr>
          <w:sz w:val="20"/>
          <w:szCs w:val="20"/>
        </w:rPr>
      </w:pPr>
      <w:r>
        <w:rPr>
          <w:sz w:val="20"/>
          <w:szCs w:val="20"/>
        </w:rPr>
        <w:t>Municipalities that provide direct services to residential and business customers are considered retail service providers. Most commonly, local governments offer triple-play services consisting of phone, television, and internet services. A retail provider is responsible for a significant number of operational functions, including management of retail services, network operations, billing, provisioning, network construction and general management.</w:t>
      </w:r>
    </w:p>
    <w:p w14:paraId="3147463E" w14:textId="77777777" w:rsidR="00A254F7" w:rsidRDefault="00A254F7" w:rsidP="00505E2C">
      <w:pPr>
        <w:spacing w:line="360" w:lineRule="auto"/>
        <w:jc w:val="both"/>
        <w:rPr>
          <w:sz w:val="20"/>
          <w:szCs w:val="20"/>
        </w:rPr>
      </w:pPr>
      <w:r>
        <w:rPr>
          <w:sz w:val="20"/>
          <w:szCs w:val="20"/>
        </w:rPr>
        <w:t>Perhaps the most important decision when evaluating a retail business case is whether to provide linear television services. Television is the glue that holds a triple-play service bundle together; without television, many networks fail to achieve strong market share above 30 percent.</w:t>
      </w:r>
    </w:p>
    <w:p w14:paraId="165E7D9C" w14:textId="77777777" w:rsidR="00A254F7" w:rsidRPr="00CB3A82" w:rsidRDefault="00A254F7" w:rsidP="00505E2C">
      <w:pPr>
        <w:spacing w:line="360" w:lineRule="auto"/>
        <w:jc w:val="both"/>
        <w:rPr>
          <w:color w:val="C00000"/>
          <w:sz w:val="20"/>
          <w:szCs w:val="20"/>
        </w:rPr>
      </w:pPr>
      <w:r>
        <w:rPr>
          <w:sz w:val="20"/>
          <w:szCs w:val="20"/>
        </w:rPr>
        <w:t xml:space="preserve">Costs vary among municipal retail providers. Therefore, it becomes difficult to set benchmarks consistently, as each provider has a cost structure that differs from those of </w:t>
      </w:r>
      <w:r w:rsidRPr="00505E2C">
        <w:rPr>
          <w:sz w:val="20"/>
          <w:szCs w:val="20"/>
        </w:rPr>
        <w:t xml:space="preserve">its peers. We do not advise that a city rely on the performance of other municipal providers to forecast its own expected performance. </w:t>
      </w:r>
    </w:p>
    <w:p w14:paraId="42058F48" w14:textId="77777777" w:rsidR="00A254F7" w:rsidRPr="00AF7D0E" w:rsidRDefault="00A254F7" w:rsidP="00505E2C">
      <w:pPr>
        <w:spacing w:line="360" w:lineRule="auto"/>
        <w:jc w:val="both"/>
        <w:rPr>
          <w:b/>
          <w:color w:val="C00000"/>
        </w:rPr>
      </w:pPr>
      <w:r w:rsidRPr="00AF7D0E">
        <w:rPr>
          <w:b/>
          <w:color w:val="C00000"/>
        </w:rPr>
        <w:t>Public-Private Partnerships</w:t>
      </w:r>
    </w:p>
    <w:p w14:paraId="6A568D2D" w14:textId="77777777" w:rsidR="00A254F7" w:rsidRDefault="00A254F7" w:rsidP="00505E2C">
      <w:pPr>
        <w:spacing w:line="360" w:lineRule="auto"/>
        <w:jc w:val="both"/>
        <w:rPr>
          <w:sz w:val="20"/>
          <w:szCs w:val="20"/>
        </w:rPr>
      </w:pPr>
      <w:r>
        <w:rPr>
          <w:sz w:val="20"/>
          <w:szCs w:val="20"/>
        </w:rPr>
        <w:t>The emerging business model of public private partnerships (P3s) provides an innovative solution to an ongoing municipal broadband issue: How can a local government invest in municipal broadband without operating a broadband network?</w:t>
      </w:r>
    </w:p>
    <w:p w14:paraId="1572F741" w14:textId="77777777" w:rsidR="00A254F7" w:rsidRDefault="00A254F7" w:rsidP="00505E2C">
      <w:pPr>
        <w:spacing w:line="360" w:lineRule="auto"/>
        <w:jc w:val="both"/>
        <w:rPr>
          <w:sz w:val="20"/>
          <w:szCs w:val="20"/>
        </w:rPr>
      </w:pPr>
      <w:r>
        <w:rPr>
          <w:sz w:val="20"/>
          <w:szCs w:val="20"/>
        </w:rPr>
        <w:t>Generally, P3s bring a local government and one or more private organizations into a partnership to plan, fund, build, and maintain a broadband network within the municipality’s jurisdiction. Many P3s are still in development, and very few operating networks today use this model.</w:t>
      </w:r>
    </w:p>
    <w:p w14:paraId="76842E69" w14:textId="77777777" w:rsidR="00A254F7" w:rsidRDefault="00A254F7" w:rsidP="00505E2C">
      <w:pPr>
        <w:spacing w:line="360" w:lineRule="auto"/>
        <w:jc w:val="both"/>
        <w:rPr>
          <w:sz w:val="20"/>
          <w:szCs w:val="20"/>
        </w:rPr>
      </w:pPr>
      <w:r>
        <w:rPr>
          <w:sz w:val="20"/>
          <w:szCs w:val="20"/>
        </w:rPr>
        <w:t>The tricky part of a P3 is to find the right division of roles between the public and private partner. Public and private partners must agree on workable solutions to the following issues, among others:</w:t>
      </w:r>
    </w:p>
    <w:p w14:paraId="47F55C05" w14:textId="77777777" w:rsidR="00A254F7" w:rsidRDefault="00A254F7" w:rsidP="00E33FF8">
      <w:pPr>
        <w:pStyle w:val="ListParagraph"/>
        <w:numPr>
          <w:ilvl w:val="0"/>
          <w:numId w:val="26"/>
        </w:numPr>
        <w:spacing w:line="360" w:lineRule="auto"/>
        <w:jc w:val="both"/>
        <w:rPr>
          <w:rFonts w:asciiTheme="minorHAnsi" w:hAnsiTheme="minorHAnsi"/>
          <w:sz w:val="20"/>
          <w:szCs w:val="20"/>
        </w:rPr>
      </w:pPr>
      <w:r>
        <w:rPr>
          <w:rFonts w:asciiTheme="minorHAnsi" w:hAnsiTheme="minorHAnsi"/>
          <w:sz w:val="20"/>
          <w:szCs w:val="20"/>
        </w:rPr>
        <w:t>Who has rights to access the network, and is the P3 exclusive or nonexclusive?</w:t>
      </w:r>
    </w:p>
    <w:p w14:paraId="2AD7F89F" w14:textId="77777777" w:rsidR="00A254F7" w:rsidRDefault="00A254F7" w:rsidP="00E33FF8">
      <w:pPr>
        <w:pStyle w:val="ListParagraph"/>
        <w:numPr>
          <w:ilvl w:val="0"/>
          <w:numId w:val="26"/>
        </w:numPr>
        <w:spacing w:line="360" w:lineRule="auto"/>
        <w:jc w:val="both"/>
        <w:rPr>
          <w:rFonts w:asciiTheme="minorHAnsi" w:hAnsiTheme="minorHAnsi"/>
          <w:sz w:val="20"/>
          <w:szCs w:val="20"/>
        </w:rPr>
      </w:pPr>
      <w:r>
        <w:rPr>
          <w:rFonts w:asciiTheme="minorHAnsi" w:hAnsiTheme="minorHAnsi"/>
          <w:sz w:val="20"/>
          <w:szCs w:val="20"/>
        </w:rPr>
        <w:t>What are the public and private partners’ goals, and how are they incentivized?</w:t>
      </w:r>
    </w:p>
    <w:p w14:paraId="3A69A635" w14:textId="77777777" w:rsidR="00A254F7" w:rsidRDefault="00A254F7" w:rsidP="00E33FF8">
      <w:pPr>
        <w:pStyle w:val="ListParagraph"/>
        <w:numPr>
          <w:ilvl w:val="0"/>
          <w:numId w:val="26"/>
        </w:numPr>
        <w:spacing w:line="360" w:lineRule="auto"/>
        <w:jc w:val="both"/>
        <w:rPr>
          <w:rFonts w:asciiTheme="minorHAnsi" w:hAnsiTheme="minorHAnsi"/>
          <w:sz w:val="20"/>
          <w:szCs w:val="20"/>
        </w:rPr>
      </w:pPr>
      <w:r>
        <w:rPr>
          <w:rFonts w:asciiTheme="minorHAnsi" w:hAnsiTheme="minorHAnsi"/>
          <w:sz w:val="20"/>
          <w:szCs w:val="20"/>
        </w:rPr>
        <w:t>What roles and responsibilities do the public and private partner have in the P3?</w:t>
      </w:r>
    </w:p>
    <w:p w14:paraId="021A0CCF" w14:textId="77777777" w:rsidR="00A254F7" w:rsidRDefault="00A254F7" w:rsidP="00E33FF8">
      <w:pPr>
        <w:pStyle w:val="ListParagraph"/>
        <w:numPr>
          <w:ilvl w:val="0"/>
          <w:numId w:val="26"/>
        </w:numPr>
        <w:spacing w:line="360" w:lineRule="auto"/>
        <w:jc w:val="both"/>
        <w:rPr>
          <w:rFonts w:asciiTheme="minorHAnsi" w:hAnsiTheme="minorHAnsi"/>
          <w:sz w:val="20"/>
          <w:szCs w:val="20"/>
        </w:rPr>
      </w:pPr>
      <w:r>
        <w:rPr>
          <w:rFonts w:asciiTheme="minorHAnsi" w:hAnsiTheme="minorHAnsi"/>
          <w:sz w:val="20"/>
          <w:szCs w:val="20"/>
        </w:rPr>
        <w:t>What assets are financed through the public and private partners respectively?</w:t>
      </w:r>
    </w:p>
    <w:p w14:paraId="3C6A149A" w14:textId="77777777" w:rsidR="00A254F7" w:rsidRDefault="00A254F7" w:rsidP="00E33FF8">
      <w:pPr>
        <w:pStyle w:val="ListParagraph"/>
        <w:numPr>
          <w:ilvl w:val="0"/>
          <w:numId w:val="26"/>
        </w:numPr>
        <w:spacing w:line="360" w:lineRule="auto"/>
        <w:jc w:val="both"/>
        <w:rPr>
          <w:rFonts w:asciiTheme="minorHAnsi" w:hAnsiTheme="minorHAnsi"/>
          <w:sz w:val="20"/>
          <w:szCs w:val="20"/>
        </w:rPr>
      </w:pPr>
      <w:r>
        <w:rPr>
          <w:rFonts w:asciiTheme="minorHAnsi" w:hAnsiTheme="minorHAnsi"/>
          <w:sz w:val="20"/>
          <w:szCs w:val="20"/>
        </w:rPr>
        <w:t>What revenue model do the public and private partners use to recoup their investments?</w:t>
      </w:r>
    </w:p>
    <w:p w14:paraId="4CA522A7" w14:textId="77777777" w:rsidR="00A254F7" w:rsidRDefault="00A254F7" w:rsidP="00E33FF8">
      <w:pPr>
        <w:pStyle w:val="ListParagraph"/>
        <w:numPr>
          <w:ilvl w:val="0"/>
          <w:numId w:val="26"/>
        </w:numPr>
        <w:spacing w:line="360" w:lineRule="auto"/>
        <w:jc w:val="both"/>
        <w:rPr>
          <w:rFonts w:asciiTheme="minorHAnsi" w:hAnsiTheme="minorHAnsi"/>
          <w:sz w:val="20"/>
          <w:szCs w:val="20"/>
        </w:rPr>
      </w:pPr>
      <w:r>
        <w:rPr>
          <w:rFonts w:asciiTheme="minorHAnsi" w:hAnsiTheme="minorHAnsi"/>
          <w:sz w:val="20"/>
          <w:szCs w:val="20"/>
        </w:rPr>
        <w:t>What requirements must the private partner meet in terms of service availability, speed, price, locations and time frames?</w:t>
      </w:r>
    </w:p>
    <w:p w14:paraId="762F2ED1" w14:textId="77777777" w:rsidR="00A254F7" w:rsidRDefault="00A254F7" w:rsidP="00E33FF8">
      <w:pPr>
        <w:pStyle w:val="ListParagraph"/>
        <w:numPr>
          <w:ilvl w:val="0"/>
          <w:numId w:val="26"/>
        </w:numPr>
        <w:spacing w:line="360" w:lineRule="auto"/>
        <w:jc w:val="both"/>
        <w:rPr>
          <w:rFonts w:asciiTheme="minorHAnsi" w:hAnsiTheme="minorHAnsi"/>
          <w:sz w:val="20"/>
          <w:szCs w:val="20"/>
        </w:rPr>
      </w:pPr>
      <w:r>
        <w:rPr>
          <w:rFonts w:asciiTheme="minorHAnsi" w:hAnsiTheme="minorHAnsi"/>
          <w:sz w:val="20"/>
          <w:szCs w:val="20"/>
        </w:rPr>
        <w:t>How will the partners determine future buildouts, and who pays for them?</w:t>
      </w:r>
    </w:p>
    <w:p w14:paraId="6A8FA5C8" w14:textId="5CC6DFF8" w:rsidR="00CC3850" w:rsidRPr="00CB2DB0" w:rsidRDefault="001D2A65" w:rsidP="001D2A65">
      <w:pPr>
        <w:spacing w:line="360" w:lineRule="auto"/>
        <w:jc w:val="right"/>
        <w:rPr>
          <w:sz w:val="20"/>
          <w:szCs w:val="20"/>
        </w:rPr>
      </w:pPr>
      <w:r>
        <w:rPr>
          <w:b/>
          <w:i/>
          <w:sz w:val="20"/>
          <w:szCs w:val="20"/>
        </w:rPr>
        <w:t xml:space="preserve">Author: </w:t>
      </w:r>
      <w:r w:rsidRPr="001D2A65">
        <w:rPr>
          <w:b/>
          <w:i/>
          <w:sz w:val="20"/>
          <w:szCs w:val="20"/>
        </w:rPr>
        <w:t>John Honker</w:t>
      </w:r>
      <w:r>
        <w:rPr>
          <w:b/>
          <w:color w:val="C00000"/>
          <w:sz w:val="48"/>
          <w:szCs w:val="48"/>
        </w:rPr>
        <w:t xml:space="preserve"> </w:t>
      </w:r>
      <w:r w:rsidR="00CC3850">
        <w:rPr>
          <w:b/>
          <w:color w:val="C00000"/>
          <w:sz w:val="48"/>
          <w:szCs w:val="48"/>
        </w:rPr>
        <w:br w:type="page"/>
      </w:r>
    </w:p>
    <w:p w14:paraId="23D7D99A" w14:textId="77777777" w:rsidR="00F54BA2" w:rsidRPr="003843F5" w:rsidRDefault="00F9679F" w:rsidP="00CC3850">
      <w:pPr>
        <w:spacing w:before="100" w:beforeAutospacing="1" w:after="100" w:afterAutospacing="1" w:line="360" w:lineRule="auto"/>
        <w:jc w:val="center"/>
        <w:rPr>
          <w:b/>
          <w:color w:val="C00000"/>
          <w:sz w:val="48"/>
          <w:szCs w:val="48"/>
        </w:rPr>
      </w:pPr>
      <w:r w:rsidRPr="003843F5">
        <w:rPr>
          <w:b/>
          <w:color w:val="C00000"/>
          <w:sz w:val="48"/>
          <w:szCs w:val="48"/>
        </w:rPr>
        <w:lastRenderedPageBreak/>
        <w:t>Project Outcomes and Selection Criteria</w:t>
      </w:r>
    </w:p>
    <w:p w14:paraId="2AC3AAA9" w14:textId="77777777" w:rsidR="000B127F" w:rsidRPr="008139CF" w:rsidRDefault="000B127F" w:rsidP="00181F32">
      <w:pPr>
        <w:spacing w:before="100" w:beforeAutospacing="1" w:after="100" w:afterAutospacing="1" w:line="360" w:lineRule="auto"/>
        <w:jc w:val="both"/>
        <w:rPr>
          <w:b/>
          <w:sz w:val="20"/>
          <w:szCs w:val="20"/>
        </w:rPr>
      </w:pPr>
      <w:r w:rsidRPr="008139CF">
        <w:rPr>
          <w:rFonts w:cs="Arial"/>
          <w:sz w:val="20"/>
          <w:szCs w:val="20"/>
        </w:rPr>
        <w:t>Applicants must describe project outcomes in detailed and measurable terms. Data pr</w:t>
      </w:r>
      <w:r w:rsidR="000D08AF" w:rsidRPr="008139CF">
        <w:rPr>
          <w:rFonts w:cs="Arial"/>
          <w:sz w:val="20"/>
          <w:szCs w:val="20"/>
        </w:rPr>
        <w:t xml:space="preserve">ovided must </w:t>
      </w:r>
      <w:r w:rsidR="007C4CAE">
        <w:rPr>
          <w:rFonts w:cs="Arial"/>
          <w:sz w:val="20"/>
          <w:szCs w:val="20"/>
        </w:rPr>
        <w:t>include</w:t>
      </w:r>
      <w:r w:rsidR="000D08AF" w:rsidRPr="008139CF">
        <w:rPr>
          <w:rFonts w:cs="Arial"/>
          <w:sz w:val="20"/>
          <w:szCs w:val="20"/>
        </w:rPr>
        <w:t xml:space="preserve"> absolute numbers and specific properties by type</w:t>
      </w:r>
      <w:r w:rsidRPr="008139CF">
        <w:rPr>
          <w:rFonts w:cs="Arial"/>
          <w:sz w:val="20"/>
          <w:szCs w:val="20"/>
        </w:rPr>
        <w:t>.</w:t>
      </w:r>
      <w:r w:rsidRPr="008139CF">
        <w:rPr>
          <w:b/>
          <w:sz w:val="20"/>
          <w:szCs w:val="20"/>
        </w:rPr>
        <w:t xml:space="preserve"> </w:t>
      </w:r>
      <w:r w:rsidRPr="008139CF">
        <w:rPr>
          <w:rFonts w:cs="Arial"/>
          <w:sz w:val="20"/>
          <w:szCs w:val="20"/>
        </w:rPr>
        <w:t>Outcomes must include, at a minimum, the following information:</w:t>
      </w:r>
    </w:p>
    <w:p w14:paraId="2F76D456" w14:textId="77777777" w:rsidR="000B127F" w:rsidRPr="008139CF" w:rsidRDefault="000B127F" w:rsidP="00B24FB2">
      <w:pPr>
        <w:pStyle w:val="ListParagraph"/>
        <w:numPr>
          <w:ilvl w:val="0"/>
          <w:numId w:val="6"/>
        </w:numPr>
        <w:spacing w:before="100" w:beforeAutospacing="1" w:after="100" w:afterAutospacing="1" w:line="360" w:lineRule="auto"/>
        <w:jc w:val="both"/>
        <w:rPr>
          <w:rFonts w:asciiTheme="minorHAnsi" w:hAnsiTheme="minorHAnsi"/>
          <w:sz w:val="20"/>
          <w:szCs w:val="20"/>
        </w:rPr>
      </w:pPr>
      <w:r w:rsidRPr="008139CF">
        <w:rPr>
          <w:rFonts w:asciiTheme="minorHAnsi" w:hAnsiTheme="minorHAnsi"/>
          <w:sz w:val="20"/>
          <w:szCs w:val="20"/>
        </w:rPr>
        <w:t xml:space="preserve">Number of businesses that will be provided with improved </w:t>
      </w:r>
      <w:r w:rsidR="000D08AF" w:rsidRPr="008139CF">
        <w:rPr>
          <w:rFonts w:asciiTheme="minorHAnsi" w:hAnsiTheme="minorHAnsi"/>
          <w:sz w:val="20"/>
          <w:szCs w:val="20"/>
        </w:rPr>
        <w:t>and/or</w:t>
      </w:r>
      <w:r w:rsidRPr="008139CF">
        <w:rPr>
          <w:rFonts w:asciiTheme="minorHAnsi" w:hAnsiTheme="minorHAnsi"/>
          <w:sz w:val="20"/>
          <w:szCs w:val="20"/>
        </w:rPr>
        <w:t xml:space="preserve"> new broadband service</w:t>
      </w:r>
      <w:r w:rsidR="00346E03">
        <w:rPr>
          <w:rFonts w:asciiTheme="minorHAnsi" w:hAnsiTheme="minorHAnsi"/>
          <w:sz w:val="20"/>
          <w:szCs w:val="20"/>
        </w:rPr>
        <w:t>.</w:t>
      </w:r>
    </w:p>
    <w:p w14:paraId="7CBCB0E5" w14:textId="77777777" w:rsidR="000B127F" w:rsidRPr="008139CF" w:rsidRDefault="000B127F" w:rsidP="00B24FB2">
      <w:pPr>
        <w:pStyle w:val="ListParagraph"/>
        <w:numPr>
          <w:ilvl w:val="0"/>
          <w:numId w:val="6"/>
        </w:numPr>
        <w:spacing w:before="100" w:beforeAutospacing="1" w:after="100" w:afterAutospacing="1" w:line="360" w:lineRule="auto"/>
        <w:jc w:val="both"/>
        <w:rPr>
          <w:rFonts w:asciiTheme="minorHAnsi" w:hAnsiTheme="minorHAnsi"/>
          <w:sz w:val="20"/>
          <w:szCs w:val="20"/>
        </w:rPr>
      </w:pPr>
      <w:r w:rsidRPr="008139CF">
        <w:rPr>
          <w:rFonts w:asciiTheme="minorHAnsi" w:hAnsiTheme="minorHAnsi"/>
          <w:sz w:val="20"/>
          <w:szCs w:val="20"/>
        </w:rPr>
        <w:t xml:space="preserve">Number of households that will be provided with improved </w:t>
      </w:r>
      <w:r w:rsidR="000D08AF" w:rsidRPr="008139CF">
        <w:rPr>
          <w:rFonts w:asciiTheme="minorHAnsi" w:hAnsiTheme="minorHAnsi"/>
          <w:sz w:val="20"/>
          <w:szCs w:val="20"/>
        </w:rPr>
        <w:t>and/or</w:t>
      </w:r>
      <w:r w:rsidRPr="008139CF">
        <w:rPr>
          <w:rFonts w:asciiTheme="minorHAnsi" w:hAnsiTheme="minorHAnsi"/>
          <w:sz w:val="20"/>
          <w:szCs w:val="20"/>
        </w:rPr>
        <w:t xml:space="preserve"> new broadband service</w:t>
      </w:r>
      <w:r w:rsidR="00346E03">
        <w:rPr>
          <w:rFonts w:asciiTheme="minorHAnsi" w:hAnsiTheme="minorHAnsi"/>
          <w:sz w:val="20"/>
          <w:szCs w:val="20"/>
        </w:rPr>
        <w:t>.</w:t>
      </w:r>
    </w:p>
    <w:p w14:paraId="6DDB303C" w14:textId="2AE846C2" w:rsidR="000B127F" w:rsidRPr="008139CF" w:rsidRDefault="000B127F" w:rsidP="00B24FB2">
      <w:pPr>
        <w:pStyle w:val="ListParagraph"/>
        <w:numPr>
          <w:ilvl w:val="0"/>
          <w:numId w:val="6"/>
        </w:numPr>
        <w:spacing w:before="100" w:beforeAutospacing="1" w:after="100" w:afterAutospacing="1" w:line="360" w:lineRule="auto"/>
        <w:jc w:val="both"/>
        <w:rPr>
          <w:rFonts w:asciiTheme="minorHAnsi" w:hAnsiTheme="minorHAnsi"/>
          <w:sz w:val="20"/>
          <w:szCs w:val="20"/>
        </w:rPr>
      </w:pPr>
      <w:r w:rsidRPr="008139CF">
        <w:rPr>
          <w:rFonts w:asciiTheme="minorHAnsi" w:hAnsiTheme="minorHAnsi"/>
          <w:sz w:val="20"/>
          <w:szCs w:val="20"/>
        </w:rPr>
        <w:t xml:space="preserve">Number of key economic development anchors that will be served. </w:t>
      </w:r>
      <w:r w:rsidR="000D08AF" w:rsidRPr="008139CF">
        <w:rPr>
          <w:rFonts w:asciiTheme="minorHAnsi" w:hAnsiTheme="minorHAnsi"/>
          <w:sz w:val="20"/>
          <w:szCs w:val="20"/>
        </w:rPr>
        <w:t>Include an inventory of residential properties, businesses, schools, healthcare facilities, community centers, industrial locations, government agencies, nonprofit organizations, technical and training centers, and related facilities.</w:t>
      </w:r>
    </w:p>
    <w:p w14:paraId="0CD64F22" w14:textId="77777777" w:rsidR="000B127F" w:rsidRPr="008139CF" w:rsidRDefault="000B127F" w:rsidP="00B24FB2">
      <w:pPr>
        <w:pStyle w:val="ListParagraph"/>
        <w:numPr>
          <w:ilvl w:val="0"/>
          <w:numId w:val="6"/>
        </w:numPr>
        <w:spacing w:before="100" w:beforeAutospacing="1" w:after="100" w:afterAutospacing="1" w:line="360" w:lineRule="auto"/>
        <w:jc w:val="both"/>
        <w:rPr>
          <w:rFonts w:asciiTheme="minorHAnsi" w:hAnsiTheme="minorHAnsi"/>
          <w:sz w:val="20"/>
          <w:szCs w:val="20"/>
        </w:rPr>
      </w:pPr>
      <w:r w:rsidRPr="008139CF">
        <w:rPr>
          <w:rFonts w:asciiTheme="minorHAnsi" w:hAnsiTheme="minorHAnsi"/>
          <w:sz w:val="20"/>
          <w:szCs w:val="20"/>
        </w:rPr>
        <w:t>Number and type of new infrastructure asset</w:t>
      </w:r>
      <w:r w:rsidR="00B54954" w:rsidRPr="008139CF">
        <w:rPr>
          <w:rFonts w:asciiTheme="minorHAnsi" w:hAnsiTheme="minorHAnsi"/>
          <w:sz w:val="20"/>
          <w:szCs w:val="20"/>
        </w:rPr>
        <w:t>s</w:t>
      </w:r>
      <w:r w:rsidRPr="008139CF">
        <w:rPr>
          <w:rFonts w:asciiTheme="minorHAnsi" w:hAnsiTheme="minorHAnsi"/>
          <w:sz w:val="20"/>
          <w:szCs w:val="20"/>
        </w:rPr>
        <w:t>.</w:t>
      </w:r>
    </w:p>
    <w:p w14:paraId="507288F4" w14:textId="64A804E6" w:rsidR="00891CB0" w:rsidRPr="00891CB0" w:rsidRDefault="000B127F" w:rsidP="00891CB0">
      <w:pPr>
        <w:pStyle w:val="ListParagraph"/>
        <w:numPr>
          <w:ilvl w:val="0"/>
          <w:numId w:val="6"/>
        </w:numPr>
        <w:spacing w:before="100" w:beforeAutospacing="1" w:after="100" w:afterAutospacing="1" w:line="360" w:lineRule="auto"/>
        <w:jc w:val="both"/>
        <w:rPr>
          <w:rFonts w:asciiTheme="minorHAnsi" w:hAnsiTheme="minorHAnsi"/>
          <w:sz w:val="20"/>
          <w:szCs w:val="20"/>
        </w:rPr>
      </w:pPr>
      <w:r w:rsidRPr="008139CF">
        <w:rPr>
          <w:rFonts w:asciiTheme="minorHAnsi" w:hAnsiTheme="minorHAnsi"/>
          <w:sz w:val="20"/>
          <w:szCs w:val="20"/>
        </w:rPr>
        <w:t>Numbe</w:t>
      </w:r>
      <w:r w:rsidR="00891CB0">
        <w:rPr>
          <w:rFonts w:asciiTheme="minorHAnsi" w:hAnsiTheme="minorHAnsi"/>
          <w:sz w:val="20"/>
          <w:szCs w:val="20"/>
        </w:rPr>
        <w:t xml:space="preserve">r, type and speed of </w:t>
      </w:r>
      <w:r w:rsidRPr="008139CF">
        <w:rPr>
          <w:rFonts w:asciiTheme="minorHAnsi" w:hAnsiTheme="minorHAnsi"/>
          <w:sz w:val="20"/>
          <w:szCs w:val="20"/>
        </w:rPr>
        <w:t>new services to be</w:t>
      </w:r>
      <w:r w:rsidR="00D61B32" w:rsidRPr="008139CF">
        <w:rPr>
          <w:rFonts w:asciiTheme="minorHAnsi" w:hAnsiTheme="minorHAnsi"/>
          <w:sz w:val="20"/>
          <w:szCs w:val="20"/>
        </w:rPr>
        <w:t xml:space="preserve"> pursued</w:t>
      </w:r>
      <w:r w:rsidR="000D08AF" w:rsidRPr="008139CF">
        <w:rPr>
          <w:rFonts w:asciiTheme="minorHAnsi" w:hAnsiTheme="minorHAnsi"/>
          <w:sz w:val="20"/>
          <w:szCs w:val="20"/>
        </w:rPr>
        <w:t>.</w:t>
      </w:r>
      <w:r w:rsidR="00700FDE">
        <w:rPr>
          <w:rFonts w:asciiTheme="minorHAnsi" w:hAnsiTheme="minorHAnsi"/>
          <w:sz w:val="20"/>
          <w:szCs w:val="20"/>
        </w:rPr>
        <w:t xml:space="preserve"> </w:t>
      </w:r>
      <w:r w:rsidR="00700FDE" w:rsidRPr="00700FDE">
        <w:rPr>
          <w:rFonts w:asciiTheme="minorHAnsi" w:hAnsiTheme="minorHAnsi"/>
          <w:sz w:val="20"/>
          <w:szCs w:val="20"/>
        </w:rPr>
        <w:t>Broadband</w:t>
      </w:r>
      <w:r w:rsidR="00700FDE">
        <w:rPr>
          <w:rFonts w:asciiTheme="minorHAnsi" w:hAnsiTheme="minorHAnsi"/>
          <w:sz w:val="20"/>
          <w:szCs w:val="20"/>
        </w:rPr>
        <w:t xml:space="preserve"> services may include</w:t>
      </w:r>
      <w:r w:rsidR="00700FDE" w:rsidRPr="00700FDE">
        <w:rPr>
          <w:rFonts w:asciiTheme="minorHAnsi" w:hAnsiTheme="minorHAnsi"/>
          <w:sz w:val="20"/>
          <w:szCs w:val="20"/>
        </w:rPr>
        <w:t xml:space="preserve"> voice, data, and video over a variety of platforms, including but not limited to, </w:t>
      </w:r>
      <w:r w:rsidR="00EA0415">
        <w:rPr>
          <w:rFonts w:asciiTheme="minorHAnsi" w:hAnsiTheme="minorHAnsi"/>
          <w:sz w:val="20"/>
          <w:szCs w:val="20"/>
        </w:rPr>
        <w:t>c</w:t>
      </w:r>
      <w:r w:rsidR="00700FDE" w:rsidRPr="00700FDE">
        <w:rPr>
          <w:rFonts w:asciiTheme="minorHAnsi" w:hAnsiTheme="minorHAnsi"/>
          <w:sz w:val="20"/>
          <w:szCs w:val="20"/>
        </w:rPr>
        <w:t xml:space="preserve">able </w:t>
      </w:r>
      <w:r w:rsidR="00EA0415">
        <w:rPr>
          <w:rFonts w:asciiTheme="minorHAnsi" w:hAnsiTheme="minorHAnsi"/>
          <w:sz w:val="20"/>
          <w:szCs w:val="20"/>
        </w:rPr>
        <w:t>m</w:t>
      </w:r>
      <w:r w:rsidR="00700FDE" w:rsidRPr="00700FDE">
        <w:rPr>
          <w:rFonts w:asciiTheme="minorHAnsi" w:hAnsiTheme="minorHAnsi"/>
          <w:sz w:val="20"/>
          <w:szCs w:val="20"/>
        </w:rPr>
        <w:t xml:space="preserve">odem, </w:t>
      </w:r>
      <w:r w:rsidR="00EA0415">
        <w:rPr>
          <w:rFonts w:asciiTheme="minorHAnsi" w:hAnsiTheme="minorHAnsi"/>
          <w:sz w:val="20"/>
          <w:szCs w:val="20"/>
        </w:rPr>
        <w:t>f</w:t>
      </w:r>
      <w:r w:rsidR="00700FDE" w:rsidRPr="00700FDE">
        <w:rPr>
          <w:rFonts w:asciiTheme="minorHAnsi" w:hAnsiTheme="minorHAnsi"/>
          <w:sz w:val="20"/>
          <w:szCs w:val="20"/>
        </w:rPr>
        <w:t xml:space="preserve">iber </w:t>
      </w:r>
      <w:r w:rsidR="00EA0415">
        <w:rPr>
          <w:rFonts w:asciiTheme="minorHAnsi" w:hAnsiTheme="minorHAnsi"/>
          <w:sz w:val="20"/>
          <w:szCs w:val="20"/>
        </w:rPr>
        <w:t>o</w:t>
      </w:r>
      <w:r w:rsidR="00700FDE" w:rsidRPr="00700FDE">
        <w:rPr>
          <w:rFonts w:asciiTheme="minorHAnsi" w:hAnsiTheme="minorHAnsi"/>
          <w:sz w:val="20"/>
          <w:szCs w:val="20"/>
        </w:rPr>
        <w:t xml:space="preserve">ptics, </w:t>
      </w:r>
      <w:r w:rsidR="00EA0415">
        <w:rPr>
          <w:rFonts w:asciiTheme="minorHAnsi" w:hAnsiTheme="minorHAnsi"/>
          <w:sz w:val="20"/>
          <w:szCs w:val="20"/>
        </w:rPr>
        <w:t>f</w:t>
      </w:r>
      <w:r w:rsidR="00700FDE" w:rsidRPr="00700FDE">
        <w:rPr>
          <w:rFonts w:asciiTheme="minorHAnsi" w:hAnsiTheme="minorHAnsi"/>
          <w:sz w:val="20"/>
          <w:szCs w:val="20"/>
        </w:rPr>
        <w:t xml:space="preserve">ixed </w:t>
      </w:r>
      <w:r w:rsidR="00EA0415">
        <w:rPr>
          <w:rFonts w:asciiTheme="minorHAnsi" w:hAnsiTheme="minorHAnsi"/>
          <w:sz w:val="20"/>
          <w:szCs w:val="20"/>
        </w:rPr>
        <w:t>w</w:t>
      </w:r>
      <w:r w:rsidR="00700FDE" w:rsidRPr="00700FDE">
        <w:rPr>
          <w:rFonts w:asciiTheme="minorHAnsi" w:hAnsiTheme="minorHAnsi"/>
          <w:sz w:val="20"/>
          <w:szCs w:val="20"/>
        </w:rPr>
        <w:t xml:space="preserve">ireless, </w:t>
      </w:r>
      <w:r w:rsidR="00EA0415">
        <w:rPr>
          <w:rFonts w:asciiTheme="minorHAnsi" w:hAnsiTheme="minorHAnsi"/>
          <w:sz w:val="20"/>
          <w:szCs w:val="20"/>
        </w:rPr>
        <w:t>m</w:t>
      </w:r>
      <w:r w:rsidR="00700FDE" w:rsidRPr="00700FDE">
        <w:rPr>
          <w:rFonts w:asciiTheme="minorHAnsi" w:hAnsiTheme="minorHAnsi"/>
          <w:sz w:val="20"/>
          <w:szCs w:val="20"/>
        </w:rPr>
        <w:t xml:space="preserve">obile </w:t>
      </w:r>
      <w:r w:rsidR="00EA0415">
        <w:rPr>
          <w:rFonts w:asciiTheme="minorHAnsi" w:hAnsiTheme="minorHAnsi"/>
          <w:sz w:val="20"/>
          <w:szCs w:val="20"/>
        </w:rPr>
        <w:t>w</w:t>
      </w:r>
      <w:r w:rsidR="00700FDE" w:rsidRPr="00700FDE">
        <w:rPr>
          <w:rFonts w:asciiTheme="minorHAnsi" w:hAnsiTheme="minorHAnsi"/>
          <w:sz w:val="20"/>
          <w:szCs w:val="20"/>
        </w:rPr>
        <w:t xml:space="preserve">ireless and </w:t>
      </w:r>
      <w:r w:rsidR="00EA0415">
        <w:rPr>
          <w:rFonts w:asciiTheme="minorHAnsi" w:hAnsiTheme="minorHAnsi"/>
          <w:sz w:val="20"/>
          <w:szCs w:val="20"/>
        </w:rPr>
        <w:t>s</w:t>
      </w:r>
      <w:r w:rsidR="00700FDE" w:rsidRPr="00700FDE">
        <w:rPr>
          <w:rFonts w:asciiTheme="minorHAnsi" w:hAnsiTheme="minorHAnsi"/>
          <w:sz w:val="20"/>
          <w:szCs w:val="20"/>
        </w:rPr>
        <w:t>atellite</w:t>
      </w:r>
      <w:r w:rsidR="00823D9D">
        <w:rPr>
          <w:rFonts w:asciiTheme="minorHAnsi" w:hAnsiTheme="minorHAnsi"/>
          <w:sz w:val="20"/>
          <w:szCs w:val="20"/>
        </w:rPr>
        <w:t xml:space="preserve">. </w:t>
      </w:r>
      <w:r w:rsidR="00823D9D" w:rsidRPr="00823D9D">
        <w:rPr>
          <w:rFonts w:asciiTheme="minorHAnsi" w:hAnsiTheme="minorHAnsi"/>
          <w:b/>
          <w:sz w:val="20"/>
          <w:szCs w:val="20"/>
        </w:rPr>
        <w:t>NOTE:</w:t>
      </w:r>
      <w:r w:rsidR="00891CB0">
        <w:rPr>
          <w:rFonts w:asciiTheme="minorHAnsi" w:hAnsiTheme="minorHAnsi"/>
          <w:sz w:val="20"/>
          <w:szCs w:val="20"/>
        </w:rPr>
        <w:t xml:space="preserve"> </w:t>
      </w:r>
      <w:r w:rsidR="00823D9D">
        <w:rPr>
          <w:rFonts w:asciiTheme="minorHAnsi" w:hAnsiTheme="minorHAnsi"/>
          <w:sz w:val="20"/>
          <w:szCs w:val="20"/>
        </w:rPr>
        <w:t>T</w:t>
      </w:r>
      <w:r w:rsidR="00891CB0">
        <w:rPr>
          <w:rFonts w:asciiTheme="minorHAnsi" w:hAnsiTheme="minorHAnsi"/>
          <w:sz w:val="20"/>
          <w:szCs w:val="20"/>
        </w:rPr>
        <w:t>he FCC definition of broadband must be met.</w:t>
      </w:r>
    </w:p>
    <w:p w14:paraId="52175FCA" w14:textId="77777777" w:rsidR="00C84CE6" w:rsidRPr="008A6A9B" w:rsidRDefault="00B05AB4" w:rsidP="00181F32">
      <w:pPr>
        <w:spacing w:before="100" w:beforeAutospacing="1" w:after="100" w:afterAutospacing="1" w:line="360" w:lineRule="auto"/>
        <w:jc w:val="both"/>
        <w:rPr>
          <w:b/>
          <w:color w:val="C00000"/>
          <w:sz w:val="28"/>
          <w:szCs w:val="28"/>
        </w:rPr>
      </w:pPr>
      <w:r w:rsidRPr="008A6A9B">
        <w:rPr>
          <w:b/>
          <w:color w:val="C00000"/>
          <w:sz w:val="28"/>
          <w:szCs w:val="28"/>
        </w:rPr>
        <w:t>Selection</w:t>
      </w:r>
      <w:r w:rsidR="00806C3F" w:rsidRPr="008A6A9B">
        <w:rPr>
          <w:b/>
          <w:color w:val="C00000"/>
          <w:sz w:val="28"/>
          <w:szCs w:val="28"/>
        </w:rPr>
        <w:t xml:space="preserve"> Criteria</w:t>
      </w:r>
    </w:p>
    <w:p w14:paraId="65C2B7F3" w14:textId="2AC515D5" w:rsidR="00C84CE6" w:rsidRDefault="00CB2016" w:rsidP="00181F32">
      <w:pPr>
        <w:pStyle w:val="BodyText2"/>
        <w:spacing w:after="0" w:line="360" w:lineRule="auto"/>
        <w:jc w:val="both"/>
        <w:rPr>
          <w:rFonts w:asciiTheme="minorHAnsi" w:hAnsiTheme="minorHAnsi" w:cs="Arial"/>
          <w:sz w:val="20"/>
          <w:szCs w:val="20"/>
        </w:rPr>
      </w:pPr>
      <w:r w:rsidRPr="008139CF">
        <w:rPr>
          <w:rFonts w:asciiTheme="minorHAnsi" w:hAnsiTheme="minorHAnsi" w:cs="Arial"/>
          <w:sz w:val="20"/>
          <w:szCs w:val="20"/>
        </w:rPr>
        <w:t xml:space="preserve">Competitive project applications will be those that seek to deploy broadband to underserved and unserved areas, </w:t>
      </w:r>
      <w:r w:rsidR="0034039B">
        <w:rPr>
          <w:rFonts w:asciiTheme="minorHAnsi" w:hAnsiTheme="minorHAnsi" w:cs="Arial"/>
          <w:sz w:val="20"/>
          <w:szCs w:val="20"/>
        </w:rPr>
        <w:t>with an emphasis on</w:t>
      </w:r>
      <w:r w:rsidRPr="008139CF">
        <w:rPr>
          <w:rFonts w:asciiTheme="minorHAnsi" w:hAnsiTheme="minorHAnsi" w:cs="Arial"/>
          <w:sz w:val="20"/>
          <w:szCs w:val="20"/>
        </w:rPr>
        <w:t xml:space="preserve"> economic growth</w:t>
      </w:r>
      <w:r w:rsidR="00591010" w:rsidRPr="008139CF">
        <w:rPr>
          <w:rFonts w:asciiTheme="minorHAnsi" w:hAnsiTheme="minorHAnsi" w:cs="Arial"/>
          <w:sz w:val="20"/>
          <w:szCs w:val="20"/>
        </w:rPr>
        <w:t xml:space="preserve"> and job creation </w:t>
      </w:r>
      <w:r w:rsidR="00BA4C77">
        <w:rPr>
          <w:rFonts w:asciiTheme="minorHAnsi" w:hAnsiTheme="minorHAnsi" w:cs="Arial"/>
          <w:sz w:val="20"/>
          <w:szCs w:val="20"/>
        </w:rPr>
        <w:t>serving</w:t>
      </w:r>
      <w:r w:rsidR="00591010" w:rsidRPr="008139CF">
        <w:rPr>
          <w:rFonts w:asciiTheme="minorHAnsi" w:hAnsiTheme="minorHAnsi" w:cs="Arial"/>
          <w:sz w:val="20"/>
          <w:szCs w:val="20"/>
        </w:rPr>
        <w:t xml:space="preserve"> low- to moderate-income </w:t>
      </w:r>
      <w:r w:rsidR="00BA4C77">
        <w:rPr>
          <w:rFonts w:asciiTheme="minorHAnsi" w:hAnsiTheme="minorHAnsi" w:cs="Arial"/>
          <w:sz w:val="20"/>
          <w:szCs w:val="20"/>
        </w:rPr>
        <w:t xml:space="preserve">areas and </w:t>
      </w:r>
      <w:r w:rsidR="00591010" w:rsidRPr="008139CF">
        <w:rPr>
          <w:rFonts w:asciiTheme="minorHAnsi" w:hAnsiTheme="minorHAnsi" w:cs="Arial"/>
          <w:sz w:val="20"/>
          <w:szCs w:val="20"/>
        </w:rPr>
        <w:t>residents</w:t>
      </w:r>
      <w:r w:rsidRPr="008139CF">
        <w:rPr>
          <w:rFonts w:asciiTheme="minorHAnsi" w:hAnsiTheme="minorHAnsi" w:cs="Arial"/>
          <w:sz w:val="20"/>
          <w:szCs w:val="20"/>
        </w:rPr>
        <w:t>. Projects that demonstrate detailed and measurable outcomes and a high de</w:t>
      </w:r>
      <w:r w:rsidRPr="007418B0">
        <w:rPr>
          <w:rFonts w:asciiTheme="minorHAnsi" w:hAnsiTheme="minorHAnsi" w:cs="Arial"/>
          <w:sz w:val="20"/>
          <w:szCs w:val="20"/>
        </w:rPr>
        <w:t xml:space="preserve">gree of demand from end users in the project area will receive higher priority. </w:t>
      </w:r>
      <w:r w:rsidR="00B30D31" w:rsidRPr="007418B0">
        <w:rPr>
          <w:rFonts w:asciiTheme="minorHAnsi" w:hAnsiTheme="minorHAnsi" w:cs="Arial"/>
          <w:sz w:val="20"/>
          <w:szCs w:val="20"/>
        </w:rPr>
        <w:t xml:space="preserve"> Multi-use strategies are highly recommended. </w:t>
      </w:r>
      <w:r w:rsidR="007418B0" w:rsidRPr="007418B0">
        <w:rPr>
          <w:rFonts w:asciiTheme="minorHAnsi" w:hAnsiTheme="minorHAnsi"/>
          <w:sz w:val="20"/>
          <w:szCs w:val="20"/>
        </w:rPr>
        <w:t xml:space="preserve">The WVDO reserves the right </w:t>
      </w:r>
      <w:r w:rsidR="007418B0" w:rsidRPr="00942268">
        <w:rPr>
          <w:rFonts w:asciiTheme="minorHAnsi" w:hAnsiTheme="minorHAnsi"/>
          <w:sz w:val="20"/>
          <w:szCs w:val="20"/>
        </w:rPr>
        <w:t>to fund some, all or none of the applications submitted.</w:t>
      </w:r>
      <w:r w:rsidR="007418B0" w:rsidRPr="00942268">
        <w:rPr>
          <w:sz w:val="20"/>
          <w:szCs w:val="20"/>
        </w:rPr>
        <w:t xml:space="preserve"> </w:t>
      </w:r>
      <w:r w:rsidR="00C84CE6" w:rsidRPr="00942268">
        <w:rPr>
          <w:rFonts w:asciiTheme="minorHAnsi" w:hAnsiTheme="minorHAnsi" w:cs="Arial"/>
          <w:sz w:val="20"/>
          <w:szCs w:val="20"/>
        </w:rPr>
        <w:t>All applications will be reviewed</w:t>
      </w:r>
      <w:r w:rsidR="002E275C" w:rsidRPr="00942268">
        <w:rPr>
          <w:rFonts w:asciiTheme="minorHAnsi" w:hAnsiTheme="minorHAnsi" w:cs="Arial"/>
          <w:sz w:val="20"/>
          <w:szCs w:val="20"/>
        </w:rPr>
        <w:t>,</w:t>
      </w:r>
      <w:r w:rsidR="00C84CE6" w:rsidRPr="00942268">
        <w:rPr>
          <w:rFonts w:asciiTheme="minorHAnsi" w:hAnsiTheme="minorHAnsi" w:cs="Arial"/>
          <w:sz w:val="20"/>
          <w:szCs w:val="20"/>
        </w:rPr>
        <w:t xml:space="preserve"> accor</w:t>
      </w:r>
      <w:r w:rsidR="00352855" w:rsidRPr="00942268">
        <w:rPr>
          <w:rFonts w:asciiTheme="minorHAnsi" w:hAnsiTheme="minorHAnsi" w:cs="Arial"/>
          <w:sz w:val="20"/>
          <w:szCs w:val="20"/>
        </w:rPr>
        <w:t>ding to the following criteria:</w:t>
      </w:r>
    </w:p>
    <w:p w14:paraId="7A17D0DF" w14:textId="76F3720D" w:rsidR="00C84CE6" w:rsidRPr="00942268" w:rsidRDefault="00C84CE6" w:rsidP="00942268">
      <w:pPr>
        <w:pStyle w:val="BodyText2"/>
        <w:numPr>
          <w:ilvl w:val="0"/>
          <w:numId w:val="5"/>
        </w:numPr>
        <w:spacing w:after="0" w:line="360" w:lineRule="auto"/>
        <w:jc w:val="both"/>
        <w:rPr>
          <w:rFonts w:asciiTheme="minorHAnsi" w:hAnsiTheme="minorHAnsi" w:cs="Arial"/>
          <w:sz w:val="20"/>
          <w:szCs w:val="20"/>
        </w:rPr>
      </w:pPr>
      <w:r w:rsidRPr="00942268">
        <w:rPr>
          <w:rFonts w:asciiTheme="minorHAnsi" w:hAnsiTheme="minorHAnsi" w:cs="Arial"/>
          <w:sz w:val="20"/>
          <w:szCs w:val="20"/>
        </w:rPr>
        <w:t xml:space="preserve">The relationship to a </w:t>
      </w:r>
      <w:r w:rsidR="000D08AF" w:rsidRPr="00942268">
        <w:rPr>
          <w:rFonts w:asciiTheme="minorHAnsi" w:hAnsiTheme="minorHAnsi" w:cs="Arial"/>
          <w:sz w:val="20"/>
          <w:szCs w:val="20"/>
        </w:rPr>
        <w:t xml:space="preserve">HUD </w:t>
      </w:r>
      <w:r w:rsidRPr="00942268">
        <w:rPr>
          <w:rFonts w:asciiTheme="minorHAnsi" w:hAnsiTheme="minorHAnsi" w:cs="Arial"/>
          <w:sz w:val="20"/>
          <w:szCs w:val="20"/>
        </w:rPr>
        <w:t>national objective, the number of low- to moderate-income persons to be served</w:t>
      </w:r>
      <w:r w:rsidRPr="008139CF">
        <w:rPr>
          <w:rFonts w:asciiTheme="minorHAnsi" w:hAnsiTheme="minorHAnsi" w:cs="Arial"/>
          <w:sz w:val="20"/>
          <w:szCs w:val="20"/>
        </w:rPr>
        <w:t xml:space="preserve"> by the project, and the impact on minority areas;</w:t>
      </w:r>
    </w:p>
    <w:p w14:paraId="7EB4F4EB" w14:textId="77777777" w:rsidR="00C84CE6" w:rsidRPr="008139CF" w:rsidRDefault="00C84CE6" w:rsidP="00B24FB2">
      <w:pPr>
        <w:pStyle w:val="BodyText2"/>
        <w:numPr>
          <w:ilvl w:val="0"/>
          <w:numId w:val="5"/>
        </w:numPr>
        <w:spacing w:after="0" w:line="360" w:lineRule="auto"/>
        <w:jc w:val="both"/>
        <w:rPr>
          <w:rFonts w:asciiTheme="minorHAnsi" w:hAnsiTheme="minorHAnsi" w:cs="Arial"/>
          <w:sz w:val="20"/>
          <w:szCs w:val="20"/>
        </w:rPr>
      </w:pPr>
      <w:r w:rsidRPr="008139CF">
        <w:rPr>
          <w:rFonts w:asciiTheme="minorHAnsi" w:hAnsiTheme="minorHAnsi" w:cs="Arial"/>
          <w:sz w:val="20"/>
          <w:szCs w:val="20"/>
        </w:rPr>
        <w:t>The relationship to the CDBG program design objectives and proposed Fair Housing initiatives;</w:t>
      </w:r>
    </w:p>
    <w:p w14:paraId="7F24C996" w14:textId="77777777" w:rsidR="00C84CE6" w:rsidRPr="008139CF" w:rsidRDefault="00C84CE6" w:rsidP="00B24FB2">
      <w:pPr>
        <w:pStyle w:val="BodyText2"/>
        <w:numPr>
          <w:ilvl w:val="0"/>
          <w:numId w:val="5"/>
        </w:numPr>
        <w:spacing w:after="0" w:line="360" w:lineRule="auto"/>
        <w:jc w:val="both"/>
        <w:rPr>
          <w:rFonts w:asciiTheme="minorHAnsi" w:hAnsiTheme="minorHAnsi" w:cs="Arial"/>
          <w:sz w:val="20"/>
          <w:szCs w:val="20"/>
        </w:rPr>
      </w:pPr>
      <w:r w:rsidRPr="008139CF">
        <w:rPr>
          <w:rFonts w:asciiTheme="minorHAnsi" w:hAnsiTheme="minorHAnsi" w:cs="Arial"/>
          <w:sz w:val="20"/>
          <w:szCs w:val="20"/>
        </w:rPr>
        <w:t>The public health, environmental, and economic development benefits of the project;</w:t>
      </w:r>
    </w:p>
    <w:p w14:paraId="41568730" w14:textId="77777777" w:rsidR="00C84CE6" w:rsidRPr="008139CF" w:rsidRDefault="00C84CE6" w:rsidP="00B24FB2">
      <w:pPr>
        <w:pStyle w:val="BodyText2"/>
        <w:numPr>
          <w:ilvl w:val="0"/>
          <w:numId w:val="5"/>
        </w:numPr>
        <w:spacing w:after="0" w:line="360" w:lineRule="auto"/>
        <w:jc w:val="both"/>
        <w:rPr>
          <w:rFonts w:asciiTheme="minorHAnsi" w:hAnsiTheme="minorHAnsi" w:cs="Arial"/>
          <w:sz w:val="20"/>
          <w:szCs w:val="20"/>
        </w:rPr>
      </w:pPr>
      <w:r w:rsidRPr="008139CF">
        <w:rPr>
          <w:rFonts w:asciiTheme="minorHAnsi" w:hAnsiTheme="minorHAnsi" w:cs="Arial"/>
          <w:sz w:val="20"/>
          <w:szCs w:val="20"/>
        </w:rPr>
        <w:t>The readiness of the project to proceed;</w:t>
      </w:r>
    </w:p>
    <w:p w14:paraId="2F8D147B" w14:textId="77777777" w:rsidR="00C84CE6" w:rsidRPr="008139CF" w:rsidRDefault="00C84CE6" w:rsidP="00B24FB2">
      <w:pPr>
        <w:pStyle w:val="BodyText2"/>
        <w:numPr>
          <w:ilvl w:val="0"/>
          <w:numId w:val="5"/>
        </w:numPr>
        <w:spacing w:after="0" w:line="360" w:lineRule="auto"/>
        <w:jc w:val="both"/>
        <w:rPr>
          <w:rFonts w:asciiTheme="minorHAnsi" w:hAnsiTheme="minorHAnsi" w:cs="Arial"/>
          <w:sz w:val="20"/>
          <w:szCs w:val="20"/>
        </w:rPr>
      </w:pPr>
      <w:r w:rsidRPr="008139CF">
        <w:rPr>
          <w:rFonts w:asciiTheme="minorHAnsi" w:hAnsiTheme="minorHAnsi" w:cs="Arial"/>
          <w:sz w:val="20"/>
          <w:szCs w:val="20"/>
        </w:rPr>
        <w:t xml:space="preserve">The degree to which the project will correct identified deficiencies or achieve </w:t>
      </w:r>
      <w:r w:rsidR="000D08AF" w:rsidRPr="008139CF">
        <w:rPr>
          <w:rFonts w:asciiTheme="minorHAnsi" w:hAnsiTheme="minorHAnsi" w:cs="Arial"/>
          <w:sz w:val="20"/>
          <w:szCs w:val="20"/>
        </w:rPr>
        <w:t>the performance measures provided;</w:t>
      </w:r>
    </w:p>
    <w:p w14:paraId="52577691" w14:textId="77777777" w:rsidR="00C84CE6" w:rsidRPr="008139CF" w:rsidRDefault="00C84CE6" w:rsidP="00B24FB2">
      <w:pPr>
        <w:pStyle w:val="BodyText2"/>
        <w:numPr>
          <w:ilvl w:val="0"/>
          <w:numId w:val="5"/>
        </w:numPr>
        <w:spacing w:after="0" w:line="360" w:lineRule="auto"/>
        <w:jc w:val="both"/>
        <w:rPr>
          <w:rFonts w:asciiTheme="minorHAnsi" w:hAnsiTheme="minorHAnsi" w:cs="Arial"/>
          <w:sz w:val="20"/>
          <w:szCs w:val="20"/>
        </w:rPr>
      </w:pPr>
      <w:r w:rsidRPr="008139CF">
        <w:rPr>
          <w:rFonts w:asciiTheme="minorHAnsi" w:hAnsiTheme="minorHAnsi" w:cs="Arial"/>
          <w:sz w:val="20"/>
          <w:szCs w:val="20"/>
        </w:rPr>
        <w:t>The cost effectiveness of the project;</w:t>
      </w:r>
    </w:p>
    <w:p w14:paraId="006C8840" w14:textId="77777777" w:rsidR="00C84CE6" w:rsidRPr="008139CF" w:rsidRDefault="00C84CE6" w:rsidP="00B24FB2">
      <w:pPr>
        <w:pStyle w:val="BodyText2"/>
        <w:numPr>
          <w:ilvl w:val="0"/>
          <w:numId w:val="5"/>
        </w:numPr>
        <w:spacing w:after="0" w:line="360" w:lineRule="auto"/>
        <w:jc w:val="both"/>
        <w:rPr>
          <w:rFonts w:asciiTheme="minorHAnsi" w:hAnsiTheme="minorHAnsi" w:cs="Arial"/>
          <w:sz w:val="20"/>
          <w:szCs w:val="20"/>
        </w:rPr>
      </w:pPr>
      <w:r w:rsidRPr="008139CF">
        <w:rPr>
          <w:rFonts w:asciiTheme="minorHAnsi" w:hAnsiTheme="minorHAnsi" w:cs="Arial"/>
          <w:sz w:val="20"/>
          <w:szCs w:val="20"/>
        </w:rPr>
        <w:t>The availability of other sources of funds for the project;</w:t>
      </w:r>
    </w:p>
    <w:p w14:paraId="5EB39E1E" w14:textId="77777777" w:rsidR="00C84CE6" w:rsidRPr="008139CF" w:rsidRDefault="00C84CE6" w:rsidP="00B24FB2">
      <w:pPr>
        <w:pStyle w:val="BodyText2"/>
        <w:numPr>
          <w:ilvl w:val="0"/>
          <w:numId w:val="5"/>
        </w:numPr>
        <w:spacing w:after="0" w:line="360" w:lineRule="auto"/>
        <w:jc w:val="both"/>
        <w:rPr>
          <w:rFonts w:asciiTheme="minorHAnsi" w:hAnsiTheme="minorHAnsi" w:cs="Arial"/>
          <w:sz w:val="20"/>
          <w:szCs w:val="20"/>
        </w:rPr>
      </w:pPr>
      <w:r w:rsidRPr="008139CF">
        <w:rPr>
          <w:rFonts w:asciiTheme="minorHAnsi" w:hAnsiTheme="minorHAnsi" w:cs="Arial"/>
          <w:sz w:val="20"/>
          <w:szCs w:val="20"/>
        </w:rPr>
        <w:t>The degree to which the project achieves state, regional, and local planning goals;</w:t>
      </w:r>
    </w:p>
    <w:p w14:paraId="2BC5DECF" w14:textId="77777777" w:rsidR="00C84CE6" w:rsidRPr="008139CF" w:rsidRDefault="00C84CE6" w:rsidP="00B24FB2">
      <w:pPr>
        <w:pStyle w:val="BodyText2"/>
        <w:numPr>
          <w:ilvl w:val="0"/>
          <w:numId w:val="5"/>
        </w:numPr>
        <w:spacing w:after="0" w:line="360" w:lineRule="auto"/>
        <w:jc w:val="both"/>
        <w:rPr>
          <w:rFonts w:asciiTheme="minorHAnsi" w:hAnsiTheme="minorHAnsi" w:cs="Arial"/>
          <w:sz w:val="20"/>
          <w:szCs w:val="20"/>
        </w:rPr>
      </w:pPr>
      <w:r w:rsidRPr="008139CF">
        <w:rPr>
          <w:rFonts w:asciiTheme="minorHAnsi" w:hAnsiTheme="minorHAnsi" w:cs="Arial"/>
          <w:sz w:val="20"/>
          <w:szCs w:val="20"/>
        </w:rPr>
        <w:t xml:space="preserve">The status of </w:t>
      </w:r>
      <w:r w:rsidR="000D08AF" w:rsidRPr="008139CF">
        <w:rPr>
          <w:rFonts w:asciiTheme="minorHAnsi" w:hAnsiTheme="minorHAnsi" w:cs="Arial"/>
          <w:sz w:val="20"/>
          <w:szCs w:val="20"/>
        </w:rPr>
        <w:t xml:space="preserve">any </w:t>
      </w:r>
      <w:r w:rsidRPr="008139CF">
        <w:rPr>
          <w:rFonts w:asciiTheme="minorHAnsi" w:hAnsiTheme="minorHAnsi" w:cs="Arial"/>
          <w:sz w:val="20"/>
          <w:szCs w:val="20"/>
        </w:rPr>
        <w:t>existing open grants;</w:t>
      </w:r>
    </w:p>
    <w:p w14:paraId="61017E71" w14:textId="41B4656C" w:rsidR="00806C3F" w:rsidRDefault="00C84CE6" w:rsidP="00B24FB2">
      <w:pPr>
        <w:pStyle w:val="BodyText2"/>
        <w:numPr>
          <w:ilvl w:val="0"/>
          <w:numId w:val="5"/>
        </w:numPr>
        <w:spacing w:after="0" w:line="360" w:lineRule="auto"/>
        <w:jc w:val="both"/>
        <w:rPr>
          <w:rFonts w:asciiTheme="minorHAnsi" w:hAnsiTheme="minorHAnsi" w:cs="Arial"/>
          <w:sz w:val="20"/>
          <w:szCs w:val="20"/>
        </w:rPr>
      </w:pPr>
      <w:r w:rsidRPr="008139CF">
        <w:rPr>
          <w:rFonts w:asciiTheme="minorHAnsi" w:hAnsiTheme="minorHAnsi" w:cs="Arial"/>
          <w:sz w:val="20"/>
          <w:szCs w:val="20"/>
        </w:rPr>
        <w:t>The applicant’s cap</w:t>
      </w:r>
      <w:r w:rsidR="00F71C40">
        <w:rPr>
          <w:rFonts w:asciiTheme="minorHAnsi" w:hAnsiTheme="minorHAnsi" w:cs="Arial"/>
          <w:sz w:val="20"/>
          <w:szCs w:val="20"/>
        </w:rPr>
        <w:t>acity to administer the project.</w:t>
      </w:r>
    </w:p>
    <w:p w14:paraId="46E6D1B8" w14:textId="77777777" w:rsidR="002745EF" w:rsidRDefault="002745EF" w:rsidP="002745EF">
      <w:pPr>
        <w:pStyle w:val="CommentText"/>
        <w:numPr>
          <w:ilvl w:val="0"/>
          <w:numId w:val="5"/>
        </w:numPr>
      </w:pPr>
      <w:r>
        <w:t>Additional criteria for economic development projects will include, as applicable:</w:t>
      </w:r>
    </w:p>
    <w:p w14:paraId="413D71D4" w14:textId="38C7EADB" w:rsidR="002745EF" w:rsidRDefault="00CB3A82" w:rsidP="00E33FF8">
      <w:pPr>
        <w:pStyle w:val="CommentText"/>
        <w:numPr>
          <w:ilvl w:val="1"/>
          <w:numId w:val="27"/>
        </w:numPr>
      </w:pPr>
      <w:r>
        <w:t>Local financial commitment,</w:t>
      </w:r>
    </w:p>
    <w:p w14:paraId="01EAE0E7" w14:textId="26757482" w:rsidR="00CB3A82" w:rsidRDefault="002745EF" w:rsidP="00E33FF8">
      <w:pPr>
        <w:pStyle w:val="CommentText"/>
        <w:numPr>
          <w:ilvl w:val="1"/>
          <w:numId w:val="27"/>
        </w:numPr>
      </w:pPr>
      <w:r>
        <w:lastRenderedPageBreak/>
        <w:t>Capital / business inv</w:t>
      </w:r>
      <w:r w:rsidR="00CB3A82">
        <w:t>estment of benefitting business,</w:t>
      </w:r>
    </w:p>
    <w:p w14:paraId="22B20D19" w14:textId="785F4EE5" w:rsidR="002745EF" w:rsidRDefault="002745EF" w:rsidP="00E33FF8">
      <w:pPr>
        <w:pStyle w:val="CommentText"/>
        <w:numPr>
          <w:ilvl w:val="1"/>
          <w:numId w:val="27"/>
        </w:numPr>
      </w:pPr>
      <w:r>
        <w:t>Wages to be paid and benefits available to employees</w:t>
      </w:r>
      <w:r w:rsidR="00CB3A82">
        <w:t>, and the</w:t>
      </w:r>
    </w:p>
    <w:p w14:paraId="40A3AE9C" w14:textId="19176B5F" w:rsidR="002745EF" w:rsidRDefault="00CB3A82" w:rsidP="00E33FF8">
      <w:pPr>
        <w:pStyle w:val="CommentText"/>
        <w:numPr>
          <w:ilvl w:val="1"/>
          <w:numId w:val="27"/>
        </w:numPr>
      </w:pPr>
      <w:r>
        <w:t>F</w:t>
      </w:r>
      <w:r w:rsidR="002745EF">
        <w:t>inancial condition</w:t>
      </w:r>
      <w:r>
        <w:t xml:space="preserve"> of benefiting business(</w:t>
      </w:r>
      <w:proofErr w:type="spellStart"/>
      <w:r>
        <w:t>es</w:t>
      </w:r>
      <w:proofErr w:type="spellEnd"/>
      <w:r>
        <w:t>)</w:t>
      </w:r>
      <w:r w:rsidR="002745EF">
        <w:t>, a</w:t>
      </w:r>
      <w:r>
        <w:t>ccording to HUD</w:t>
      </w:r>
      <w:r w:rsidR="002745EF">
        <w:t xml:space="preserve"> underwriting guidelines found at 24 CFR Part 570.20.</w:t>
      </w:r>
    </w:p>
    <w:p w14:paraId="327ED5CF" w14:textId="77777777" w:rsidR="006A600B" w:rsidRPr="002745EF" w:rsidRDefault="006A600B" w:rsidP="006A600B">
      <w:pPr>
        <w:pStyle w:val="CommentText"/>
        <w:ind w:left="1800"/>
      </w:pPr>
    </w:p>
    <w:p w14:paraId="115CADB0" w14:textId="77777777" w:rsidR="00806C3F" w:rsidRDefault="00806C3F">
      <w:pPr>
        <w:rPr>
          <w:rFonts w:cs="Arial"/>
          <w:b/>
          <w:bCs/>
          <w:color w:val="C00000"/>
          <w:sz w:val="24"/>
          <w:szCs w:val="24"/>
        </w:rPr>
      </w:pPr>
      <w:r>
        <w:rPr>
          <w:rFonts w:cs="Arial"/>
          <w:b/>
          <w:bCs/>
          <w:color w:val="C00000"/>
          <w:sz w:val="24"/>
          <w:szCs w:val="24"/>
        </w:rPr>
        <w:br w:type="page"/>
      </w:r>
    </w:p>
    <w:p w14:paraId="2B7FFD59" w14:textId="77777777" w:rsidR="003843F5" w:rsidRPr="003843F5" w:rsidRDefault="003843F5" w:rsidP="008A6A9B">
      <w:pPr>
        <w:spacing w:before="100" w:beforeAutospacing="1" w:after="100" w:afterAutospacing="1" w:line="240" w:lineRule="auto"/>
        <w:jc w:val="center"/>
        <w:rPr>
          <w:rFonts w:cs="Arial"/>
          <w:b/>
          <w:bCs/>
          <w:color w:val="C00000"/>
          <w:sz w:val="48"/>
          <w:szCs w:val="48"/>
        </w:rPr>
      </w:pPr>
      <w:r w:rsidRPr="003843F5">
        <w:rPr>
          <w:rFonts w:cs="Arial"/>
          <w:b/>
          <w:bCs/>
          <w:color w:val="C00000"/>
          <w:sz w:val="48"/>
          <w:szCs w:val="48"/>
        </w:rPr>
        <w:lastRenderedPageBreak/>
        <w:t>HUD National Objectives</w:t>
      </w:r>
    </w:p>
    <w:p w14:paraId="682712F3" w14:textId="77777777" w:rsidR="003F04D1" w:rsidRPr="003843F5" w:rsidRDefault="00346E03" w:rsidP="008A6A9B">
      <w:pPr>
        <w:spacing w:before="100" w:beforeAutospacing="1" w:after="100" w:afterAutospacing="1" w:line="240" w:lineRule="auto"/>
        <w:jc w:val="center"/>
        <w:rPr>
          <w:rFonts w:cs="Arial"/>
          <w:b/>
          <w:bCs/>
          <w:color w:val="C00000"/>
          <w:sz w:val="36"/>
          <w:szCs w:val="36"/>
        </w:rPr>
      </w:pPr>
      <w:r w:rsidRPr="003843F5">
        <w:rPr>
          <w:rFonts w:cs="Arial"/>
          <w:b/>
          <w:bCs/>
          <w:color w:val="C00000"/>
          <w:sz w:val="36"/>
          <w:szCs w:val="36"/>
        </w:rPr>
        <w:t xml:space="preserve">Qualifying the </w:t>
      </w:r>
      <w:r w:rsidR="003F04D1" w:rsidRPr="003843F5">
        <w:rPr>
          <w:rFonts w:cs="Arial"/>
          <w:b/>
          <w:bCs/>
          <w:color w:val="C00000"/>
          <w:sz w:val="36"/>
          <w:szCs w:val="36"/>
        </w:rPr>
        <w:t xml:space="preserve">CDBG </w:t>
      </w:r>
      <w:r w:rsidRPr="003843F5">
        <w:rPr>
          <w:rFonts w:cs="Arial"/>
          <w:b/>
          <w:bCs/>
          <w:color w:val="C00000"/>
          <w:sz w:val="36"/>
          <w:szCs w:val="36"/>
        </w:rPr>
        <w:t>Project</w:t>
      </w:r>
    </w:p>
    <w:p w14:paraId="3E0EE964" w14:textId="77777777" w:rsidR="00A021E6" w:rsidRDefault="00A021E6" w:rsidP="00A021E6">
      <w:pPr>
        <w:spacing w:before="100" w:beforeAutospacing="1" w:after="100" w:afterAutospacing="1" w:line="360" w:lineRule="auto"/>
        <w:jc w:val="both"/>
        <w:rPr>
          <w:rFonts w:eastAsia="Times New Roman"/>
          <w:color w:val="444444"/>
          <w:sz w:val="20"/>
          <w:szCs w:val="20"/>
        </w:rPr>
      </w:pPr>
    </w:p>
    <w:p w14:paraId="37A54591" w14:textId="402034FE" w:rsidR="00CA4EAE" w:rsidRPr="00E72A18" w:rsidRDefault="00A021E6" w:rsidP="00A021E6">
      <w:pPr>
        <w:spacing w:before="100" w:beforeAutospacing="1" w:after="100" w:afterAutospacing="1" w:line="360" w:lineRule="auto"/>
        <w:jc w:val="both"/>
        <w:rPr>
          <w:sz w:val="20"/>
          <w:szCs w:val="20"/>
        </w:rPr>
      </w:pPr>
      <w:r w:rsidRPr="00E72A18">
        <w:rPr>
          <w:rFonts w:eastAsia="Times New Roman"/>
          <w:sz w:val="20"/>
          <w:szCs w:val="20"/>
        </w:rPr>
        <w:t xml:space="preserve">The primary statutory objective of the CDBG program is to develop viable communities by providing decent housing and a suitable living environment and by expanding economic opportunities. These grants primarily serve persons of low- and moderate-income. </w:t>
      </w:r>
      <w:r w:rsidRPr="00E72A18">
        <w:rPr>
          <w:sz w:val="20"/>
          <w:szCs w:val="20"/>
        </w:rPr>
        <w:t>All CDBG assisted activities must be eligible and meet one of three national objectives</w:t>
      </w:r>
      <w:r w:rsidR="00E72A18" w:rsidRPr="00E72A18">
        <w:rPr>
          <w:sz w:val="20"/>
          <w:szCs w:val="20"/>
        </w:rPr>
        <w:t xml:space="preserve"> </w:t>
      </w:r>
      <w:r w:rsidRPr="00E72A18">
        <w:rPr>
          <w:sz w:val="20"/>
          <w:szCs w:val="20"/>
        </w:rPr>
        <w:t>—</w:t>
      </w:r>
      <w:r w:rsidR="00E72A18" w:rsidRPr="00E72A18">
        <w:rPr>
          <w:sz w:val="20"/>
          <w:szCs w:val="20"/>
        </w:rPr>
        <w:t xml:space="preserve"> </w:t>
      </w:r>
      <w:r w:rsidRPr="00E72A18">
        <w:rPr>
          <w:sz w:val="20"/>
          <w:szCs w:val="20"/>
        </w:rPr>
        <w:t xml:space="preserve">benefit to low- and moderate-income persons, elimination of slums/blight, and urgent need.  </w:t>
      </w:r>
    </w:p>
    <w:p w14:paraId="5D1C777F" w14:textId="0CE7E768" w:rsidR="00A021E6" w:rsidRPr="00E72A18" w:rsidRDefault="00CA4EAE" w:rsidP="00A021E6">
      <w:pPr>
        <w:spacing w:before="100" w:beforeAutospacing="1" w:after="100" w:afterAutospacing="1" w:line="360" w:lineRule="auto"/>
        <w:jc w:val="both"/>
        <w:rPr>
          <w:sz w:val="20"/>
          <w:szCs w:val="20"/>
        </w:rPr>
      </w:pPr>
      <w:r w:rsidRPr="00E72A18">
        <w:rPr>
          <w:rFonts w:eastAsia="Times New Roman"/>
          <w:sz w:val="20"/>
          <w:szCs w:val="20"/>
        </w:rPr>
        <w:t xml:space="preserve">Planning activities are eligible under the </w:t>
      </w:r>
      <w:r w:rsidRPr="00E72A18">
        <w:rPr>
          <w:bCs/>
          <w:iCs/>
          <w:sz w:val="20"/>
          <w:szCs w:val="20"/>
        </w:rPr>
        <w:t>HUD CDBG Regulation: § 570.205 for eligible planning and capacity building activities. Eligible activities include</w:t>
      </w:r>
      <w:r w:rsidRPr="00E72A18">
        <w:rPr>
          <w:rFonts w:eastAsia="Times New Roman"/>
          <w:sz w:val="20"/>
          <w:szCs w:val="20"/>
        </w:rPr>
        <w:t xml:space="preserve"> the costs of research, preparation of plans, studies, analysis, training, and the identification of actions to implement plans.</w:t>
      </w:r>
    </w:p>
    <w:p w14:paraId="282118A2" w14:textId="77777777" w:rsidR="00C400AD" w:rsidRPr="00E72A18" w:rsidRDefault="00A021E6" w:rsidP="00C400AD">
      <w:pPr>
        <w:spacing w:before="100" w:beforeAutospacing="1" w:after="100" w:afterAutospacing="1" w:line="360" w:lineRule="auto"/>
        <w:jc w:val="both"/>
        <w:rPr>
          <w:b/>
          <w:sz w:val="20"/>
          <w:szCs w:val="20"/>
        </w:rPr>
      </w:pPr>
      <w:r w:rsidRPr="00E72A18">
        <w:rPr>
          <w:b/>
          <w:sz w:val="20"/>
          <w:szCs w:val="20"/>
        </w:rPr>
        <w:t xml:space="preserve">Note: If an activity is eligible but does not meet a HUD national objective, that activity becomes ineligible. Any activity not shown to meet at least one HUD national objectives will not be considered for funding. </w:t>
      </w:r>
      <w:r w:rsidR="00C400AD" w:rsidRPr="00E72A18">
        <w:rPr>
          <w:sz w:val="20"/>
          <w:szCs w:val="20"/>
        </w:rPr>
        <w:t>Eligibility for the HUD national objective of benefit to low-and moderate-income persons may be demonstration through one of the following methods:</w:t>
      </w:r>
    </w:p>
    <w:p w14:paraId="18BABBFF" w14:textId="77777777" w:rsidR="00C400AD" w:rsidRPr="00E72A18" w:rsidRDefault="00C400AD" w:rsidP="00E33FF8">
      <w:pPr>
        <w:pStyle w:val="ListParagraph"/>
        <w:numPr>
          <w:ilvl w:val="0"/>
          <w:numId w:val="14"/>
        </w:numPr>
        <w:spacing w:before="100" w:beforeAutospacing="1" w:after="100" w:afterAutospacing="1" w:line="360" w:lineRule="auto"/>
        <w:jc w:val="both"/>
        <w:rPr>
          <w:rFonts w:asciiTheme="minorHAnsi" w:hAnsiTheme="minorHAnsi"/>
          <w:sz w:val="20"/>
          <w:szCs w:val="20"/>
        </w:rPr>
      </w:pPr>
      <w:r w:rsidRPr="00E72A18">
        <w:rPr>
          <w:rFonts w:asciiTheme="minorHAnsi" w:hAnsiTheme="minorHAnsi"/>
          <w:sz w:val="20"/>
          <w:szCs w:val="20"/>
        </w:rPr>
        <w:t>Benefit to Low- Mod Area (LMA), or</w:t>
      </w:r>
    </w:p>
    <w:p w14:paraId="4ECAE181" w14:textId="77777777" w:rsidR="00C400AD" w:rsidRPr="00E72A18" w:rsidRDefault="00C400AD" w:rsidP="00E33FF8">
      <w:pPr>
        <w:pStyle w:val="ListParagraph"/>
        <w:numPr>
          <w:ilvl w:val="0"/>
          <w:numId w:val="14"/>
        </w:numPr>
        <w:spacing w:before="100" w:beforeAutospacing="1" w:after="100" w:afterAutospacing="1" w:line="360" w:lineRule="auto"/>
        <w:jc w:val="both"/>
        <w:rPr>
          <w:rFonts w:asciiTheme="minorHAnsi" w:hAnsiTheme="minorHAnsi"/>
          <w:sz w:val="20"/>
          <w:szCs w:val="20"/>
        </w:rPr>
      </w:pPr>
      <w:r w:rsidRPr="00E72A18">
        <w:rPr>
          <w:rFonts w:asciiTheme="minorHAnsi" w:hAnsiTheme="minorHAnsi"/>
          <w:sz w:val="20"/>
          <w:szCs w:val="20"/>
        </w:rPr>
        <w:t>Creation of Low-Mod Jobs (LMJ).</w:t>
      </w:r>
    </w:p>
    <w:p w14:paraId="5839F0B9" w14:textId="1F5480A6" w:rsidR="00C400AD" w:rsidRPr="00FC0297" w:rsidRDefault="00C400AD" w:rsidP="00FC0297">
      <w:pPr>
        <w:spacing w:before="100" w:beforeAutospacing="1" w:after="100" w:afterAutospacing="1"/>
        <w:jc w:val="both"/>
        <w:rPr>
          <w:b/>
          <w:bCs/>
          <w:color w:val="C00000"/>
          <w:sz w:val="28"/>
          <w:szCs w:val="28"/>
        </w:rPr>
      </w:pPr>
      <w:r w:rsidRPr="00FC0297">
        <w:rPr>
          <w:b/>
          <w:bCs/>
          <w:color w:val="C00000"/>
          <w:sz w:val="28"/>
          <w:szCs w:val="28"/>
        </w:rPr>
        <w:t>Benefit to Low-Mod Area (LMA)</w:t>
      </w:r>
    </w:p>
    <w:p w14:paraId="1A0C37E1" w14:textId="5DC4F40B" w:rsidR="00C400AD" w:rsidRPr="008139CF" w:rsidRDefault="00C400AD" w:rsidP="00FC0297">
      <w:pPr>
        <w:pStyle w:val="ListParagraph"/>
        <w:spacing w:before="100" w:beforeAutospacing="1" w:after="100" w:afterAutospacing="1"/>
        <w:ind w:left="0"/>
        <w:jc w:val="both"/>
        <w:rPr>
          <w:rFonts w:asciiTheme="minorHAnsi" w:hAnsiTheme="minorHAnsi"/>
          <w:b/>
          <w:sz w:val="20"/>
          <w:szCs w:val="20"/>
        </w:rPr>
      </w:pPr>
      <w:r w:rsidRPr="008139CF">
        <w:rPr>
          <w:rFonts w:asciiTheme="minorHAnsi" w:hAnsiTheme="minorHAnsi"/>
          <w:b/>
          <w:sz w:val="20"/>
          <w:szCs w:val="20"/>
        </w:rPr>
        <w:t>Income Eligibility: Area-Wide Benefit to Low</w:t>
      </w:r>
      <w:r w:rsidR="00E72A18">
        <w:rPr>
          <w:rFonts w:asciiTheme="minorHAnsi" w:hAnsiTheme="minorHAnsi"/>
          <w:b/>
          <w:sz w:val="20"/>
          <w:szCs w:val="20"/>
        </w:rPr>
        <w:t>-</w:t>
      </w:r>
      <w:r w:rsidRPr="008139CF">
        <w:rPr>
          <w:rFonts w:asciiTheme="minorHAnsi" w:hAnsiTheme="minorHAnsi"/>
          <w:b/>
          <w:sz w:val="20"/>
          <w:szCs w:val="20"/>
        </w:rPr>
        <w:t xml:space="preserve"> and Moderate</w:t>
      </w:r>
      <w:r w:rsidR="00E72A18">
        <w:rPr>
          <w:rFonts w:asciiTheme="minorHAnsi" w:hAnsiTheme="minorHAnsi"/>
          <w:b/>
          <w:sz w:val="20"/>
          <w:szCs w:val="20"/>
        </w:rPr>
        <w:t>-</w:t>
      </w:r>
      <w:r w:rsidRPr="008139CF">
        <w:rPr>
          <w:rFonts w:asciiTheme="minorHAnsi" w:hAnsiTheme="minorHAnsi"/>
          <w:b/>
          <w:sz w:val="20"/>
          <w:szCs w:val="20"/>
        </w:rPr>
        <w:t>Income Individuals</w:t>
      </w:r>
    </w:p>
    <w:p w14:paraId="61C873B3" w14:textId="77777777" w:rsidR="00C400AD" w:rsidRPr="008139CF" w:rsidRDefault="00C400AD" w:rsidP="00FC0297">
      <w:pPr>
        <w:pStyle w:val="ListParagraph"/>
        <w:spacing w:before="100" w:beforeAutospacing="1" w:after="100" w:afterAutospacing="1" w:line="360" w:lineRule="auto"/>
        <w:ind w:left="0"/>
        <w:jc w:val="both"/>
        <w:rPr>
          <w:rFonts w:asciiTheme="minorHAnsi" w:hAnsiTheme="minorHAnsi"/>
          <w:b/>
          <w:sz w:val="20"/>
          <w:szCs w:val="20"/>
        </w:rPr>
      </w:pPr>
    </w:p>
    <w:p w14:paraId="620B865F" w14:textId="77777777" w:rsidR="00C400AD" w:rsidRPr="003F04D1" w:rsidRDefault="00C400AD" w:rsidP="00FC0297">
      <w:pPr>
        <w:pStyle w:val="ListParagraph"/>
        <w:spacing w:before="100" w:beforeAutospacing="1" w:after="100" w:afterAutospacing="1" w:line="360" w:lineRule="auto"/>
        <w:ind w:left="0"/>
        <w:jc w:val="both"/>
        <w:rPr>
          <w:rFonts w:asciiTheme="minorHAnsi" w:hAnsiTheme="minorHAnsi"/>
          <w:color w:val="333333"/>
          <w:sz w:val="20"/>
          <w:szCs w:val="20"/>
        </w:rPr>
      </w:pPr>
      <w:r w:rsidRPr="008139CF">
        <w:rPr>
          <w:rFonts w:asciiTheme="minorHAnsi" w:hAnsiTheme="minorHAnsi"/>
          <w:color w:val="333333"/>
          <w:sz w:val="20"/>
          <w:szCs w:val="20"/>
        </w:rPr>
        <w:t>The service area must be in a primarily residential area where not less than 51 percent of the persons residing in the area are low and moderate income. Grantees must also consider the nature of the activity (its size and structure), the location of the activity, and the availability of comparable broadband infrastructure.</w:t>
      </w:r>
    </w:p>
    <w:p w14:paraId="6F2EDD60" w14:textId="13628CDB" w:rsidR="00C400AD" w:rsidRPr="008139CF" w:rsidRDefault="00C400AD" w:rsidP="00FC0297">
      <w:pPr>
        <w:spacing w:before="100" w:beforeAutospacing="1" w:after="100" w:afterAutospacing="1" w:line="360" w:lineRule="auto"/>
        <w:jc w:val="both"/>
        <w:rPr>
          <w:rFonts w:cs="Arial"/>
          <w:color w:val="333333"/>
          <w:sz w:val="20"/>
          <w:szCs w:val="20"/>
          <w:shd w:val="clear" w:color="auto" w:fill="FFFFFF"/>
        </w:rPr>
      </w:pPr>
      <w:r w:rsidRPr="008139CF">
        <w:rPr>
          <w:rFonts w:cs="Arial"/>
          <w:sz w:val="20"/>
          <w:szCs w:val="20"/>
        </w:rPr>
        <w:t>The Area-Wide Benefit to Low</w:t>
      </w:r>
      <w:r w:rsidR="00E72A18">
        <w:rPr>
          <w:rFonts w:cs="Arial"/>
          <w:sz w:val="20"/>
          <w:szCs w:val="20"/>
        </w:rPr>
        <w:t>-</w:t>
      </w:r>
      <w:r w:rsidRPr="008139CF">
        <w:rPr>
          <w:rFonts w:cs="Arial"/>
          <w:sz w:val="20"/>
          <w:szCs w:val="20"/>
        </w:rPr>
        <w:t xml:space="preserve"> and Moderate</w:t>
      </w:r>
      <w:r w:rsidR="00E72A18">
        <w:rPr>
          <w:rFonts w:cs="Arial"/>
          <w:sz w:val="20"/>
          <w:szCs w:val="20"/>
        </w:rPr>
        <w:t>-</w:t>
      </w:r>
      <w:r w:rsidRPr="008139CF">
        <w:rPr>
          <w:rFonts w:cs="Arial"/>
          <w:sz w:val="20"/>
          <w:szCs w:val="20"/>
        </w:rPr>
        <w:t xml:space="preserve">Income Individuals category includes activities that benefit all residents in a specific area or neighborhood, where at least </w:t>
      </w:r>
      <w:r w:rsidRPr="008139CF">
        <w:rPr>
          <w:rFonts w:cs="Arial"/>
          <w:b/>
          <w:sz w:val="20"/>
          <w:szCs w:val="20"/>
          <w:u w:val="single"/>
        </w:rPr>
        <w:t>51 percent</w:t>
      </w:r>
      <w:r w:rsidRPr="008139CF">
        <w:rPr>
          <w:rFonts w:cs="Arial"/>
          <w:sz w:val="20"/>
          <w:szCs w:val="20"/>
        </w:rPr>
        <w:t xml:space="preserve"> of the residents are LMI persons. LMI determination is based upon the income of a </w:t>
      </w:r>
      <w:r w:rsidRPr="008139CF">
        <w:rPr>
          <w:rFonts w:cs="Arial"/>
          <w:color w:val="333333"/>
          <w:sz w:val="20"/>
          <w:szCs w:val="20"/>
          <w:shd w:val="clear" w:color="auto" w:fill="FFFFFF"/>
        </w:rPr>
        <w:t xml:space="preserve">family, household, or individual living in the project area whose household income does not exceed </w:t>
      </w:r>
      <w:r w:rsidRPr="008139CF">
        <w:rPr>
          <w:rFonts w:cs="Arial"/>
          <w:b/>
          <w:sz w:val="20"/>
          <w:szCs w:val="20"/>
          <w:u w:val="single"/>
          <w:shd w:val="clear" w:color="auto" w:fill="FFFFFF"/>
        </w:rPr>
        <w:t>80 percent</w:t>
      </w:r>
      <w:r w:rsidRPr="008139CF">
        <w:rPr>
          <w:rFonts w:cs="Arial"/>
          <w:sz w:val="20"/>
          <w:szCs w:val="20"/>
          <w:shd w:val="clear" w:color="auto" w:fill="FFFFFF"/>
        </w:rPr>
        <w:t xml:space="preserve"> </w:t>
      </w:r>
      <w:r w:rsidRPr="008139CF">
        <w:rPr>
          <w:rFonts w:cs="Arial"/>
          <w:color w:val="333333"/>
          <w:sz w:val="20"/>
          <w:szCs w:val="20"/>
          <w:shd w:val="clear" w:color="auto" w:fill="FFFFFF"/>
        </w:rPr>
        <w:t>of the median income for the area, with adjustments for smaller and larger households or families</w:t>
      </w:r>
      <w:r>
        <w:rPr>
          <w:rFonts w:cs="Arial"/>
          <w:color w:val="333333"/>
          <w:sz w:val="20"/>
          <w:szCs w:val="20"/>
          <w:shd w:val="clear" w:color="auto" w:fill="FFFFFF"/>
        </w:rPr>
        <w:t>, based upon HUD data.</w:t>
      </w:r>
    </w:p>
    <w:p w14:paraId="73EF972B" w14:textId="77777777" w:rsidR="00C400AD" w:rsidRPr="008139CF" w:rsidRDefault="00C400AD" w:rsidP="00FC0297">
      <w:pPr>
        <w:spacing w:before="100" w:beforeAutospacing="1" w:after="100" w:afterAutospacing="1" w:line="360" w:lineRule="auto"/>
        <w:jc w:val="both"/>
        <w:rPr>
          <w:rFonts w:cs="Arial"/>
          <w:bCs/>
          <w:sz w:val="20"/>
          <w:szCs w:val="20"/>
        </w:rPr>
      </w:pPr>
      <w:r w:rsidRPr="008139CF">
        <w:rPr>
          <w:rFonts w:cs="Arial"/>
          <w:sz w:val="20"/>
          <w:szCs w:val="20"/>
        </w:rPr>
        <w:t xml:space="preserve">Each application must provide information for the Census Tract(s) and Block Group(s) most closely approximating the project area. </w:t>
      </w:r>
      <w:r w:rsidRPr="008139CF">
        <w:rPr>
          <w:rFonts w:eastAsia="Calibri" w:cs="Arial"/>
          <w:sz w:val="20"/>
          <w:szCs w:val="20"/>
        </w:rPr>
        <w:t xml:space="preserve">Income survey results must be compared to the most recent LMISD percentage for the census </w:t>
      </w:r>
      <w:r w:rsidRPr="008139CF">
        <w:rPr>
          <w:rFonts w:eastAsia="Calibri" w:cs="Arial"/>
          <w:sz w:val="20"/>
          <w:szCs w:val="20"/>
        </w:rPr>
        <w:lastRenderedPageBreak/>
        <w:t>geography that most closely matches the service area. The difference between the LMISD and the Income Survey data must be explained in the application.</w:t>
      </w:r>
    </w:p>
    <w:p w14:paraId="49875105" w14:textId="77777777" w:rsidR="00C400AD" w:rsidRPr="008139CF" w:rsidRDefault="00C400AD" w:rsidP="00FC0297">
      <w:pPr>
        <w:spacing w:before="100" w:beforeAutospacing="1" w:after="100" w:afterAutospacing="1" w:line="360" w:lineRule="auto"/>
        <w:jc w:val="both"/>
        <w:rPr>
          <w:rFonts w:cs="Arial"/>
          <w:bCs/>
          <w:sz w:val="20"/>
          <w:szCs w:val="20"/>
        </w:rPr>
      </w:pPr>
      <w:r w:rsidRPr="008139CF">
        <w:rPr>
          <w:rFonts w:cs="Arial"/>
          <w:sz w:val="20"/>
          <w:szCs w:val="20"/>
        </w:rPr>
        <w:t>Income eligibility must be verified by one of the following methods:</w:t>
      </w:r>
    </w:p>
    <w:p w14:paraId="673C0528" w14:textId="69BB507E" w:rsidR="00C400AD" w:rsidRPr="00FE08EF" w:rsidRDefault="00C400AD" w:rsidP="00B24FB2">
      <w:pPr>
        <w:pStyle w:val="ListParagraph"/>
        <w:numPr>
          <w:ilvl w:val="0"/>
          <w:numId w:val="3"/>
        </w:numPr>
        <w:spacing w:before="100" w:beforeAutospacing="1" w:after="100" w:afterAutospacing="1" w:line="360" w:lineRule="auto"/>
        <w:ind w:left="1440" w:right="144"/>
        <w:jc w:val="both"/>
        <w:rPr>
          <w:rFonts w:asciiTheme="minorHAnsi" w:hAnsiTheme="minorHAnsi"/>
          <w:b/>
          <w:color w:val="C00000"/>
        </w:rPr>
      </w:pPr>
      <w:r w:rsidRPr="00FE08EF">
        <w:rPr>
          <w:rFonts w:asciiTheme="minorHAnsi" w:hAnsiTheme="minorHAnsi"/>
          <w:b/>
          <w:color w:val="C00000"/>
          <w:u w:val="single"/>
        </w:rPr>
        <w:t>ACS/Census: HUD Income Summary Data/LMISD in compliance with HUD CPD Notice 14-10</w:t>
      </w:r>
      <w:r w:rsidRPr="00FE08EF">
        <w:rPr>
          <w:rFonts w:asciiTheme="minorHAnsi" w:hAnsiTheme="minorHAnsi"/>
          <w:b/>
          <w:color w:val="C00000"/>
        </w:rPr>
        <w:t>:</w:t>
      </w:r>
    </w:p>
    <w:p w14:paraId="049EAF4B" w14:textId="77777777" w:rsidR="00C400AD" w:rsidRPr="008139CF" w:rsidRDefault="00C400AD" w:rsidP="00C400AD">
      <w:pPr>
        <w:pStyle w:val="ListParagraph"/>
        <w:spacing w:before="100" w:beforeAutospacing="1" w:after="100" w:afterAutospacing="1" w:line="360" w:lineRule="auto"/>
        <w:ind w:left="1440"/>
        <w:jc w:val="both"/>
        <w:rPr>
          <w:rFonts w:asciiTheme="minorHAnsi" w:hAnsiTheme="minorHAnsi"/>
          <w:sz w:val="20"/>
          <w:szCs w:val="20"/>
        </w:rPr>
      </w:pPr>
      <w:r w:rsidRPr="008139CF">
        <w:rPr>
          <w:rFonts w:asciiTheme="minorHAnsi" w:hAnsiTheme="minorHAnsi"/>
          <w:sz w:val="20"/>
          <w:szCs w:val="20"/>
        </w:rPr>
        <w:t xml:space="preserve">To qualify by Census, the census blocks/areas must closely align with the service area and have a 51 percent or greater LMI population, according to HUD generated census data. </w:t>
      </w:r>
    </w:p>
    <w:p w14:paraId="56B788F7" w14:textId="77777777" w:rsidR="00C400AD" w:rsidRPr="008139CF" w:rsidRDefault="00C400AD" w:rsidP="00C400AD">
      <w:pPr>
        <w:pStyle w:val="ListParagraph"/>
        <w:spacing w:before="100" w:beforeAutospacing="1" w:after="100" w:afterAutospacing="1" w:line="360" w:lineRule="auto"/>
        <w:ind w:left="1440"/>
        <w:jc w:val="both"/>
        <w:rPr>
          <w:rFonts w:asciiTheme="minorHAnsi" w:hAnsiTheme="minorHAnsi"/>
          <w:sz w:val="20"/>
          <w:szCs w:val="20"/>
        </w:rPr>
      </w:pPr>
    </w:p>
    <w:p w14:paraId="5A0E58D3" w14:textId="56E6797F" w:rsidR="00C400AD" w:rsidRPr="008139CF" w:rsidRDefault="00C400AD" w:rsidP="00C400AD">
      <w:pPr>
        <w:pStyle w:val="ListParagraph"/>
        <w:spacing w:before="100" w:beforeAutospacing="1" w:after="100" w:afterAutospacing="1" w:line="360" w:lineRule="auto"/>
        <w:ind w:left="1440"/>
        <w:jc w:val="both"/>
        <w:rPr>
          <w:rFonts w:asciiTheme="minorHAnsi" w:hAnsiTheme="minorHAnsi"/>
          <w:sz w:val="20"/>
          <w:szCs w:val="20"/>
        </w:rPr>
      </w:pPr>
      <w:r w:rsidRPr="008139CF">
        <w:rPr>
          <w:rFonts w:asciiTheme="minorHAnsi" w:hAnsiTheme="minorHAnsi"/>
          <w:sz w:val="20"/>
          <w:szCs w:val="20"/>
        </w:rPr>
        <w:t>The 201</w:t>
      </w:r>
      <w:r w:rsidR="00463E65">
        <w:rPr>
          <w:rFonts w:asciiTheme="minorHAnsi" w:hAnsiTheme="minorHAnsi"/>
          <w:sz w:val="20"/>
          <w:szCs w:val="20"/>
        </w:rPr>
        <w:t>7</w:t>
      </w:r>
      <w:r w:rsidRPr="008139CF">
        <w:rPr>
          <w:rFonts w:asciiTheme="minorHAnsi" w:hAnsiTheme="minorHAnsi"/>
          <w:sz w:val="20"/>
          <w:szCs w:val="20"/>
        </w:rPr>
        <w:t xml:space="preserve"> HUD Income Summary Data/LMISD data, based upon the American Community Survey (ACS), is available at </w:t>
      </w:r>
      <w:hyperlink r:id="rId21" w:history="1">
        <w:r w:rsidRPr="008139CF">
          <w:rPr>
            <w:rStyle w:val="Hyperlink"/>
            <w:rFonts w:asciiTheme="minorHAnsi" w:hAnsiTheme="minorHAnsi"/>
            <w:sz w:val="20"/>
            <w:szCs w:val="20"/>
          </w:rPr>
          <w:t>www.hudexchange.info/manage-a-program/acs-low-mod-summary-data-block-groups-places</w:t>
        </w:r>
      </w:hyperlink>
      <w:r w:rsidRPr="008139CF">
        <w:rPr>
          <w:rFonts w:asciiTheme="minorHAnsi" w:hAnsiTheme="minorHAnsi"/>
          <w:sz w:val="20"/>
          <w:szCs w:val="20"/>
        </w:rPr>
        <w:t>. If the project area is a census tract(s), select ALL BLOCK GROUPS. If the project area is a whole town or county, sel</w:t>
      </w:r>
      <w:r>
        <w:rPr>
          <w:rFonts w:asciiTheme="minorHAnsi" w:hAnsiTheme="minorHAnsi"/>
          <w:sz w:val="20"/>
          <w:szCs w:val="20"/>
        </w:rPr>
        <w:t>ect LOCAL GOVERNMENT SUMMARIES.</w:t>
      </w:r>
    </w:p>
    <w:p w14:paraId="73728279" w14:textId="77777777" w:rsidR="00C400AD" w:rsidRPr="008139CF" w:rsidRDefault="00C400AD" w:rsidP="00C400AD">
      <w:pPr>
        <w:pStyle w:val="ListParagraph"/>
        <w:spacing w:before="100" w:beforeAutospacing="1" w:after="100" w:afterAutospacing="1" w:line="360" w:lineRule="auto"/>
        <w:ind w:left="1440"/>
        <w:jc w:val="both"/>
        <w:rPr>
          <w:rFonts w:asciiTheme="minorHAnsi" w:hAnsiTheme="minorHAnsi"/>
          <w:sz w:val="20"/>
          <w:szCs w:val="20"/>
          <w:highlight w:val="yellow"/>
        </w:rPr>
      </w:pPr>
    </w:p>
    <w:p w14:paraId="0B044469" w14:textId="77777777" w:rsidR="00C400AD" w:rsidRPr="00FE08EF" w:rsidRDefault="00C400AD" w:rsidP="00B24FB2">
      <w:pPr>
        <w:pStyle w:val="ListParagraph"/>
        <w:numPr>
          <w:ilvl w:val="0"/>
          <w:numId w:val="3"/>
        </w:numPr>
        <w:spacing w:before="100" w:beforeAutospacing="1" w:after="100" w:afterAutospacing="1" w:line="360" w:lineRule="auto"/>
        <w:ind w:left="1440" w:right="144"/>
        <w:jc w:val="both"/>
        <w:rPr>
          <w:rFonts w:asciiTheme="minorHAnsi" w:hAnsiTheme="minorHAnsi"/>
          <w:b/>
          <w:color w:val="C00000"/>
        </w:rPr>
      </w:pPr>
      <w:r w:rsidRPr="00FE08EF">
        <w:rPr>
          <w:rFonts w:asciiTheme="minorHAnsi" w:hAnsiTheme="minorHAnsi"/>
          <w:b/>
          <w:color w:val="C00000"/>
          <w:u w:val="single"/>
        </w:rPr>
        <w:t>Income Survey: In compliance with HUD CPD Notice 14-013</w:t>
      </w:r>
      <w:r w:rsidRPr="00FE08EF">
        <w:rPr>
          <w:rFonts w:asciiTheme="minorHAnsi" w:hAnsiTheme="minorHAnsi"/>
          <w:b/>
          <w:color w:val="C00000"/>
        </w:rPr>
        <w:t xml:space="preserve">: </w:t>
      </w:r>
    </w:p>
    <w:p w14:paraId="3DC12BB7" w14:textId="77777777" w:rsidR="00C400AD" w:rsidRDefault="00C400AD" w:rsidP="00C400AD">
      <w:pPr>
        <w:spacing w:before="100" w:beforeAutospacing="1" w:after="100" w:afterAutospacing="1" w:line="360" w:lineRule="auto"/>
        <w:ind w:left="1440"/>
        <w:jc w:val="both"/>
        <w:rPr>
          <w:rFonts w:cs="Arial"/>
          <w:b/>
          <w:sz w:val="20"/>
          <w:szCs w:val="20"/>
        </w:rPr>
      </w:pPr>
      <w:r w:rsidRPr="008139CF">
        <w:rPr>
          <w:sz w:val="20"/>
          <w:szCs w:val="20"/>
        </w:rPr>
        <w:t xml:space="preserve">To qualify by Income Survey, review HUD CPD Notice 14-013 available at </w:t>
      </w:r>
      <w:hyperlink r:id="rId22" w:history="1">
        <w:r w:rsidRPr="008139CF">
          <w:rPr>
            <w:rStyle w:val="Hyperlink"/>
            <w:sz w:val="20"/>
            <w:szCs w:val="20"/>
          </w:rPr>
          <w:t>www.hudexchange.info/resource/4103/notice-cpd-14-013</w:t>
        </w:r>
      </w:hyperlink>
      <w:r w:rsidRPr="008139CF">
        <w:rPr>
          <w:sz w:val="20"/>
          <w:szCs w:val="20"/>
        </w:rPr>
        <w:t xml:space="preserve">, and the </w:t>
      </w:r>
      <w:r w:rsidRPr="008139CF">
        <w:rPr>
          <w:b/>
          <w:sz w:val="20"/>
          <w:szCs w:val="20"/>
        </w:rPr>
        <w:t>WVDO Income Survey Guide</w:t>
      </w:r>
      <w:r w:rsidRPr="008139CF">
        <w:rPr>
          <w:sz w:val="20"/>
          <w:szCs w:val="20"/>
        </w:rPr>
        <w:t xml:space="preserve"> available at </w:t>
      </w:r>
      <w:hyperlink r:id="rId23" w:history="1">
        <w:r w:rsidRPr="008139CF">
          <w:rPr>
            <w:rStyle w:val="Hyperlink"/>
            <w:sz w:val="20"/>
            <w:szCs w:val="20"/>
          </w:rPr>
          <w:t>www.wvcommerce.org</w:t>
        </w:r>
      </w:hyperlink>
      <w:r w:rsidRPr="008139CF">
        <w:rPr>
          <w:sz w:val="20"/>
          <w:szCs w:val="20"/>
        </w:rPr>
        <w:t>.</w:t>
      </w:r>
      <w:r>
        <w:rPr>
          <w:sz w:val="20"/>
          <w:szCs w:val="20"/>
        </w:rPr>
        <w:t xml:space="preserve"> </w:t>
      </w:r>
      <w:r w:rsidRPr="008139CF">
        <w:rPr>
          <w:rFonts w:cs="Arial"/>
          <w:sz w:val="20"/>
          <w:szCs w:val="20"/>
        </w:rPr>
        <w:t xml:space="preserve">Review the WVDO Income Survey Guide and contact the WVDO prior to conducting an Income Survey. The Income Survey should include detailed descriptions of the project area, sample, methodology, tabulations and results. Verify that income surveys are conducted using true </w:t>
      </w:r>
      <w:r w:rsidRPr="008139CF">
        <w:rPr>
          <w:rFonts w:cs="Arial"/>
          <w:b/>
          <w:sz w:val="20"/>
          <w:szCs w:val="20"/>
          <w:u w:val="single"/>
        </w:rPr>
        <w:t>random</w:t>
      </w:r>
      <w:r w:rsidRPr="008139CF">
        <w:rPr>
          <w:rFonts w:cs="Arial"/>
          <w:sz w:val="20"/>
          <w:szCs w:val="20"/>
        </w:rPr>
        <w:t xml:space="preserve"> sample. Previously completed income surveys should be no more than </w:t>
      </w:r>
      <w:r w:rsidRPr="008139CF">
        <w:rPr>
          <w:rFonts w:cs="Arial"/>
          <w:b/>
          <w:sz w:val="20"/>
          <w:szCs w:val="20"/>
          <w:u w:val="single"/>
        </w:rPr>
        <w:t>three</w:t>
      </w:r>
      <w:r w:rsidRPr="008139CF">
        <w:rPr>
          <w:rFonts w:cs="Arial"/>
          <w:sz w:val="20"/>
          <w:szCs w:val="20"/>
        </w:rPr>
        <w:t xml:space="preserve"> years old. Applicants with surveys exceeding three years may request a waiver.</w:t>
      </w:r>
    </w:p>
    <w:p w14:paraId="44681F86" w14:textId="32465185" w:rsidR="00260702" w:rsidRDefault="00C400AD" w:rsidP="00260702">
      <w:pPr>
        <w:spacing w:after="0" w:line="360" w:lineRule="auto"/>
        <w:ind w:left="1440"/>
        <w:jc w:val="both"/>
        <w:rPr>
          <w:sz w:val="20"/>
          <w:szCs w:val="20"/>
        </w:rPr>
      </w:pPr>
      <w:r w:rsidRPr="00443B18">
        <w:rPr>
          <w:b/>
          <w:sz w:val="20"/>
          <w:szCs w:val="20"/>
        </w:rPr>
        <w:t>Use the most recent HUD Income Limits available.</w:t>
      </w:r>
      <w:r w:rsidRPr="00443B18">
        <w:rPr>
          <w:sz w:val="20"/>
          <w:szCs w:val="20"/>
        </w:rPr>
        <w:t xml:space="preserve"> The 201</w:t>
      </w:r>
      <w:r w:rsidR="00260702">
        <w:rPr>
          <w:sz w:val="20"/>
          <w:szCs w:val="20"/>
        </w:rPr>
        <w:t>8</w:t>
      </w:r>
      <w:r w:rsidRPr="00443B18">
        <w:rPr>
          <w:sz w:val="20"/>
          <w:szCs w:val="20"/>
        </w:rPr>
        <w:t xml:space="preserve"> HUD Income Limits are available at </w:t>
      </w:r>
    </w:p>
    <w:p w14:paraId="36B6CE78" w14:textId="13D4D6B4" w:rsidR="00C400AD" w:rsidRDefault="00C143F1" w:rsidP="00260702">
      <w:pPr>
        <w:spacing w:after="0" w:line="360" w:lineRule="auto"/>
        <w:ind w:left="1440"/>
        <w:jc w:val="both"/>
        <w:rPr>
          <w:sz w:val="20"/>
          <w:szCs w:val="20"/>
        </w:rPr>
      </w:pPr>
      <w:hyperlink r:id="rId24" w:history="1">
        <w:r w:rsidR="00260702" w:rsidRPr="007D5FB0">
          <w:rPr>
            <w:rStyle w:val="Hyperlink"/>
            <w:sz w:val="20"/>
            <w:szCs w:val="20"/>
          </w:rPr>
          <w:t>https://www.huduser.gov/portal/datasets/il/il2018/select_Geography.odn</w:t>
        </w:r>
      </w:hyperlink>
      <w:r w:rsidR="00260702">
        <w:rPr>
          <w:sz w:val="20"/>
          <w:szCs w:val="20"/>
        </w:rPr>
        <w:t xml:space="preserve">. </w:t>
      </w:r>
      <w:r w:rsidR="00C400AD" w:rsidRPr="00443B18">
        <w:rPr>
          <w:sz w:val="20"/>
          <w:szCs w:val="20"/>
        </w:rPr>
        <w:t xml:space="preserve">Choose West Virginia at this link, and identify the proper County or Metropolitan Statistical Area. </w:t>
      </w:r>
    </w:p>
    <w:p w14:paraId="673D6911" w14:textId="77777777" w:rsidR="00260702" w:rsidRPr="00260702" w:rsidRDefault="00260702" w:rsidP="00260702">
      <w:pPr>
        <w:spacing w:after="0" w:line="360" w:lineRule="auto"/>
        <w:ind w:left="1440"/>
        <w:jc w:val="both"/>
        <w:rPr>
          <w:sz w:val="20"/>
          <w:szCs w:val="20"/>
        </w:rPr>
      </w:pPr>
    </w:p>
    <w:p w14:paraId="133FCA3D" w14:textId="3C00A7B5" w:rsidR="00CB3A82" w:rsidRDefault="00C400AD" w:rsidP="00591023">
      <w:pPr>
        <w:spacing w:before="150" w:after="150" w:line="240" w:lineRule="auto"/>
        <w:jc w:val="both"/>
        <w:rPr>
          <w:b/>
          <w:bCs/>
          <w:color w:val="C00000"/>
          <w:sz w:val="28"/>
          <w:szCs w:val="28"/>
        </w:rPr>
      </w:pPr>
      <w:r w:rsidRPr="00FC0297">
        <w:rPr>
          <w:b/>
          <w:bCs/>
          <w:color w:val="C00000"/>
          <w:sz w:val="28"/>
          <w:szCs w:val="28"/>
        </w:rPr>
        <w:t xml:space="preserve">Creation of </w:t>
      </w:r>
      <w:r w:rsidR="00C7694A" w:rsidRPr="00FC0297">
        <w:rPr>
          <w:b/>
          <w:bCs/>
          <w:color w:val="C00000"/>
          <w:sz w:val="28"/>
          <w:szCs w:val="28"/>
        </w:rPr>
        <w:t>Low-Mod Jobs (LMJ)</w:t>
      </w:r>
      <w:r w:rsidR="00891838" w:rsidRPr="00FC0297">
        <w:rPr>
          <w:b/>
          <w:bCs/>
          <w:color w:val="C00000"/>
          <w:sz w:val="28"/>
          <w:szCs w:val="28"/>
        </w:rPr>
        <w:t xml:space="preserve"> </w:t>
      </w:r>
    </w:p>
    <w:p w14:paraId="71E88B49" w14:textId="1D2C68E3" w:rsidR="006A600B" w:rsidRPr="00B8119B" w:rsidRDefault="006A600B" w:rsidP="006A600B">
      <w:pPr>
        <w:pStyle w:val="ListParagraph"/>
        <w:spacing w:before="100" w:beforeAutospacing="1" w:after="100" w:afterAutospacing="1"/>
        <w:ind w:left="0"/>
        <w:jc w:val="both"/>
        <w:rPr>
          <w:rFonts w:asciiTheme="minorHAnsi" w:hAnsiTheme="minorHAnsi"/>
          <w:b/>
          <w:bCs/>
          <w:sz w:val="20"/>
          <w:szCs w:val="20"/>
        </w:rPr>
      </w:pPr>
      <w:r w:rsidRPr="001D18DD">
        <w:rPr>
          <w:rFonts w:asciiTheme="minorHAnsi" w:hAnsiTheme="minorHAnsi"/>
          <w:b/>
          <w:sz w:val="20"/>
          <w:szCs w:val="20"/>
        </w:rPr>
        <w:t xml:space="preserve">Income Eligibility: </w:t>
      </w:r>
      <w:r>
        <w:rPr>
          <w:rFonts w:asciiTheme="minorHAnsi" w:hAnsiTheme="minorHAnsi"/>
          <w:b/>
          <w:sz w:val="20"/>
          <w:szCs w:val="20"/>
        </w:rPr>
        <w:t>Creation or Retention of Jobs for Low and Moderate</w:t>
      </w:r>
      <w:r w:rsidR="00846994">
        <w:rPr>
          <w:rFonts w:asciiTheme="minorHAnsi" w:hAnsiTheme="minorHAnsi"/>
          <w:b/>
          <w:sz w:val="20"/>
          <w:szCs w:val="20"/>
        </w:rPr>
        <w:t>-</w:t>
      </w:r>
      <w:r>
        <w:rPr>
          <w:rFonts w:asciiTheme="minorHAnsi" w:hAnsiTheme="minorHAnsi"/>
          <w:b/>
          <w:sz w:val="20"/>
          <w:szCs w:val="20"/>
        </w:rPr>
        <w:t>Income Individuals</w:t>
      </w:r>
    </w:p>
    <w:p w14:paraId="0CC1A883" w14:textId="0A237D80" w:rsidR="006A600B" w:rsidRDefault="006A600B" w:rsidP="00EE4841">
      <w:pPr>
        <w:spacing w:before="100" w:beforeAutospacing="1" w:after="100" w:afterAutospacing="1" w:line="360" w:lineRule="auto"/>
        <w:jc w:val="both"/>
        <w:rPr>
          <w:sz w:val="20"/>
          <w:szCs w:val="20"/>
        </w:rPr>
      </w:pPr>
      <w:r w:rsidRPr="008139CF">
        <w:rPr>
          <w:sz w:val="20"/>
          <w:szCs w:val="20"/>
        </w:rPr>
        <w:t>Economic development proposals must lead to the direct retention or creation of jobs, 51 percent of which are</w:t>
      </w:r>
      <w:r w:rsidRPr="00CB2DB0">
        <w:rPr>
          <w:b/>
          <w:sz w:val="20"/>
          <w:szCs w:val="20"/>
        </w:rPr>
        <w:t xml:space="preserve"> taken by</w:t>
      </w:r>
      <w:r>
        <w:rPr>
          <w:sz w:val="20"/>
          <w:szCs w:val="20"/>
        </w:rPr>
        <w:t xml:space="preserve"> or will be </w:t>
      </w:r>
      <w:r w:rsidRPr="00CB2DB0">
        <w:rPr>
          <w:b/>
          <w:sz w:val="20"/>
          <w:szCs w:val="20"/>
        </w:rPr>
        <w:t>made available</w:t>
      </w:r>
      <w:r>
        <w:rPr>
          <w:sz w:val="20"/>
          <w:szCs w:val="20"/>
        </w:rPr>
        <w:t xml:space="preserve"> to </w:t>
      </w:r>
      <w:r w:rsidRPr="008139CF">
        <w:rPr>
          <w:sz w:val="20"/>
          <w:szCs w:val="20"/>
        </w:rPr>
        <w:t>low- and moderate-income (LMI)</w:t>
      </w:r>
      <w:r>
        <w:rPr>
          <w:sz w:val="20"/>
          <w:szCs w:val="20"/>
        </w:rPr>
        <w:t xml:space="preserve"> persons, according to HUD data and</w:t>
      </w:r>
      <w:r w:rsidRPr="008139CF">
        <w:rPr>
          <w:sz w:val="20"/>
          <w:szCs w:val="20"/>
        </w:rPr>
        <w:t xml:space="preserve"> consistent with 24 CFR 570.483(b)(4). </w:t>
      </w:r>
      <w:r>
        <w:rPr>
          <w:sz w:val="20"/>
          <w:szCs w:val="20"/>
        </w:rPr>
        <w:t xml:space="preserve"> </w:t>
      </w:r>
      <w:r w:rsidRPr="00CB2DB0">
        <w:rPr>
          <w:b/>
          <w:sz w:val="20"/>
          <w:szCs w:val="20"/>
        </w:rPr>
        <w:t>Proposals must outline a strategy for making jobs available to low- and moderate-income persons</w:t>
      </w:r>
      <w:r w:rsidRPr="00CB2DB0">
        <w:rPr>
          <w:sz w:val="20"/>
          <w:szCs w:val="20"/>
        </w:rPr>
        <w:t>.</w:t>
      </w:r>
      <w:r w:rsidRPr="008139CF">
        <w:rPr>
          <w:sz w:val="20"/>
          <w:szCs w:val="20"/>
        </w:rPr>
        <w:t xml:space="preserve">  </w:t>
      </w:r>
      <w:r>
        <w:rPr>
          <w:sz w:val="20"/>
          <w:szCs w:val="20"/>
        </w:rPr>
        <w:t xml:space="preserve">Note: </w:t>
      </w:r>
      <w:r w:rsidRPr="008139CF">
        <w:rPr>
          <w:sz w:val="20"/>
          <w:szCs w:val="20"/>
        </w:rPr>
        <w:t>Proposals to utilize the “available to” concept must request</w:t>
      </w:r>
      <w:r>
        <w:rPr>
          <w:sz w:val="20"/>
          <w:szCs w:val="20"/>
        </w:rPr>
        <w:t xml:space="preserve"> authorization from the WVDO.  </w:t>
      </w:r>
      <w:r w:rsidRPr="008139CF">
        <w:rPr>
          <w:sz w:val="20"/>
          <w:szCs w:val="20"/>
        </w:rPr>
        <w:t xml:space="preserve">Proposals must demonstrate:  </w:t>
      </w:r>
    </w:p>
    <w:p w14:paraId="7C6A56D8" w14:textId="77777777" w:rsidR="006A600B" w:rsidRPr="00CB2DB0" w:rsidRDefault="006A600B" w:rsidP="00E33FF8">
      <w:pPr>
        <w:pStyle w:val="ListParagraph"/>
        <w:numPr>
          <w:ilvl w:val="0"/>
          <w:numId w:val="21"/>
        </w:numPr>
        <w:spacing w:before="100" w:beforeAutospacing="1" w:after="100" w:afterAutospacing="1" w:line="360" w:lineRule="auto"/>
        <w:jc w:val="both"/>
        <w:rPr>
          <w:rFonts w:asciiTheme="minorHAnsi" w:hAnsiTheme="minorHAnsi"/>
          <w:sz w:val="20"/>
          <w:szCs w:val="20"/>
        </w:rPr>
      </w:pPr>
      <w:r>
        <w:rPr>
          <w:rFonts w:asciiTheme="minorHAnsi" w:hAnsiTheme="minorHAnsi"/>
          <w:sz w:val="20"/>
          <w:szCs w:val="20"/>
        </w:rPr>
        <w:lastRenderedPageBreak/>
        <w:t>The</w:t>
      </w:r>
      <w:r w:rsidRPr="00CB2DB0">
        <w:rPr>
          <w:rFonts w:asciiTheme="minorHAnsi" w:hAnsiTheme="minorHAnsi"/>
          <w:sz w:val="20"/>
          <w:szCs w:val="20"/>
        </w:rPr>
        <w:t xml:space="preserve"> specific number of jobs </w:t>
      </w:r>
      <w:r>
        <w:rPr>
          <w:rFonts w:asciiTheme="minorHAnsi" w:hAnsiTheme="minorHAnsi"/>
          <w:sz w:val="20"/>
          <w:szCs w:val="20"/>
        </w:rPr>
        <w:t>to</w:t>
      </w:r>
      <w:r w:rsidRPr="00CB2DB0">
        <w:rPr>
          <w:rFonts w:asciiTheme="minorHAnsi" w:hAnsiTheme="minorHAnsi"/>
          <w:sz w:val="20"/>
          <w:szCs w:val="20"/>
        </w:rPr>
        <w:t xml:space="preserve"> be created or retained; </w:t>
      </w:r>
    </w:p>
    <w:p w14:paraId="16929196" w14:textId="77777777" w:rsidR="006A600B" w:rsidRPr="00CB2DB0" w:rsidRDefault="006A600B" w:rsidP="00E33FF8">
      <w:pPr>
        <w:pStyle w:val="ListParagraph"/>
        <w:numPr>
          <w:ilvl w:val="0"/>
          <w:numId w:val="21"/>
        </w:numPr>
        <w:spacing w:before="100" w:beforeAutospacing="1" w:after="100" w:afterAutospacing="1" w:line="360" w:lineRule="auto"/>
        <w:jc w:val="both"/>
        <w:rPr>
          <w:rFonts w:asciiTheme="minorHAnsi" w:hAnsiTheme="minorHAnsi"/>
          <w:sz w:val="20"/>
          <w:szCs w:val="20"/>
        </w:rPr>
      </w:pPr>
      <w:r w:rsidRPr="00CB2DB0">
        <w:rPr>
          <w:rFonts w:asciiTheme="minorHAnsi" w:hAnsiTheme="minorHAnsi"/>
          <w:sz w:val="20"/>
          <w:szCs w:val="20"/>
        </w:rPr>
        <w:t>That new jobs will be created within two years; and</w:t>
      </w:r>
    </w:p>
    <w:p w14:paraId="0FE7D760" w14:textId="77777777" w:rsidR="006A600B" w:rsidRPr="00CB2DB0" w:rsidRDefault="006A600B" w:rsidP="00E33FF8">
      <w:pPr>
        <w:pStyle w:val="ListParagraph"/>
        <w:numPr>
          <w:ilvl w:val="0"/>
          <w:numId w:val="21"/>
        </w:numPr>
        <w:spacing w:before="100" w:beforeAutospacing="1" w:after="100" w:afterAutospacing="1" w:line="360" w:lineRule="auto"/>
        <w:jc w:val="both"/>
        <w:rPr>
          <w:rFonts w:asciiTheme="minorHAnsi" w:hAnsiTheme="minorHAnsi"/>
          <w:sz w:val="20"/>
          <w:szCs w:val="20"/>
        </w:rPr>
      </w:pPr>
      <w:r w:rsidRPr="00CB2DB0">
        <w:rPr>
          <w:rFonts w:asciiTheme="minorHAnsi" w:hAnsiTheme="minorHAnsi"/>
          <w:sz w:val="20"/>
          <w:szCs w:val="20"/>
        </w:rPr>
        <w:t xml:space="preserve">That the project cannot be undertaken without CDBG funds. </w:t>
      </w:r>
    </w:p>
    <w:p w14:paraId="245282BF" w14:textId="17867644" w:rsidR="00C82AF4" w:rsidRPr="00591023" w:rsidRDefault="00F12A01" w:rsidP="006A600B">
      <w:pPr>
        <w:spacing w:before="150" w:after="150" w:line="360" w:lineRule="auto"/>
        <w:jc w:val="both"/>
        <w:rPr>
          <w:rFonts w:eastAsia="Times New Roman" w:cs="Arial"/>
          <w:sz w:val="20"/>
          <w:szCs w:val="20"/>
          <w:lang w:val="en"/>
        </w:rPr>
      </w:pPr>
      <w:r w:rsidRPr="00591023">
        <w:rPr>
          <w:rFonts w:eastAsia="Times New Roman" w:cs="Arial"/>
          <w:sz w:val="20"/>
          <w:szCs w:val="20"/>
          <w:lang w:val="en"/>
        </w:rPr>
        <w:t xml:space="preserve">HUD has developed guidelines for financially underwriting and selecting CDBG-assisted economic development projects which are financially viable and will make the most effective use of the </w:t>
      </w:r>
      <w:hyperlink r:id="rId25" w:tooltip="CDBG funds" w:history="1">
        <w:r w:rsidRPr="00591023">
          <w:rPr>
            <w:rFonts w:eastAsia="Times New Roman" w:cs="Arial"/>
            <w:sz w:val="20"/>
            <w:szCs w:val="20"/>
            <w:lang w:val="en"/>
          </w:rPr>
          <w:t>CDBG funds</w:t>
        </w:r>
      </w:hyperlink>
      <w:r w:rsidRPr="00591023">
        <w:rPr>
          <w:rFonts w:eastAsia="Times New Roman" w:cs="Arial"/>
          <w:sz w:val="20"/>
          <w:szCs w:val="20"/>
          <w:lang w:val="en"/>
        </w:rPr>
        <w:t xml:space="preserve">. </w:t>
      </w:r>
    </w:p>
    <w:p w14:paraId="0B9A1808" w14:textId="05BC809C" w:rsidR="00F12A01" w:rsidRPr="00591023" w:rsidRDefault="00F12A01" w:rsidP="006A600B">
      <w:pPr>
        <w:spacing w:before="150" w:after="150" w:line="360" w:lineRule="auto"/>
        <w:jc w:val="both"/>
        <w:rPr>
          <w:rFonts w:eastAsia="Times New Roman" w:cs="Arial"/>
          <w:sz w:val="20"/>
          <w:szCs w:val="20"/>
          <w:lang w:val="en"/>
        </w:rPr>
      </w:pPr>
      <w:r w:rsidRPr="00591023">
        <w:rPr>
          <w:rFonts w:eastAsia="Times New Roman" w:cs="Arial"/>
          <w:sz w:val="20"/>
          <w:szCs w:val="20"/>
          <w:lang w:val="en"/>
        </w:rPr>
        <w:t xml:space="preserve">As stated in </w:t>
      </w:r>
      <w:r w:rsidRPr="00591023">
        <w:rPr>
          <w:rFonts w:eastAsia="Times New Roman" w:cs="Arial"/>
          <w:bCs/>
          <w:sz w:val="20"/>
          <w:szCs w:val="20"/>
          <w:lang w:val="en"/>
        </w:rPr>
        <w:t>24 CFR Par</w:t>
      </w:r>
      <w:r w:rsidR="004365E8">
        <w:rPr>
          <w:rFonts w:eastAsia="Times New Roman" w:cs="Arial"/>
          <w:bCs/>
          <w:sz w:val="20"/>
          <w:szCs w:val="20"/>
          <w:lang w:val="en"/>
        </w:rPr>
        <w:t>t</w:t>
      </w:r>
      <w:r w:rsidRPr="00591023">
        <w:rPr>
          <w:rFonts w:eastAsia="Times New Roman" w:cs="Arial"/>
          <w:bCs/>
          <w:sz w:val="20"/>
          <w:szCs w:val="20"/>
          <w:lang w:val="en"/>
        </w:rPr>
        <w:t xml:space="preserve"> 570.209, </w:t>
      </w:r>
      <w:r w:rsidRPr="00E72A18">
        <w:rPr>
          <w:rFonts w:eastAsia="Times New Roman" w:cs="Arial"/>
          <w:bCs/>
          <w:sz w:val="20"/>
          <w:szCs w:val="20"/>
          <w:lang w:val="en"/>
        </w:rPr>
        <w:t>w</w:t>
      </w:r>
      <w:r w:rsidRPr="00591023">
        <w:rPr>
          <w:rFonts w:eastAsia="Times New Roman" w:cs="Arial"/>
          <w:sz w:val="20"/>
          <w:szCs w:val="20"/>
          <w:lang w:val="en"/>
        </w:rPr>
        <w:t>her</w:t>
      </w:r>
      <w:r w:rsidR="00C82AF4">
        <w:rPr>
          <w:rFonts w:eastAsia="Times New Roman" w:cs="Arial"/>
          <w:sz w:val="20"/>
          <w:szCs w:val="20"/>
          <w:lang w:val="en"/>
        </w:rPr>
        <w:t>e appropriate, HUD</w:t>
      </w:r>
      <w:r w:rsidRPr="00591023">
        <w:rPr>
          <w:rFonts w:eastAsia="Times New Roman" w:cs="Arial"/>
          <w:sz w:val="20"/>
          <w:szCs w:val="20"/>
          <w:lang w:val="en"/>
        </w:rPr>
        <w:t xml:space="preserve"> underwriting guidelines recognize that different levels of review are appropriate to take into account differences in the size and scope of a proposed project, and in the case of a microenterprise or other </w:t>
      </w:r>
      <w:hyperlink r:id="rId26" w:tooltip="small business" w:history="1">
        <w:r w:rsidRPr="00591023">
          <w:rPr>
            <w:rFonts w:eastAsia="Times New Roman" w:cs="Arial"/>
            <w:sz w:val="20"/>
            <w:szCs w:val="20"/>
            <w:lang w:val="en"/>
          </w:rPr>
          <w:t>small business</w:t>
        </w:r>
      </w:hyperlink>
      <w:r w:rsidRPr="00591023">
        <w:rPr>
          <w:rFonts w:eastAsia="Times New Roman" w:cs="Arial"/>
          <w:sz w:val="20"/>
          <w:szCs w:val="20"/>
          <w:lang w:val="en"/>
        </w:rPr>
        <w:t xml:space="preserve"> to take into account the differences in the capacity and level of sophistication among businesses of differing sizes. The objectives of the underwriting guidelines are to ensure: </w:t>
      </w:r>
    </w:p>
    <w:p w14:paraId="3198A906" w14:textId="70906B52" w:rsidR="00F12A01" w:rsidRPr="00E72A18" w:rsidRDefault="00CB3A82" w:rsidP="00591023">
      <w:pPr>
        <w:spacing w:after="150" w:line="240" w:lineRule="auto"/>
        <w:ind w:left="240"/>
        <w:jc w:val="both"/>
        <w:rPr>
          <w:rFonts w:eastAsia="Times New Roman" w:cs="Arial"/>
          <w:sz w:val="20"/>
          <w:szCs w:val="20"/>
          <w:lang w:val="en"/>
        </w:rPr>
      </w:pPr>
      <w:r w:rsidRPr="00E72A18">
        <w:rPr>
          <w:rFonts w:eastAsia="Times New Roman" w:cs="Arial"/>
          <w:bCs/>
          <w:sz w:val="20"/>
          <w:szCs w:val="20"/>
          <w:lang w:val="en"/>
        </w:rPr>
        <w:t>1.</w:t>
      </w:r>
      <w:r w:rsidR="00F12A01" w:rsidRPr="00E72A18">
        <w:rPr>
          <w:rFonts w:eastAsia="Times New Roman" w:cs="Arial"/>
          <w:sz w:val="20"/>
          <w:szCs w:val="20"/>
          <w:lang w:val="en"/>
        </w:rPr>
        <w:t xml:space="preserve"> That project costs are reasonable; </w:t>
      </w:r>
    </w:p>
    <w:p w14:paraId="489914E9" w14:textId="10A67EDB" w:rsidR="00F12A01" w:rsidRPr="00E72A18" w:rsidRDefault="00CB3A82" w:rsidP="00591023">
      <w:pPr>
        <w:spacing w:after="150" w:line="240" w:lineRule="auto"/>
        <w:ind w:left="240"/>
        <w:jc w:val="both"/>
        <w:rPr>
          <w:rFonts w:eastAsia="Times New Roman" w:cs="Arial"/>
          <w:sz w:val="20"/>
          <w:szCs w:val="20"/>
          <w:lang w:val="en"/>
        </w:rPr>
      </w:pPr>
      <w:r w:rsidRPr="00E72A18">
        <w:rPr>
          <w:rFonts w:eastAsia="Times New Roman" w:cs="Arial"/>
          <w:bCs/>
          <w:sz w:val="20"/>
          <w:szCs w:val="20"/>
          <w:lang w:val="en"/>
        </w:rPr>
        <w:t>2.</w:t>
      </w:r>
      <w:r w:rsidR="00F12A01" w:rsidRPr="00E72A18">
        <w:rPr>
          <w:rFonts w:eastAsia="Times New Roman" w:cs="Arial"/>
          <w:sz w:val="20"/>
          <w:szCs w:val="20"/>
          <w:lang w:val="en"/>
        </w:rPr>
        <w:t xml:space="preserve"> That all sources of project financing are committed;</w:t>
      </w:r>
    </w:p>
    <w:p w14:paraId="33C3FE4B" w14:textId="35C14855" w:rsidR="00F12A01" w:rsidRPr="00E72A18" w:rsidRDefault="00CB3A82" w:rsidP="00591023">
      <w:pPr>
        <w:spacing w:after="150" w:line="240" w:lineRule="auto"/>
        <w:ind w:left="240"/>
        <w:jc w:val="both"/>
        <w:rPr>
          <w:rFonts w:eastAsia="Times New Roman" w:cs="Arial"/>
          <w:sz w:val="20"/>
          <w:szCs w:val="20"/>
          <w:lang w:val="en"/>
        </w:rPr>
      </w:pPr>
      <w:r w:rsidRPr="00E72A18">
        <w:rPr>
          <w:rFonts w:eastAsia="Times New Roman" w:cs="Arial"/>
          <w:bCs/>
          <w:sz w:val="20"/>
          <w:szCs w:val="20"/>
          <w:lang w:val="en"/>
        </w:rPr>
        <w:t>3.</w:t>
      </w:r>
      <w:r w:rsidR="00F12A01" w:rsidRPr="00E72A18">
        <w:rPr>
          <w:rFonts w:eastAsia="Times New Roman" w:cs="Arial"/>
          <w:sz w:val="20"/>
          <w:szCs w:val="20"/>
          <w:lang w:val="en"/>
        </w:rPr>
        <w:t xml:space="preserve"> That to the extent practicable, </w:t>
      </w:r>
      <w:hyperlink r:id="rId27" w:tooltip="CDBG funds" w:history="1">
        <w:r w:rsidR="00F12A01" w:rsidRPr="00E72A18">
          <w:rPr>
            <w:rFonts w:eastAsia="Times New Roman" w:cs="Arial"/>
            <w:sz w:val="20"/>
            <w:szCs w:val="20"/>
            <w:lang w:val="en"/>
          </w:rPr>
          <w:t>CDBG funds</w:t>
        </w:r>
      </w:hyperlink>
      <w:r w:rsidR="00F12A01" w:rsidRPr="00E72A18">
        <w:rPr>
          <w:rFonts w:eastAsia="Times New Roman" w:cs="Arial"/>
          <w:sz w:val="20"/>
          <w:szCs w:val="20"/>
          <w:lang w:val="en"/>
        </w:rPr>
        <w:t xml:space="preserve"> are not substituted for non-Federal financial support;</w:t>
      </w:r>
    </w:p>
    <w:p w14:paraId="00FF6050" w14:textId="448D5965" w:rsidR="00F12A01" w:rsidRPr="00E72A18" w:rsidRDefault="00CB3A82" w:rsidP="00591023">
      <w:pPr>
        <w:spacing w:after="150" w:line="240" w:lineRule="auto"/>
        <w:ind w:left="240"/>
        <w:jc w:val="both"/>
        <w:rPr>
          <w:rFonts w:eastAsia="Times New Roman" w:cs="Arial"/>
          <w:sz w:val="20"/>
          <w:szCs w:val="20"/>
          <w:lang w:val="en"/>
        </w:rPr>
      </w:pPr>
      <w:r w:rsidRPr="00E72A18">
        <w:rPr>
          <w:rFonts w:eastAsia="Times New Roman" w:cs="Arial"/>
          <w:bCs/>
          <w:sz w:val="20"/>
          <w:szCs w:val="20"/>
          <w:lang w:val="en"/>
        </w:rPr>
        <w:t>4.</w:t>
      </w:r>
      <w:r w:rsidR="00F12A01" w:rsidRPr="00E72A18">
        <w:rPr>
          <w:rFonts w:eastAsia="Times New Roman" w:cs="Arial"/>
          <w:sz w:val="20"/>
          <w:szCs w:val="20"/>
          <w:lang w:val="en"/>
        </w:rPr>
        <w:t xml:space="preserve"> That the project is financially feasible;</w:t>
      </w:r>
    </w:p>
    <w:p w14:paraId="601E811A" w14:textId="5EA398C0" w:rsidR="00F12A01" w:rsidRPr="00E72A18" w:rsidRDefault="00CB3A82" w:rsidP="00591023">
      <w:pPr>
        <w:spacing w:after="150" w:line="240" w:lineRule="auto"/>
        <w:ind w:left="240"/>
        <w:jc w:val="both"/>
        <w:rPr>
          <w:rFonts w:eastAsia="Times New Roman" w:cs="Arial"/>
          <w:sz w:val="20"/>
          <w:szCs w:val="20"/>
          <w:lang w:val="en"/>
        </w:rPr>
      </w:pPr>
      <w:r w:rsidRPr="00E72A18">
        <w:rPr>
          <w:rFonts w:eastAsia="Times New Roman" w:cs="Arial"/>
          <w:bCs/>
          <w:sz w:val="20"/>
          <w:szCs w:val="20"/>
          <w:lang w:val="en"/>
        </w:rPr>
        <w:t>5.</w:t>
      </w:r>
      <w:r w:rsidR="00F12A01" w:rsidRPr="00E72A18">
        <w:rPr>
          <w:rFonts w:eastAsia="Times New Roman" w:cs="Arial"/>
          <w:sz w:val="20"/>
          <w:szCs w:val="20"/>
          <w:lang w:val="en"/>
        </w:rPr>
        <w:t xml:space="preserve"> That to the extent practicable, the return on the owner's equity investment will not be unreasonably high; and</w:t>
      </w:r>
    </w:p>
    <w:p w14:paraId="0D4BAA73" w14:textId="7611AADE" w:rsidR="00F12A01" w:rsidRPr="00E72A18" w:rsidRDefault="00CB3A82" w:rsidP="00591023">
      <w:pPr>
        <w:spacing w:after="150" w:line="240" w:lineRule="auto"/>
        <w:ind w:left="240"/>
        <w:jc w:val="both"/>
        <w:rPr>
          <w:rFonts w:eastAsia="Times New Roman" w:cs="Arial"/>
          <w:sz w:val="20"/>
          <w:szCs w:val="20"/>
          <w:lang w:val="en"/>
        </w:rPr>
      </w:pPr>
      <w:r w:rsidRPr="00E72A18">
        <w:rPr>
          <w:rFonts w:eastAsia="Times New Roman" w:cs="Arial"/>
          <w:bCs/>
          <w:sz w:val="20"/>
          <w:szCs w:val="20"/>
          <w:lang w:val="en"/>
        </w:rPr>
        <w:t>6.</w:t>
      </w:r>
      <w:r w:rsidR="00F12A01" w:rsidRPr="00E72A18">
        <w:rPr>
          <w:rFonts w:eastAsia="Times New Roman" w:cs="Arial"/>
          <w:sz w:val="20"/>
          <w:szCs w:val="20"/>
          <w:lang w:val="en"/>
        </w:rPr>
        <w:t xml:space="preserve"> That to the extent practicable, </w:t>
      </w:r>
      <w:hyperlink r:id="rId28" w:tooltip="CDBG funds" w:history="1">
        <w:r w:rsidR="00F12A01" w:rsidRPr="00E72A18">
          <w:rPr>
            <w:rFonts w:eastAsia="Times New Roman" w:cs="Arial"/>
            <w:sz w:val="20"/>
            <w:szCs w:val="20"/>
            <w:lang w:val="en"/>
          </w:rPr>
          <w:t>CDBG funds</w:t>
        </w:r>
      </w:hyperlink>
      <w:r w:rsidR="00F12A01" w:rsidRPr="00E72A18">
        <w:rPr>
          <w:rFonts w:eastAsia="Times New Roman" w:cs="Arial"/>
          <w:sz w:val="20"/>
          <w:szCs w:val="20"/>
          <w:lang w:val="en"/>
        </w:rPr>
        <w:t xml:space="preserve"> are disbursed on a pro rata basis with other finances provided to the project.</w:t>
      </w:r>
    </w:p>
    <w:p w14:paraId="0F35A0CC" w14:textId="77777777" w:rsidR="00C82AF4" w:rsidRPr="00C82AF4" w:rsidRDefault="00C82AF4" w:rsidP="00FC0297">
      <w:pPr>
        <w:spacing w:before="100" w:beforeAutospacing="1" w:after="100" w:afterAutospacing="1" w:line="360" w:lineRule="auto"/>
        <w:jc w:val="both"/>
        <w:rPr>
          <w:b/>
          <w:color w:val="C00000"/>
          <w:sz w:val="24"/>
          <w:szCs w:val="24"/>
        </w:rPr>
      </w:pPr>
      <w:r w:rsidRPr="00C82AF4">
        <w:rPr>
          <w:b/>
          <w:color w:val="C00000"/>
          <w:sz w:val="24"/>
          <w:szCs w:val="24"/>
        </w:rPr>
        <w:t>Public Benefit Standards</w:t>
      </w:r>
    </w:p>
    <w:p w14:paraId="631192BF" w14:textId="77777777" w:rsidR="00C82AF4" w:rsidRPr="008139CF" w:rsidRDefault="00C82AF4" w:rsidP="00C82AF4">
      <w:pPr>
        <w:spacing w:before="100" w:beforeAutospacing="1" w:after="100" w:afterAutospacing="1" w:line="360" w:lineRule="auto"/>
        <w:jc w:val="both"/>
        <w:rPr>
          <w:sz w:val="20"/>
          <w:szCs w:val="20"/>
        </w:rPr>
      </w:pPr>
      <w:r w:rsidRPr="008139CF">
        <w:rPr>
          <w:color w:val="000000"/>
          <w:sz w:val="20"/>
          <w:szCs w:val="20"/>
        </w:rPr>
        <w:t xml:space="preserve">Funds granted </w:t>
      </w:r>
      <w:r>
        <w:rPr>
          <w:color w:val="000000"/>
          <w:sz w:val="20"/>
          <w:szCs w:val="20"/>
        </w:rPr>
        <w:t>under the Low- Mod Jobs (LMJ) category</w:t>
      </w:r>
      <w:r w:rsidRPr="008139CF">
        <w:rPr>
          <w:color w:val="000000"/>
          <w:sz w:val="20"/>
          <w:szCs w:val="20"/>
        </w:rPr>
        <w:t xml:space="preserve"> are subject to the public benefit standards established by HUD.  No more than $</w:t>
      </w:r>
      <w:r>
        <w:rPr>
          <w:color w:val="000000"/>
          <w:sz w:val="20"/>
          <w:szCs w:val="20"/>
        </w:rPr>
        <w:t>2</w:t>
      </w:r>
      <w:r w:rsidRPr="008139CF">
        <w:rPr>
          <w:color w:val="000000"/>
          <w:sz w:val="20"/>
          <w:szCs w:val="20"/>
        </w:rPr>
        <w:t xml:space="preserve">5,000 per net new job may be awarded.  </w:t>
      </w:r>
      <w:r>
        <w:rPr>
          <w:color w:val="000000"/>
          <w:sz w:val="20"/>
          <w:szCs w:val="20"/>
        </w:rPr>
        <w:t>These projects</w:t>
      </w:r>
      <w:r w:rsidRPr="008139CF">
        <w:rPr>
          <w:color w:val="000000"/>
          <w:sz w:val="20"/>
          <w:szCs w:val="20"/>
        </w:rPr>
        <w:t xml:space="preserve"> are subject to a maximum grant of $</w:t>
      </w:r>
      <w:r>
        <w:rPr>
          <w:color w:val="000000"/>
          <w:sz w:val="20"/>
          <w:szCs w:val="20"/>
        </w:rPr>
        <w:t>300,000</w:t>
      </w:r>
      <w:r w:rsidRPr="008139CF">
        <w:rPr>
          <w:color w:val="000000"/>
          <w:sz w:val="20"/>
          <w:szCs w:val="20"/>
        </w:rPr>
        <w:t>, and a limit of $</w:t>
      </w:r>
      <w:r>
        <w:rPr>
          <w:color w:val="000000"/>
          <w:sz w:val="20"/>
          <w:szCs w:val="20"/>
        </w:rPr>
        <w:t>2</w:t>
      </w:r>
      <w:r w:rsidRPr="008139CF">
        <w:rPr>
          <w:color w:val="000000"/>
          <w:sz w:val="20"/>
          <w:szCs w:val="20"/>
        </w:rPr>
        <w:t xml:space="preserve">5,000 per job. </w:t>
      </w:r>
    </w:p>
    <w:p w14:paraId="6208B0EA" w14:textId="13B483EC" w:rsidR="00331806" w:rsidRPr="008139CF" w:rsidRDefault="00331806" w:rsidP="00FC0297">
      <w:pPr>
        <w:spacing w:before="100" w:beforeAutospacing="1" w:after="100" w:afterAutospacing="1" w:line="360" w:lineRule="auto"/>
        <w:jc w:val="both"/>
        <w:rPr>
          <w:sz w:val="20"/>
          <w:szCs w:val="20"/>
        </w:rPr>
      </w:pPr>
      <w:r w:rsidRPr="008139CF">
        <w:rPr>
          <w:sz w:val="20"/>
          <w:szCs w:val="20"/>
        </w:rPr>
        <w:t>When the job creation activity undertaken is a public improvement and the activity is designed to also serve a primarily residential area, the activity must meet the dual LMI benefit requirement</w:t>
      </w:r>
      <w:r w:rsidR="001D18DD">
        <w:rPr>
          <w:sz w:val="20"/>
          <w:szCs w:val="20"/>
        </w:rPr>
        <w:t xml:space="preserve">s of 24 CFR 570.483(b)(1) (area </w:t>
      </w:r>
      <w:r w:rsidRPr="008139CF">
        <w:rPr>
          <w:sz w:val="20"/>
          <w:szCs w:val="20"/>
        </w:rPr>
        <w:t>wide benefit) and 483(b)(4) (job creation requirements) unless the State agrees in advance that service to the resident</w:t>
      </w:r>
      <w:r w:rsidR="00CB2DB0">
        <w:rPr>
          <w:sz w:val="20"/>
          <w:szCs w:val="20"/>
        </w:rPr>
        <w:t xml:space="preserve">ial area is clearly incidental. </w:t>
      </w:r>
      <w:r w:rsidRPr="008139CF">
        <w:rPr>
          <w:sz w:val="20"/>
          <w:szCs w:val="20"/>
        </w:rPr>
        <w:t xml:space="preserve">The activity must be described in sufficient detail for the affected citizens and the State to understand how a national objective is to be achieved, the service area and the location of the project, </w:t>
      </w:r>
      <w:r w:rsidR="00EA0415">
        <w:rPr>
          <w:sz w:val="20"/>
          <w:szCs w:val="20"/>
        </w:rPr>
        <w:t>the intended use of funds.</w:t>
      </w:r>
      <w:r w:rsidRPr="008139CF">
        <w:rPr>
          <w:sz w:val="20"/>
          <w:szCs w:val="20"/>
        </w:rPr>
        <w:t xml:space="preserve">  Documentation as set forth in 24 CFR 506(b)(5) (6) or (7), is required.  </w:t>
      </w:r>
    </w:p>
    <w:p w14:paraId="0277FBF8" w14:textId="54266EBE" w:rsidR="00331806" w:rsidRDefault="00331806" w:rsidP="00FC0297">
      <w:pPr>
        <w:spacing w:before="100" w:beforeAutospacing="1" w:after="100" w:afterAutospacing="1" w:line="360" w:lineRule="auto"/>
        <w:jc w:val="both"/>
        <w:rPr>
          <w:sz w:val="20"/>
          <w:szCs w:val="20"/>
        </w:rPr>
      </w:pPr>
      <w:r w:rsidRPr="008139CF">
        <w:rPr>
          <w:sz w:val="20"/>
          <w:szCs w:val="20"/>
        </w:rPr>
        <w:t xml:space="preserve">The application shall contain a description of the project, the exact physical location by census data of the facility, and the area served in sufficient detail </w:t>
      </w:r>
      <w:r w:rsidR="00EA0415">
        <w:rPr>
          <w:sz w:val="20"/>
          <w:szCs w:val="20"/>
        </w:rPr>
        <w:t>so</w:t>
      </w:r>
      <w:r w:rsidRPr="008139CF">
        <w:rPr>
          <w:sz w:val="20"/>
          <w:szCs w:val="20"/>
        </w:rPr>
        <w:t xml:space="preserve"> that the State, HUD, and the public can conclude that the activity is eligible under 570.482 and public benefit justifies</w:t>
      </w:r>
      <w:r w:rsidR="001D18DD">
        <w:rPr>
          <w:sz w:val="20"/>
          <w:szCs w:val="20"/>
        </w:rPr>
        <w:t xml:space="preserve"> the</w:t>
      </w:r>
      <w:r w:rsidRPr="008139CF">
        <w:rPr>
          <w:sz w:val="20"/>
          <w:szCs w:val="20"/>
        </w:rPr>
        <w:t xml:space="preserve"> investment.</w:t>
      </w:r>
    </w:p>
    <w:p w14:paraId="61734231" w14:textId="66064226" w:rsidR="00E72A18" w:rsidRDefault="00E72A18" w:rsidP="00FC0297">
      <w:pPr>
        <w:spacing w:before="100" w:beforeAutospacing="1" w:after="100" w:afterAutospacing="1" w:line="360" w:lineRule="auto"/>
        <w:jc w:val="both"/>
        <w:rPr>
          <w:sz w:val="20"/>
          <w:szCs w:val="20"/>
        </w:rPr>
      </w:pPr>
    </w:p>
    <w:p w14:paraId="19248C17" w14:textId="77777777" w:rsidR="00E72A18" w:rsidRPr="008139CF" w:rsidRDefault="00E72A18" w:rsidP="00FC0297">
      <w:pPr>
        <w:spacing w:before="100" w:beforeAutospacing="1" w:after="100" w:afterAutospacing="1" w:line="360" w:lineRule="auto"/>
        <w:jc w:val="both"/>
        <w:rPr>
          <w:sz w:val="20"/>
          <w:szCs w:val="20"/>
        </w:rPr>
      </w:pPr>
    </w:p>
    <w:p w14:paraId="500A0F57" w14:textId="77777777" w:rsidR="00FA4F3A" w:rsidRPr="00FE08EF" w:rsidRDefault="00FA4F3A" w:rsidP="00FC0297">
      <w:pPr>
        <w:spacing w:before="100" w:beforeAutospacing="1" w:after="100" w:afterAutospacing="1" w:line="360" w:lineRule="auto"/>
        <w:jc w:val="both"/>
        <w:rPr>
          <w:b/>
          <w:color w:val="C00000"/>
          <w:sz w:val="24"/>
          <w:szCs w:val="24"/>
        </w:rPr>
      </w:pPr>
      <w:r w:rsidRPr="00FE08EF">
        <w:rPr>
          <w:b/>
          <w:color w:val="C00000"/>
          <w:sz w:val="24"/>
          <w:szCs w:val="24"/>
        </w:rPr>
        <w:lastRenderedPageBreak/>
        <w:t>Job Creation Commitment</w:t>
      </w:r>
    </w:p>
    <w:p w14:paraId="2CFB69EE" w14:textId="6170C94B" w:rsidR="00331806" w:rsidRPr="008139CF" w:rsidRDefault="00B8119B" w:rsidP="00FC0297">
      <w:pPr>
        <w:spacing w:before="100" w:beforeAutospacing="1" w:after="100" w:afterAutospacing="1" w:line="360" w:lineRule="auto"/>
        <w:jc w:val="both"/>
        <w:rPr>
          <w:sz w:val="20"/>
          <w:szCs w:val="20"/>
        </w:rPr>
      </w:pPr>
      <w:r>
        <w:rPr>
          <w:sz w:val="20"/>
          <w:szCs w:val="20"/>
        </w:rPr>
        <w:t>A commitment to create a certain</w:t>
      </w:r>
      <w:r w:rsidR="00331806" w:rsidRPr="008139CF">
        <w:rPr>
          <w:sz w:val="20"/>
          <w:szCs w:val="20"/>
        </w:rPr>
        <w:t xml:space="preserve"> number of jobs based on publ</w:t>
      </w:r>
      <w:r w:rsidR="002D3EF6">
        <w:rPr>
          <w:sz w:val="20"/>
          <w:szCs w:val="20"/>
        </w:rPr>
        <w:t>ic benefit must be obtained from</w:t>
      </w:r>
      <w:r w:rsidR="00101362">
        <w:rPr>
          <w:sz w:val="20"/>
          <w:szCs w:val="20"/>
        </w:rPr>
        <w:t xml:space="preserve"> the benefitting</w:t>
      </w:r>
      <w:r w:rsidR="002D3EF6">
        <w:rPr>
          <w:sz w:val="20"/>
          <w:szCs w:val="20"/>
        </w:rPr>
        <w:t xml:space="preserve"> local business</w:t>
      </w:r>
      <w:r w:rsidR="00101362">
        <w:rPr>
          <w:sz w:val="20"/>
          <w:szCs w:val="20"/>
        </w:rPr>
        <w:t>(</w:t>
      </w:r>
      <w:proofErr w:type="spellStart"/>
      <w:r w:rsidR="002D3EF6">
        <w:rPr>
          <w:sz w:val="20"/>
          <w:szCs w:val="20"/>
        </w:rPr>
        <w:t>es</w:t>
      </w:r>
      <w:proofErr w:type="spellEnd"/>
      <w:r w:rsidR="00101362">
        <w:rPr>
          <w:sz w:val="20"/>
          <w:szCs w:val="20"/>
        </w:rPr>
        <w:t>)</w:t>
      </w:r>
      <w:r w:rsidR="002D3EF6">
        <w:rPr>
          <w:sz w:val="20"/>
          <w:szCs w:val="20"/>
        </w:rPr>
        <w:t>, as applicable</w:t>
      </w:r>
      <w:r w:rsidR="00331806" w:rsidRPr="008139CF">
        <w:rPr>
          <w:sz w:val="20"/>
          <w:szCs w:val="20"/>
        </w:rPr>
        <w:t>. The business</w:t>
      </w:r>
      <w:r w:rsidR="002D3EF6">
        <w:rPr>
          <w:sz w:val="20"/>
          <w:szCs w:val="20"/>
        </w:rPr>
        <w:t>es</w:t>
      </w:r>
      <w:r w:rsidR="00331806" w:rsidRPr="008139CF">
        <w:rPr>
          <w:sz w:val="20"/>
          <w:szCs w:val="20"/>
        </w:rPr>
        <w:t xml:space="preserve"> must outline affirmative steps and a plan to hire </w:t>
      </w:r>
      <w:r w:rsidR="00812F17">
        <w:rPr>
          <w:sz w:val="20"/>
          <w:szCs w:val="20"/>
        </w:rPr>
        <w:t xml:space="preserve">all </w:t>
      </w:r>
      <w:r w:rsidR="00331806" w:rsidRPr="008139CF">
        <w:rPr>
          <w:sz w:val="20"/>
          <w:szCs w:val="20"/>
        </w:rPr>
        <w:t>LMI persons</w:t>
      </w:r>
      <w:r w:rsidR="00812F17">
        <w:rPr>
          <w:sz w:val="20"/>
          <w:szCs w:val="20"/>
        </w:rPr>
        <w:t xml:space="preserve"> necessary to fulfill its job creation commitment</w:t>
      </w:r>
      <w:r w:rsidR="00331806" w:rsidRPr="008139CF">
        <w:rPr>
          <w:sz w:val="20"/>
          <w:szCs w:val="20"/>
        </w:rPr>
        <w:t xml:space="preserve"> within </w:t>
      </w:r>
      <w:r w:rsidR="00C82AF4">
        <w:rPr>
          <w:sz w:val="20"/>
          <w:szCs w:val="20"/>
        </w:rPr>
        <w:t>two</w:t>
      </w:r>
      <w:r w:rsidR="00574F45">
        <w:rPr>
          <w:sz w:val="20"/>
          <w:szCs w:val="20"/>
        </w:rPr>
        <w:t xml:space="preserve"> year</w:t>
      </w:r>
      <w:r w:rsidR="00C82AF4">
        <w:rPr>
          <w:sz w:val="20"/>
          <w:szCs w:val="20"/>
        </w:rPr>
        <w:t>s</w:t>
      </w:r>
      <w:r w:rsidR="001D18DD">
        <w:rPr>
          <w:sz w:val="20"/>
          <w:szCs w:val="20"/>
        </w:rPr>
        <w:t xml:space="preserve"> from the date of project completion</w:t>
      </w:r>
      <w:r w:rsidR="00331806" w:rsidRPr="008139CF">
        <w:rPr>
          <w:sz w:val="20"/>
          <w:szCs w:val="20"/>
        </w:rPr>
        <w:t xml:space="preserve">.  To fulfill the LMI job requirements, jobs must either be </w:t>
      </w:r>
      <w:r w:rsidR="00CB2DB0" w:rsidRPr="00CB2DB0">
        <w:rPr>
          <w:b/>
          <w:sz w:val="20"/>
          <w:szCs w:val="20"/>
        </w:rPr>
        <w:t>taken by</w:t>
      </w:r>
      <w:r w:rsidR="00CB2DB0">
        <w:rPr>
          <w:b/>
          <w:sz w:val="20"/>
          <w:szCs w:val="20"/>
        </w:rPr>
        <w:t xml:space="preserve"> </w:t>
      </w:r>
      <w:r w:rsidR="00331806" w:rsidRPr="008139CF">
        <w:rPr>
          <w:sz w:val="20"/>
          <w:szCs w:val="20"/>
        </w:rPr>
        <w:t>L</w:t>
      </w:r>
      <w:r>
        <w:rPr>
          <w:sz w:val="20"/>
          <w:szCs w:val="20"/>
        </w:rPr>
        <w:t xml:space="preserve">MI </w:t>
      </w:r>
      <w:r w:rsidR="00331806" w:rsidRPr="008139CF">
        <w:rPr>
          <w:sz w:val="20"/>
          <w:szCs w:val="20"/>
        </w:rPr>
        <w:t xml:space="preserve">persons, or jobs must be </w:t>
      </w:r>
      <w:r w:rsidR="00CB2DB0" w:rsidRPr="00CB2DB0">
        <w:rPr>
          <w:b/>
          <w:sz w:val="20"/>
          <w:szCs w:val="20"/>
        </w:rPr>
        <w:t>made available</w:t>
      </w:r>
      <w:r w:rsidR="00331806" w:rsidRPr="009D47B3">
        <w:rPr>
          <w:b/>
          <w:sz w:val="20"/>
          <w:szCs w:val="20"/>
        </w:rPr>
        <w:t xml:space="preserve"> to</w:t>
      </w:r>
      <w:r w:rsidR="00331806" w:rsidRPr="008139CF">
        <w:rPr>
          <w:sz w:val="20"/>
          <w:szCs w:val="20"/>
        </w:rPr>
        <w:t xml:space="preserve"> LMI persons.  Approval must be obtained from the WVDO prior to using the </w:t>
      </w:r>
      <w:r w:rsidR="00CB2DB0">
        <w:rPr>
          <w:sz w:val="20"/>
          <w:szCs w:val="20"/>
        </w:rPr>
        <w:t>“available to”</w:t>
      </w:r>
      <w:r w:rsidR="00331806" w:rsidRPr="008139CF">
        <w:rPr>
          <w:sz w:val="20"/>
          <w:szCs w:val="20"/>
        </w:rPr>
        <w:t xml:space="preserve"> method.  </w:t>
      </w:r>
    </w:p>
    <w:p w14:paraId="441B9A77" w14:textId="59652C88" w:rsidR="00331806" w:rsidRPr="00FE08EF" w:rsidRDefault="00331806" w:rsidP="0025399F">
      <w:pPr>
        <w:spacing w:before="100" w:beforeAutospacing="1" w:after="100" w:afterAutospacing="1" w:line="360" w:lineRule="auto"/>
        <w:jc w:val="both"/>
        <w:rPr>
          <w:color w:val="C00000"/>
          <w:sz w:val="24"/>
          <w:szCs w:val="24"/>
        </w:rPr>
      </w:pPr>
      <w:r w:rsidRPr="008139CF">
        <w:rPr>
          <w:sz w:val="20"/>
          <w:szCs w:val="20"/>
        </w:rPr>
        <w:t xml:space="preserve">Without such commitments, the projects will be viewed as </w:t>
      </w:r>
      <w:r w:rsidR="00CB2DB0">
        <w:rPr>
          <w:sz w:val="20"/>
          <w:szCs w:val="20"/>
        </w:rPr>
        <w:t>speculative</w:t>
      </w:r>
      <w:r w:rsidR="00812F17">
        <w:rPr>
          <w:sz w:val="20"/>
          <w:szCs w:val="20"/>
        </w:rPr>
        <w:t xml:space="preserve"> and will not be funded</w:t>
      </w:r>
      <w:r w:rsidR="00CB2DB0">
        <w:rPr>
          <w:sz w:val="20"/>
          <w:szCs w:val="20"/>
        </w:rPr>
        <w:t>. Further, t</w:t>
      </w:r>
      <w:r w:rsidRPr="008139CF">
        <w:rPr>
          <w:sz w:val="20"/>
          <w:szCs w:val="20"/>
        </w:rPr>
        <w:t xml:space="preserve">he applicant is at risk for the </w:t>
      </w:r>
      <w:r w:rsidR="001D18DD" w:rsidRPr="00FE08EF">
        <w:rPr>
          <w:sz w:val="20"/>
          <w:szCs w:val="20"/>
        </w:rPr>
        <w:t xml:space="preserve">funds </w:t>
      </w:r>
      <w:r w:rsidRPr="00FE08EF">
        <w:rPr>
          <w:sz w:val="20"/>
          <w:szCs w:val="20"/>
        </w:rPr>
        <w:t xml:space="preserve">expended until the national objective is met, i.e., the jobs created. </w:t>
      </w:r>
      <w:r w:rsidR="00591023">
        <w:rPr>
          <w:sz w:val="20"/>
          <w:szCs w:val="20"/>
        </w:rPr>
        <w:t xml:space="preserve"> CDBG funding is subject to recapture if job creation requirements are unmet. </w:t>
      </w:r>
      <w:r w:rsidRPr="00FE08EF">
        <w:rPr>
          <w:sz w:val="20"/>
          <w:szCs w:val="20"/>
        </w:rPr>
        <w:t xml:space="preserve"> If the actual location of the business is not located in an "presumed benefit” area, </w:t>
      </w:r>
      <w:r w:rsidR="001D18DD" w:rsidRPr="00FE08EF">
        <w:rPr>
          <w:sz w:val="20"/>
          <w:szCs w:val="20"/>
        </w:rPr>
        <w:t>the WVDO</w:t>
      </w:r>
      <w:r w:rsidRPr="00FE08EF">
        <w:rPr>
          <w:sz w:val="20"/>
          <w:szCs w:val="20"/>
        </w:rPr>
        <w:t xml:space="preserve"> </w:t>
      </w:r>
      <w:r w:rsidRPr="00FE08EF">
        <w:rPr>
          <w:sz w:val="20"/>
          <w:szCs w:val="20"/>
          <w:u w:val="single"/>
        </w:rPr>
        <w:t>recommends</w:t>
      </w:r>
      <w:r w:rsidRPr="00FE08EF">
        <w:rPr>
          <w:sz w:val="20"/>
          <w:szCs w:val="20"/>
        </w:rPr>
        <w:t xml:space="preserve"> utilizing the </w:t>
      </w:r>
      <w:r w:rsidR="00620032">
        <w:rPr>
          <w:sz w:val="20"/>
          <w:szCs w:val="20"/>
        </w:rPr>
        <w:t>local Work</w:t>
      </w:r>
      <w:r w:rsidR="00574F45">
        <w:rPr>
          <w:sz w:val="20"/>
          <w:szCs w:val="20"/>
        </w:rPr>
        <w:t>f</w:t>
      </w:r>
      <w:r w:rsidR="00620032">
        <w:rPr>
          <w:sz w:val="20"/>
          <w:szCs w:val="20"/>
        </w:rPr>
        <w:t>orce West Virginia</w:t>
      </w:r>
      <w:r w:rsidRPr="00FE08EF">
        <w:rPr>
          <w:sz w:val="20"/>
          <w:szCs w:val="20"/>
        </w:rPr>
        <w:t xml:space="preserve"> office to capture all required financial and EEO data from each applicant.</w:t>
      </w:r>
    </w:p>
    <w:p w14:paraId="72019A40" w14:textId="77777777" w:rsidR="00FA4F3A" w:rsidRPr="00FE08EF" w:rsidRDefault="00FA4F3A" w:rsidP="00FC0297">
      <w:pPr>
        <w:spacing w:before="100" w:beforeAutospacing="1" w:after="100" w:afterAutospacing="1" w:line="360" w:lineRule="auto"/>
        <w:jc w:val="both"/>
        <w:rPr>
          <w:b/>
          <w:color w:val="C00000"/>
          <w:sz w:val="24"/>
          <w:szCs w:val="24"/>
        </w:rPr>
      </w:pPr>
      <w:r w:rsidRPr="00FE08EF">
        <w:rPr>
          <w:b/>
          <w:color w:val="C00000"/>
          <w:sz w:val="24"/>
          <w:szCs w:val="24"/>
        </w:rPr>
        <w:t>Job Creation Forms</w:t>
      </w:r>
    </w:p>
    <w:p w14:paraId="42876CFB" w14:textId="77777777" w:rsidR="00FA4F3A" w:rsidRDefault="00FA4F3A" w:rsidP="00FC0297">
      <w:pPr>
        <w:spacing w:before="100" w:beforeAutospacing="1" w:after="100" w:afterAutospacing="1" w:line="360" w:lineRule="auto"/>
        <w:jc w:val="both"/>
        <w:rPr>
          <w:sz w:val="20"/>
          <w:szCs w:val="20"/>
        </w:rPr>
      </w:pPr>
      <w:r w:rsidRPr="008139CF">
        <w:rPr>
          <w:sz w:val="20"/>
          <w:szCs w:val="20"/>
        </w:rPr>
        <w:t xml:space="preserve">The State has designed </w:t>
      </w:r>
      <w:r w:rsidR="000F54A6">
        <w:rPr>
          <w:sz w:val="20"/>
          <w:szCs w:val="20"/>
        </w:rPr>
        <w:t xml:space="preserve">job creation </w:t>
      </w:r>
      <w:r w:rsidRPr="008139CF">
        <w:rPr>
          <w:sz w:val="20"/>
          <w:szCs w:val="20"/>
        </w:rPr>
        <w:t xml:space="preserve">commitment forms for private businesses.  The applicant may design and utilize its own forms if, at a minimum, the information contained in the applicant’s form contains the information found in the State forms. In addition, 24 CFR 570.482(f) and 570.483(b) (4)(vi)(F) requires the assistance to be reasonable in relation to public benefit and the number of jobs expected to be created or retained by the affected businesses are sufficient to justify the investment.  </w:t>
      </w:r>
    </w:p>
    <w:p w14:paraId="606CAA08" w14:textId="77777777" w:rsidR="00346E03" w:rsidRPr="00FE08EF" w:rsidRDefault="00346E03" w:rsidP="00FC0297">
      <w:pPr>
        <w:spacing w:before="100" w:beforeAutospacing="1" w:after="100" w:afterAutospacing="1" w:line="360" w:lineRule="auto"/>
        <w:jc w:val="both"/>
        <w:rPr>
          <w:b/>
          <w:color w:val="C00000"/>
          <w:sz w:val="24"/>
          <w:szCs w:val="24"/>
        </w:rPr>
      </w:pPr>
      <w:r w:rsidRPr="00FE08EF">
        <w:rPr>
          <w:b/>
          <w:color w:val="C00000"/>
          <w:sz w:val="24"/>
          <w:szCs w:val="24"/>
        </w:rPr>
        <w:t>Anti-Pirating</w:t>
      </w:r>
      <w:r w:rsidR="000805BE" w:rsidRPr="00FE08EF">
        <w:rPr>
          <w:b/>
          <w:color w:val="C00000"/>
          <w:sz w:val="24"/>
          <w:szCs w:val="24"/>
        </w:rPr>
        <w:t xml:space="preserve"> </w:t>
      </w:r>
      <w:r w:rsidR="00C522E5">
        <w:rPr>
          <w:b/>
          <w:color w:val="C00000"/>
          <w:sz w:val="24"/>
          <w:szCs w:val="24"/>
        </w:rPr>
        <w:t>Requirement</w:t>
      </w:r>
    </w:p>
    <w:p w14:paraId="43C3CE5F" w14:textId="77777777" w:rsidR="00655828" w:rsidRDefault="00331806" w:rsidP="00FC0297">
      <w:pPr>
        <w:spacing w:before="100" w:beforeAutospacing="1" w:after="100" w:afterAutospacing="1" w:line="360" w:lineRule="auto"/>
        <w:jc w:val="both"/>
        <w:rPr>
          <w:rFonts w:cs="Arial"/>
          <w:color w:val="333333"/>
          <w:sz w:val="20"/>
          <w:szCs w:val="20"/>
        </w:rPr>
      </w:pPr>
      <w:r w:rsidRPr="008139CF">
        <w:rPr>
          <w:sz w:val="20"/>
          <w:szCs w:val="20"/>
        </w:rPr>
        <w:t>The State</w:t>
      </w:r>
      <w:r w:rsidR="007418B0">
        <w:rPr>
          <w:sz w:val="20"/>
          <w:szCs w:val="20"/>
        </w:rPr>
        <w:t xml:space="preserve"> </w:t>
      </w:r>
      <w:r w:rsidRPr="008139CF">
        <w:rPr>
          <w:sz w:val="20"/>
          <w:szCs w:val="20"/>
        </w:rPr>
        <w:t xml:space="preserve">discourages the use of CDBG funds to relocate a business from one area of the State to another unless for purposes of expansion that cannot be accommodated in the current area.  It is not the State’s intention to </w:t>
      </w:r>
      <w:proofErr w:type="gramStart"/>
      <w:r w:rsidRPr="008139CF">
        <w:rPr>
          <w:sz w:val="20"/>
          <w:szCs w:val="20"/>
        </w:rPr>
        <w:t>provide assistance</w:t>
      </w:r>
      <w:proofErr w:type="gramEnd"/>
      <w:r w:rsidRPr="008139CF">
        <w:rPr>
          <w:sz w:val="20"/>
          <w:szCs w:val="20"/>
        </w:rPr>
        <w:t xml:space="preserve"> that would create conditions whereby assisted businesses will obtain an unfair competitive advantage in relation to </w:t>
      </w:r>
      <w:r w:rsidR="000F54A6">
        <w:rPr>
          <w:sz w:val="20"/>
          <w:szCs w:val="20"/>
        </w:rPr>
        <w:t>similar</w:t>
      </w:r>
      <w:r w:rsidRPr="008139CF">
        <w:rPr>
          <w:sz w:val="20"/>
          <w:szCs w:val="20"/>
        </w:rPr>
        <w:t xml:space="preserve"> businesses </w:t>
      </w:r>
      <w:r w:rsidR="000F54A6">
        <w:rPr>
          <w:sz w:val="20"/>
          <w:szCs w:val="20"/>
        </w:rPr>
        <w:t xml:space="preserve">within the </w:t>
      </w:r>
      <w:r w:rsidRPr="008139CF">
        <w:rPr>
          <w:sz w:val="20"/>
          <w:szCs w:val="20"/>
        </w:rPr>
        <w:t xml:space="preserve">same market area.  Additionally, the State is interested in creating </w:t>
      </w:r>
      <w:r w:rsidR="00655828">
        <w:rPr>
          <w:sz w:val="20"/>
          <w:szCs w:val="20"/>
        </w:rPr>
        <w:t>high quality jobs</w:t>
      </w:r>
      <w:r w:rsidRPr="008139CF">
        <w:rPr>
          <w:sz w:val="20"/>
          <w:szCs w:val="20"/>
        </w:rPr>
        <w:t xml:space="preserve"> that will provide an income sufficient to elevate LMI persons</w:t>
      </w:r>
      <w:r w:rsidR="000F54A6">
        <w:rPr>
          <w:sz w:val="20"/>
          <w:szCs w:val="20"/>
        </w:rPr>
        <w:t xml:space="preserve"> out of that economic status.  High quality jobs </w:t>
      </w:r>
      <w:r w:rsidRPr="008139CF">
        <w:rPr>
          <w:sz w:val="20"/>
          <w:szCs w:val="20"/>
        </w:rPr>
        <w:t>are those that provide a livable wage and acce</w:t>
      </w:r>
      <w:r w:rsidR="0034039B">
        <w:rPr>
          <w:sz w:val="20"/>
          <w:szCs w:val="20"/>
        </w:rPr>
        <w:t>ss to a benefit package.</w:t>
      </w:r>
      <w:r w:rsidR="00C400AD" w:rsidRPr="008139CF">
        <w:rPr>
          <w:rFonts w:cs="Arial"/>
          <w:color w:val="333333"/>
          <w:sz w:val="20"/>
          <w:szCs w:val="20"/>
        </w:rPr>
        <w:t xml:space="preserve"> </w:t>
      </w:r>
    </w:p>
    <w:p w14:paraId="49D0E7B4" w14:textId="77777777" w:rsidR="00FE08EF" w:rsidRPr="00FE08EF" w:rsidRDefault="00FE08EF" w:rsidP="00FC0297">
      <w:pPr>
        <w:spacing w:before="100" w:beforeAutospacing="1" w:after="100" w:afterAutospacing="1" w:line="360" w:lineRule="auto"/>
        <w:jc w:val="both"/>
        <w:rPr>
          <w:b/>
          <w:color w:val="C00000"/>
          <w:sz w:val="24"/>
          <w:szCs w:val="24"/>
        </w:rPr>
      </w:pPr>
      <w:r>
        <w:rPr>
          <w:b/>
          <w:color w:val="C00000"/>
          <w:sz w:val="24"/>
          <w:szCs w:val="24"/>
        </w:rPr>
        <w:t>Regulatory Citations</w:t>
      </w:r>
    </w:p>
    <w:p w14:paraId="6E55D262" w14:textId="77777777" w:rsidR="00655828" w:rsidRPr="00670C67" w:rsidRDefault="00655828" w:rsidP="00E33FF8">
      <w:pPr>
        <w:pStyle w:val="ListParagraph"/>
        <w:numPr>
          <w:ilvl w:val="0"/>
          <w:numId w:val="13"/>
        </w:numPr>
        <w:spacing w:before="100" w:beforeAutospacing="1" w:after="100" w:afterAutospacing="1" w:line="360" w:lineRule="auto"/>
        <w:jc w:val="both"/>
        <w:rPr>
          <w:rFonts w:asciiTheme="minorHAnsi" w:hAnsiTheme="minorHAnsi"/>
          <w:color w:val="333333"/>
          <w:sz w:val="20"/>
          <w:szCs w:val="20"/>
        </w:rPr>
      </w:pPr>
      <w:r w:rsidRPr="00670C67">
        <w:rPr>
          <w:rFonts w:asciiTheme="minorHAnsi" w:hAnsiTheme="minorHAnsi"/>
          <w:color w:val="333333"/>
          <w:sz w:val="20"/>
          <w:szCs w:val="20"/>
        </w:rPr>
        <w:t>The installation, rehabilitation, or reconstruction of public facilities and improvements [</w:t>
      </w:r>
      <w:hyperlink r:id="rId29" w:history="1">
        <w:r w:rsidRPr="00670C67">
          <w:rPr>
            <w:rStyle w:val="Hyperlink"/>
            <w:rFonts w:asciiTheme="minorHAnsi" w:hAnsiTheme="minorHAnsi"/>
            <w:sz w:val="20"/>
            <w:szCs w:val="20"/>
          </w:rPr>
          <w:t>24 CFR 570.201</w:t>
        </w:r>
      </w:hyperlink>
      <w:r w:rsidRPr="00670C67">
        <w:rPr>
          <w:rFonts w:asciiTheme="minorHAnsi" w:hAnsiTheme="minorHAnsi"/>
          <w:color w:val="333333"/>
          <w:sz w:val="20"/>
          <w:szCs w:val="20"/>
        </w:rPr>
        <w:t xml:space="preserve">(c)]. </w:t>
      </w:r>
    </w:p>
    <w:p w14:paraId="6D74EC50" w14:textId="77777777" w:rsidR="00C400AD" w:rsidRPr="00670C67" w:rsidRDefault="00C400AD" w:rsidP="00E33FF8">
      <w:pPr>
        <w:pStyle w:val="NormalWeb"/>
        <w:numPr>
          <w:ilvl w:val="0"/>
          <w:numId w:val="13"/>
        </w:numPr>
        <w:spacing w:before="100" w:beforeAutospacing="1" w:after="100" w:afterAutospacing="1" w:line="360" w:lineRule="auto"/>
        <w:jc w:val="both"/>
        <w:rPr>
          <w:rFonts w:asciiTheme="minorHAnsi" w:hAnsiTheme="minorHAnsi" w:cs="Arial"/>
          <w:color w:val="333333"/>
          <w:sz w:val="20"/>
          <w:szCs w:val="20"/>
        </w:rPr>
      </w:pPr>
      <w:r w:rsidRPr="00670C67">
        <w:rPr>
          <w:rFonts w:asciiTheme="minorHAnsi" w:hAnsiTheme="minorHAnsi" w:cs="Arial"/>
          <w:color w:val="333333"/>
          <w:sz w:val="20"/>
          <w:szCs w:val="20"/>
        </w:rPr>
        <w:t xml:space="preserve">Privately-owned utilities [24 CFR 570.201(l)]; and non-profit owned, non-residential buildings as identified at </w:t>
      </w:r>
      <w:hyperlink r:id="rId30" w:history="1">
        <w:r w:rsidRPr="00670C67">
          <w:rPr>
            <w:rStyle w:val="Hyperlink"/>
            <w:rFonts w:asciiTheme="minorHAnsi" w:hAnsiTheme="minorHAnsi" w:cs="Arial"/>
            <w:sz w:val="20"/>
            <w:szCs w:val="20"/>
          </w:rPr>
          <w:t>24 CFR 570.202</w:t>
        </w:r>
      </w:hyperlink>
      <w:r w:rsidRPr="00670C67">
        <w:rPr>
          <w:rFonts w:asciiTheme="minorHAnsi" w:hAnsiTheme="minorHAnsi" w:cs="Arial"/>
          <w:color w:val="333333"/>
          <w:sz w:val="20"/>
          <w:szCs w:val="20"/>
        </w:rPr>
        <w:t>(a)(4), may meet the national objective of benefit to low- and moderate-income persons on an area basis [</w:t>
      </w:r>
      <w:hyperlink r:id="rId31" w:history="1">
        <w:r w:rsidRPr="00670C67">
          <w:rPr>
            <w:rStyle w:val="Hyperlink"/>
            <w:rFonts w:asciiTheme="minorHAnsi" w:hAnsiTheme="minorHAnsi" w:cs="Arial"/>
            <w:sz w:val="20"/>
            <w:szCs w:val="20"/>
          </w:rPr>
          <w:t>24 CFR 570.208</w:t>
        </w:r>
      </w:hyperlink>
      <w:r w:rsidRPr="00670C67">
        <w:rPr>
          <w:rFonts w:asciiTheme="minorHAnsi" w:hAnsiTheme="minorHAnsi" w:cs="Arial"/>
          <w:color w:val="333333"/>
          <w:sz w:val="20"/>
          <w:szCs w:val="20"/>
        </w:rPr>
        <w:t xml:space="preserve">(a)]. </w:t>
      </w:r>
    </w:p>
    <w:p w14:paraId="399ABCDD" w14:textId="77777777" w:rsidR="00C400AD" w:rsidRDefault="00C400AD" w:rsidP="00E33FF8">
      <w:pPr>
        <w:pStyle w:val="NormalWeb"/>
        <w:numPr>
          <w:ilvl w:val="0"/>
          <w:numId w:val="13"/>
        </w:numPr>
        <w:spacing w:before="100" w:beforeAutospacing="1" w:after="100" w:afterAutospacing="1" w:line="360" w:lineRule="auto"/>
        <w:jc w:val="both"/>
        <w:rPr>
          <w:rFonts w:asciiTheme="minorHAnsi" w:hAnsiTheme="minorHAnsi" w:cs="Arial"/>
          <w:color w:val="333333"/>
          <w:sz w:val="20"/>
          <w:szCs w:val="20"/>
        </w:rPr>
      </w:pPr>
      <w:r>
        <w:rPr>
          <w:rFonts w:asciiTheme="minorHAnsi" w:hAnsiTheme="minorHAnsi" w:cs="Arial"/>
          <w:color w:val="333333"/>
          <w:sz w:val="20"/>
          <w:szCs w:val="20"/>
        </w:rPr>
        <w:lastRenderedPageBreak/>
        <w:t>A</w:t>
      </w:r>
      <w:r w:rsidRPr="008139CF">
        <w:rPr>
          <w:rFonts w:asciiTheme="minorHAnsi" w:hAnsiTheme="minorHAnsi" w:cs="Arial"/>
          <w:color w:val="333333"/>
          <w:sz w:val="20"/>
          <w:szCs w:val="20"/>
        </w:rPr>
        <w:t xml:space="preserve">ssistance to for-profit businesses under </w:t>
      </w:r>
      <w:hyperlink r:id="rId32" w:history="1">
        <w:r w:rsidRPr="008139CF">
          <w:rPr>
            <w:rStyle w:val="Hyperlink"/>
            <w:rFonts w:asciiTheme="minorHAnsi" w:hAnsiTheme="minorHAnsi" w:cs="Arial"/>
            <w:sz w:val="20"/>
            <w:szCs w:val="20"/>
          </w:rPr>
          <w:t>24 CFR 570.203</w:t>
        </w:r>
      </w:hyperlink>
      <w:r w:rsidRPr="008139CF">
        <w:rPr>
          <w:rFonts w:asciiTheme="minorHAnsi" w:hAnsiTheme="minorHAnsi" w:cs="Arial"/>
          <w:color w:val="333333"/>
          <w:sz w:val="20"/>
          <w:szCs w:val="20"/>
        </w:rPr>
        <w:t xml:space="preserve">(b) would meet the low- and moderate-income job creation/retention national objective [24 CFR 570.208(a)(4)]. </w:t>
      </w:r>
    </w:p>
    <w:p w14:paraId="004C313F" w14:textId="77777777" w:rsidR="00C400AD" w:rsidRPr="008139CF" w:rsidRDefault="00C400AD" w:rsidP="00E33FF8">
      <w:pPr>
        <w:pStyle w:val="NormalWeb"/>
        <w:numPr>
          <w:ilvl w:val="0"/>
          <w:numId w:val="13"/>
        </w:numPr>
        <w:spacing w:before="100" w:beforeAutospacing="1" w:after="100" w:afterAutospacing="1" w:line="360" w:lineRule="auto"/>
        <w:jc w:val="both"/>
        <w:rPr>
          <w:rFonts w:asciiTheme="minorHAnsi" w:hAnsiTheme="minorHAnsi" w:cs="Arial"/>
          <w:color w:val="333333"/>
          <w:sz w:val="20"/>
          <w:szCs w:val="20"/>
        </w:rPr>
      </w:pPr>
      <w:r w:rsidRPr="008139CF">
        <w:rPr>
          <w:rFonts w:asciiTheme="minorHAnsi" w:hAnsiTheme="minorHAnsi" w:cs="Arial"/>
          <w:color w:val="333333"/>
          <w:sz w:val="20"/>
          <w:szCs w:val="20"/>
        </w:rPr>
        <w:t>Businesses that conduct online retail or have call centers are most likely to create jobs directly related to the provision of broadband services.</w:t>
      </w:r>
    </w:p>
    <w:p w14:paraId="1DD42911" w14:textId="227FFC62" w:rsidR="00CA0D5F" w:rsidRPr="00451F5E" w:rsidRDefault="00C400AD" w:rsidP="00E33FF8">
      <w:pPr>
        <w:pStyle w:val="NormalWeb"/>
        <w:numPr>
          <w:ilvl w:val="0"/>
          <w:numId w:val="13"/>
        </w:numPr>
        <w:autoSpaceDE w:val="0"/>
        <w:autoSpaceDN w:val="0"/>
        <w:adjustRightInd w:val="0"/>
        <w:spacing w:before="100" w:beforeAutospacing="1" w:after="0" w:afterAutospacing="1"/>
        <w:jc w:val="both"/>
        <w:rPr>
          <w:rFonts w:cs="Times-Roman"/>
          <w:sz w:val="20"/>
          <w:szCs w:val="20"/>
        </w:rPr>
      </w:pPr>
      <w:r w:rsidRPr="00451F5E">
        <w:rPr>
          <w:rFonts w:asciiTheme="minorHAnsi" w:hAnsiTheme="minorHAnsi" w:cs="Arial"/>
          <w:color w:val="333333"/>
          <w:sz w:val="20"/>
          <w:szCs w:val="20"/>
        </w:rPr>
        <w:t xml:space="preserve">Activities assisted under 24 CFR 570.203(b) must also meet the public benefit standards at </w:t>
      </w:r>
      <w:hyperlink r:id="rId33" w:history="1">
        <w:r w:rsidRPr="00451F5E">
          <w:rPr>
            <w:rStyle w:val="Hyperlink"/>
            <w:rFonts w:asciiTheme="minorHAnsi" w:hAnsiTheme="minorHAnsi" w:cs="Arial"/>
            <w:sz w:val="20"/>
            <w:szCs w:val="20"/>
          </w:rPr>
          <w:t>24 CFR 570.209</w:t>
        </w:r>
      </w:hyperlink>
      <w:r w:rsidRPr="00451F5E">
        <w:rPr>
          <w:rFonts w:asciiTheme="minorHAnsi" w:hAnsiTheme="minorHAnsi" w:cs="Arial"/>
          <w:color w:val="333333"/>
          <w:sz w:val="20"/>
          <w:szCs w:val="20"/>
        </w:rPr>
        <w:t xml:space="preserve">. The business assisted must either provide goods or services to low- and moderate-income residents or create or retain one full-time equivalent, permanent job per $25,000 of CDBG funds used. Providing broadband service would fall under the category of goods or services. </w:t>
      </w:r>
    </w:p>
    <w:p w14:paraId="0FCF5C17" w14:textId="6B45C7AF" w:rsidR="00CA0D5F" w:rsidRDefault="006A600B">
      <w:pPr>
        <w:rPr>
          <w:rFonts w:cs="Helvetica-Bold"/>
          <w:b/>
          <w:bCs/>
          <w:color w:val="0070C0"/>
          <w:sz w:val="32"/>
          <w:szCs w:val="32"/>
        </w:rPr>
      </w:pPr>
      <w:r>
        <w:rPr>
          <w:b/>
          <w:bCs/>
          <w:color w:val="C00000"/>
          <w:sz w:val="48"/>
          <w:szCs w:val="48"/>
        </w:rPr>
        <w:br w:type="page"/>
      </w:r>
    </w:p>
    <w:p w14:paraId="210C882B" w14:textId="77777777" w:rsidR="002E6D53" w:rsidRPr="004D5201" w:rsidRDefault="002E6D53" w:rsidP="009F255B">
      <w:pPr>
        <w:autoSpaceDE w:val="0"/>
        <w:autoSpaceDN w:val="0"/>
        <w:adjustRightInd w:val="0"/>
        <w:spacing w:after="0" w:line="240" w:lineRule="auto"/>
        <w:jc w:val="center"/>
        <w:rPr>
          <w:rFonts w:cs="Helvetica-Bold"/>
          <w:b/>
          <w:bCs/>
          <w:color w:val="0070C0"/>
          <w:sz w:val="32"/>
          <w:szCs w:val="32"/>
        </w:rPr>
      </w:pPr>
      <w:r w:rsidRPr="004D5201">
        <w:rPr>
          <w:rFonts w:cs="Helvetica-Bold"/>
          <w:b/>
          <w:bCs/>
          <w:color w:val="0070C0"/>
          <w:sz w:val="32"/>
          <w:szCs w:val="32"/>
        </w:rPr>
        <w:lastRenderedPageBreak/>
        <w:t>ATTACHMENT 1</w:t>
      </w:r>
    </w:p>
    <w:p w14:paraId="78D09ABB" w14:textId="77777777" w:rsidR="002E6D53" w:rsidRPr="004D5201" w:rsidRDefault="00797DB7" w:rsidP="009F255B">
      <w:pPr>
        <w:autoSpaceDE w:val="0"/>
        <w:autoSpaceDN w:val="0"/>
        <w:adjustRightInd w:val="0"/>
        <w:spacing w:after="0" w:line="240" w:lineRule="auto"/>
        <w:jc w:val="center"/>
        <w:rPr>
          <w:rFonts w:cs="Helvetica-Bold"/>
          <w:b/>
          <w:bCs/>
          <w:color w:val="C00000"/>
          <w:sz w:val="32"/>
          <w:szCs w:val="32"/>
        </w:rPr>
      </w:pPr>
      <w:r w:rsidRPr="004D5201">
        <w:rPr>
          <w:rFonts w:cs="Helvetica-Bold"/>
          <w:b/>
          <w:bCs/>
          <w:color w:val="C00000"/>
          <w:sz w:val="32"/>
          <w:szCs w:val="32"/>
        </w:rPr>
        <w:t>Terms and Definitions</w:t>
      </w:r>
    </w:p>
    <w:p w14:paraId="75CCF237" w14:textId="77777777" w:rsidR="002E6D53" w:rsidRPr="008139CF" w:rsidRDefault="002E6D53" w:rsidP="009F255B">
      <w:pPr>
        <w:autoSpaceDE w:val="0"/>
        <w:autoSpaceDN w:val="0"/>
        <w:adjustRightInd w:val="0"/>
        <w:spacing w:after="0" w:line="240" w:lineRule="auto"/>
        <w:jc w:val="both"/>
        <w:rPr>
          <w:rFonts w:cs="Helvetica-Bold"/>
          <w:b/>
          <w:bCs/>
          <w:sz w:val="20"/>
          <w:szCs w:val="20"/>
        </w:rPr>
      </w:pPr>
    </w:p>
    <w:p w14:paraId="5275129A" w14:textId="77777777" w:rsidR="00915144" w:rsidRDefault="00915144" w:rsidP="009F255B">
      <w:pPr>
        <w:autoSpaceDE w:val="0"/>
        <w:autoSpaceDN w:val="0"/>
        <w:adjustRightInd w:val="0"/>
        <w:spacing w:after="0" w:line="240" w:lineRule="auto"/>
        <w:jc w:val="both"/>
        <w:rPr>
          <w:rFonts w:cs="Times-Roman"/>
          <w:sz w:val="20"/>
          <w:szCs w:val="20"/>
        </w:rPr>
        <w:sectPr w:rsidR="00915144" w:rsidSect="008A6A9B">
          <w:type w:val="continuous"/>
          <w:pgSz w:w="12240" w:h="15840" w:code="1"/>
          <w:pgMar w:top="1152" w:right="1440" w:bottom="907" w:left="1440" w:header="720" w:footer="432" w:gutter="0"/>
          <w:cols w:space="720"/>
        </w:sectPr>
      </w:pPr>
    </w:p>
    <w:p w14:paraId="70578A10" w14:textId="77777777" w:rsidR="002E6D53" w:rsidRPr="008139CF" w:rsidRDefault="002E6D53" w:rsidP="009F255B">
      <w:pPr>
        <w:autoSpaceDE w:val="0"/>
        <w:autoSpaceDN w:val="0"/>
        <w:adjustRightInd w:val="0"/>
        <w:spacing w:after="0" w:line="240" w:lineRule="auto"/>
        <w:jc w:val="both"/>
        <w:rPr>
          <w:rFonts w:cs="Times-Roman"/>
          <w:sz w:val="20"/>
          <w:szCs w:val="20"/>
        </w:rPr>
      </w:pPr>
      <w:r w:rsidRPr="008139CF">
        <w:rPr>
          <w:rFonts w:cs="Times-Roman"/>
          <w:sz w:val="20"/>
          <w:szCs w:val="20"/>
        </w:rPr>
        <w:t>The following is a list of definitions for commonly</w:t>
      </w:r>
      <w:r w:rsidR="003F04D1">
        <w:rPr>
          <w:rFonts w:cs="Times-Roman"/>
          <w:sz w:val="20"/>
          <w:szCs w:val="20"/>
        </w:rPr>
        <w:t xml:space="preserve"> used </w:t>
      </w:r>
      <w:r w:rsidR="0029268F">
        <w:rPr>
          <w:rFonts w:cs="Times-Roman"/>
          <w:sz w:val="20"/>
          <w:szCs w:val="20"/>
        </w:rPr>
        <w:t xml:space="preserve">terms </w:t>
      </w:r>
      <w:r w:rsidRPr="008139CF">
        <w:rPr>
          <w:rFonts w:cs="Times-Roman"/>
          <w:sz w:val="20"/>
          <w:szCs w:val="20"/>
        </w:rPr>
        <w:t>from the Federal Comm</w:t>
      </w:r>
      <w:r w:rsidR="0029268F">
        <w:rPr>
          <w:rFonts w:cs="Times-Roman"/>
          <w:sz w:val="20"/>
          <w:szCs w:val="20"/>
        </w:rPr>
        <w:t xml:space="preserve">unications Commission and other sources. </w:t>
      </w:r>
    </w:p>
    <w:p w14:paraId="69588C22" w14:textId="77777777" w:rsidR="002E6D53" w:rsidRPr="008139CF" w:rsidRDefault="002E6D53" w:rsidP="009F255B">
      <w:pPr>
        <w:autoSpaceDE w:val="0"/>
        <w:autoSpaceDN w:val="0"/>
        <w:adjustRightInd w:val="0"/>
        <w:spacing w:after="0" w:line="240" w:lineRule="auto"/>
        <w:jc w:val="both"/>
        <w:rPr>
          <w:rFonts w:cs="Times-Roman"/>
          <w:sz w:val="20"/>
          <w:szCs w:val="20"/>
        </w:rPr>
      </w:pPr>
    </w:p>
    <w:p w14:paraId="0504EC2A" w14:textId="77777777" w:rsidR="002E6D53" w:rsidRPr="008139CF" w:rsidRDefault="002E6D53" w:rsidP="009F255B">
      <w:pPr>
        <w:autoSpaceDE w:val="0"/>
        <w:autoSpaceDN w:val="0"/>
        <w:adjustRightInd w:val="0"/>
        <w:spacing w:after="0" w:line="240" w:lineRule="auto"/>
        <w:jc w:val="both"/>
        <w:rPr>
          <w:rFonts w:cs="Times-Roman"/>
          <w:sz w:val="20"/>
          <w:szCs w:val="20"/>
        </w:rPr>
      </w:pPr>
      <w:r w:rsidRPr="008139CF">
        <w:rPr>
          <w:rFonts w:cs="Times-Bold"/>
          <w:b/>
          <w:bCs/>
          <w:sz w:val="20"/>
          <w:szCs w:val="20"/>
        </w:rPr>
        <w:t xml:space="preserve">Backbone </w:t>
      </w:r>
      <w:r w:rsidRPr="008139CF">
        <w:rPr>
          <w:rFonts w:cs="Times-Roman"/>
          <w:sz w:val="20"/>
          <w:szCs w:val="20"/>
        </w:rPr>
        <w:t>- The part of a communications network that con</w:t>
      </w:r>
      <w:r w:rsidR="00BC2C34">
        <w:rPr>
          <w:rFonts w:cs="Times-Roman"/>
          <w:sz w:val="20"/>
          <w:szCs w:val="20"/>
        </w:rPr>
        <w:t xml:space="preserve">nects to the commodity internet </w:t>
      </w:r>
      <w:r w:rsidRPr="008139CF">
        <w:rPr>
          <w:rFonts w:cs="Times-Roman"/>
          <w:sz w:val="20"/>
          <w:szCs w:val="20"/>
        </w:rPr>
        <w:t>and handles major traffic. It employs the highest-speed t</w:t>
      </w:r>
      <w:r w:rsidR="00BC2C34">
        <w:rPr>
          <w:rFonts w:cs="Times-Roman"/>
          <w:sz w:val="20"/>
          <w:szCs w:val="20"/>
        </w:rPr>
        <w:t xml:space="preserve">ransmission paths and typically </w:t>
      </w:r>
      <w:r w:rsidRPr="008139CF">
        <w:rPr>
          <w:rFonts w:cs="Times-Roman"/>
          <w:sz w:val="20"/>
          <w:szCs w:val="20"/>
        </w:rPr>
        <w:t>covers the greatest distance for a regional network. Smalle</w:t>
      </w:r>
      <w:r w:rsidR="00BC2C34">
        <w:rPr>
          <w:rFonts w:cs="Times-Roman"/>
          <w:sz w:val="20"/>
          <w:szCs w:val="20"/>
        </w:rPr>
        <w:t xml:space="preserve">r networks are connected to the </w:t>
      </w:r>
      <w:r w:rsidRPr="008139CF">
        <w:rPr>
          <w:rFonts w:cs="Times-Roman"/>
          <w:sz w:val="20"/>
          <w:szCs w:val="20"/>
        </w:rPr>
        <w:t>backbone via short-haul fiber lines and/or a variety of "last mile" technologies.</w:t>
      </w:r>
    </w:p>
    <w:p w14:paraId="28E4CBBE" w14:textId="77777777" w:rsidR="002E6D53" w:rsidRPr="008139CF" w:rsidRDefault="002E6D53" w:rsidP="009F255B">
      <w:pPr>
        <w:autoSpaceDE w:val="0"/>
        <w:autoSpaceDN w:val="0"/>
        <w:adjustRightInd w:val="0"/>
        <w:spacing w:after="0" w:line="240" w:lineRule="auto"/>
        <w:jc w:val="both"/>
        <w:rPr>
          <w:rFonts w:cs="Times-Roman"/>
          <w:sz w:val="20"/>
          <w:szCs w:val="20"/>
        </w:rPr>
      </w:pPr>
    </w:p>
    <w:p w14:paraId="6C69129C" w14:textId="77777777" w:rsidR="002E6D53" w:rsidRPr="008139CF" w:rsidRDefault="002E6D53" w:rsidP="009F255B">
      <w:pPr>
        <w:autoSpaceDE w:val="0"/>
        <w:autoSpaceDN w:val="0"/>
        <w:adjustRightInd w:val="0"/>
        <w:spacing w:after="0" w:line="240" w:lineRule="auto"/>
        <w:jc w:val="both"/>
        <w:rPr>
          <w:rFonts w:cs="Times-Roman"/>
          <w:sz w:val="20"/>
          <w:szCs w:val="20"/>
        </w:rPr>
      </w:pPr>
      <w:r w:rsidRPr="008139CF">
        <w:rPr>
          <w:rFonts w:cs="Times-Bold"/>
          <w:b/>
          <w:bCs/>
          <w:sz w:val="20"/>
          <w:szCs w:val="20"/>
        </w:rPr>
        <w:t xml:space="preserve">Bandwidth </w:t>
      </w:r>
      <w:r w:rsidRPr="008139CF">
        <w:rPr>
          <w:rFonts w:cs="Times-Roman"/>
          <w:sz w:val="20"/>
          <w:szCs w:val="20"/>
        </w:rPr>
        <w:t>- The capacity of a telecom line to carry sign</w:t>
      </w:r>
      <w:r w:rsidR="00BC2C34">
        <w:rPr>
          <w:rFonts w:cs="Times-Roman"/>
          <w:sz w:val="20"/>
          <w:szCs w:val="20"/>
        </w:rPr>
        <w:t xml:space="preserve">als. The necessary bandwidth is </w:t>
      </w:r>
      <w:r w:rsidRPr="008139CF">
        <w:rPr>
          <w:rFonts w:cs="Times-Roman"/>
          <w:sz w:val="20"/>
          <w:szCs w:val="20"/>
        </w:rPr>
        <w:t>the amount of spectrum required to transmit the signa</w:t>
      </w:r>
      <w:r w:rsidR="00BC2C34">
        <w:rPr>
          <w:rFonts w:cs="Times-Roman"/>
          <w:sz w:val="20"/>
          <w:szCs w:val="20"/>
        </w:rPr>
        <w:t xml:space="preserve">l without distortion or loss of </w:t>
      </w:r>
      <w:r w:rsidRPr="008139CF">
        <w:rPr>
          <w:rFonts w:cs="Times-Roman"/>
          <w:sz w:val="20"/>
          <w:szCs w:val="20"/>
        </w:rPr>
        <w:t xml:space="preserve">information. High bandwidth networks </w:t>
      </w:r>
      <w:r w:rsidR="004A2E38">
        <w:rPr>
          <w:rFonts w:cs="Times-Roman"/>
          <w:sz w:val="20"/>
          <w:szCs w:val="20"/>
        </w:rPr>
        <w:t>can</w:t>
      </w:r>
      <w:r w:rsidRPr="008139CF">
        <w:rPr>
          <w:rFonts w:cs="Times-Roman"/>
          <w:sz w:val="20"/>
          <w:szCs w:val="20"/>
        </w:rPr>
        <w:t xml:space="preserve"> carry more types of data si</w:t>
      </w:r>
      <w:r w:rsidR="00BC2C34">
        <w:rPr>
          <w:rFonts w:cs="Times-Roman"/>
          <w:sz w:val="20"/>
          <w:szCs w:val="20"/>
        </w:rPr>
        <w:t xml:space="preserve">multaneously </w:t>
      </w:r>
      <w:r w:rsidRPr="008139CF">
        <w:rPr>
          <w:rFonts w:cs="Times-Roman"/>
          <w:sz w:val="20"/>
          <w:szCs w:val="20"/>
        </w:rPr>
        <w:t>than low bandwidth networks.</w:t>
      </w:r>
    </w:p>
    <w:p w14:paraId="15FBDBAB" w14:textId="77777777" w:rsidR="002E6D53" w:rsidRPr="008139CF" w:rsidRDefault="002E6D53" w:rsidP="009F255B">
      <w:pPr>
        <w:autoSpaceDE w:val="0"/>
        <w:autoSpaceDN w:val="0"/>
        <w:adjustRightInd w:val="0"/>
        <w:spacing w:after="0" w:line="240" w:lineRule="auto"/>
        <w:jc w:val="both"/>
        <w:rPr>
          <w:rFonts w:cs="Times-Roman"/>
          <w:sz w:val="20"/>
          <w:szCs w:val="20"/>
        </w:rPr>
      </w:pPr>
    </w:p>
    <w:p w14:paraId="7A26DF4C" w14:textId="1B793618" w:rsidR="006D63CE" w:rsidRPr="008139CF" w:rsidRDefault="002E6D53" w:rsidP="009F255B">
      <w:pPr>
        <w:autoSpaceDE w:val="0"/>
        <w:autoSpaceDN w:val="0"/>
        <w:adjustRightInd w:val="0"/>
        <w:spacing w:after="0" w:line="240" w:lineRule="auto"/>
        <w:jc w:val="both"/>
        <w:rPr>
          <w:rFonts w:cs="Times-Roman"/>
          <w:sz w:val="20"/>
          <w:szCs w:val="20"/>
        </w:rPr>
      </w:pPr>
      <w:r w:rsidRPr="008139CF">
        <w:rPr>
          <w:rFonts w:cs="Times-Bold"/>
          <w:b/>
          <w:bCs/>
          <w:sz w:val="20"/>
          <w:szCs w:val="20"/>
        </w:rPr>
        <w:t xml:space="preserve">Bit </w:t>
      </w:r>
      <w:r w:rsidRPr="008139CF">
        <w:rPr>
          <w:rFonts w:cs="Times-Roman"/>
          <w:sz w:val="20"/>
          <w:szCs w:val="20"/>
        </w:rPr>
        <w:t>- A single piece of binary information, a 1 or a 0, repres</w:t>
      </w:r>
      <w:r w:rsidR="00BC2C34">
        <w:rPr>
          <w:rFonts w:cs="Times-Roman"/>
          <w:sz w:val="20"/>
          <w:szCs w:val="20"/>
        </w:rPr>
        <w:t xml:space="preserve">ented in electric circuits by a </w:t>
      </w:r>
      <w:r w:rsidRPr="008139CF">
        <w:rPr>
          <w:rFonts w:cs="Times-Roman"/>
          <w:sz w:val="20"/>
          <w:szCs w:val="20"/>
        </w:rPr>
        <w:t>connected circuit or a disconnected circuit respectively. Th</w:t>
      </w:r>
      <w:r w:rsidR="00BC2C34">
        <w:rPr>
          <w:rFonts w:cs="Times-Roman"/>
          <w:sz w:val="20"/>
          <w:szCs w:val="20"/>
        </w:rPr>
        <w:t xml:space="preserve">e speed of Internet connections </w:t>
      </w:r>
      <w:r w:rsidR="008029A8">
        <w:rPr>
          <w:rFonts w:cs="Times-Roman"/>
          <w:sz w:val="20"/>
          <w:szCs w:val="20"/>
        </w:rPr>
        <w:t>is</w:t>
      </w:r>
      <w:r w:rsidRPr="008139CF">
        <w:rPr>
          <w:rFonts w:cs="Times-Roman"/>
          <w:sz w:val="20"/>
          <w:szCs w:val="20"/>
        </w:rPr>
        <w:t xml:space="preserve"> measured in bits per second, </w:t>
      </w:r>
      <w:r w:rsidR="004A2E38">
        <w:rPr>
          <w:rFonts w:cs="Times-Roman"/>
          <w:sz w:val="20"/>
          <w:szCs w:val="20"/>
        </w:rPr>
        <w:t>or</w:t>
      </w:r>
      <w:r w:rsidRPr="008139CF">
        <w:rPr>
          <w:rFonts w:cs="Times-Roman"/>
          <w:sz w:val="20"/>
          <w:szCs w:val="20"/>
        </w:rPr>
        <w:t xml:space="preserve"> th</w:t>
      </w:r>
      <w:r w:rsidR="00BC2C34">
        <w:rPr>
          <w:rFonts w:cs="Times-Roman"/>
          <w:sz w:val="20"/>
          <w:szCs w:val="20"/>
        </w:rPr>
        <w:t xml:space="preserve">e total number of ones or zeros </w:t>
      </w:r>
      <w:r w:rsidRPr="008139CF">
        <w:rPr>
          <w:rFonts w:cs="Times-Roman"/>
          <w:sz w:val="20"/>
          <w:szCs w:val="20"/>
        </w:rPr>
        <w:t>transmitted in a second. As the speed of Internet conn</w:t>
      </w:r>
      <w:r w:rsidR="00BC2C34">
        <w:rPr>
          <w:rFonts w:cs="Times-Roman"/>
          <w:sz w:val="20"/>
          <w:szCs w:val="20"/>
        </w:rPr>
        <w:t xml:space="preserve">ections has increased, bits are </w:t>
      </w:r>
      <w:r w:rsidRPr="008139CF">
        <w:rPr>
          <w:rFonts w:cs="Times-Roman"/>
          <w:sz w:val="20"/>
          <w:szCs w:val="20"/>
        </w:rPr>
        <w:t>becoming more commonly addressed as Kilobits (1,000 bits</w:t>
      </w:r>
      <w:r w:rsidR="00BC2C34">
        <w:rPr>
          <w:rFonts w:cs="Times-Roman"/>
          <w:sz w:val="20"/>
          <w:szCs w:val="20"/>
        </w:rPr>
        <w:t xml:space="preserve">) (Kilobits per second – Kbps), Megabits </w:t>
      </w:r>
      <w:r w:rsidRPr="008139CF">
        <w:rPr>
          <w:rFonts w:cs="Times-Roman"/>
          <w:sz w:val="20"/>
          <w:szCs w:val="20"/>
        </w:rPr>
        <w:t xml:space="preserve">(1,000,000 bits) (Megabits per second – </w:t>
      </w:r>
      <w:proofErr w:type="spellStart"/>
      <w:r w:rsidRPr="008139CF">
        <w:rPr>
          <w:rFonts w:cs="Times-Roman"/>
          <w:sz w:val="20"/>
          <w:szCs w:val="20"/>
        </w:rPr>
        <w:t>Mbps</w:t>
      </w:r>
      <w:proofErr w:type="spellEnd"/>
      <w:r w:rsidRPr="008139CF">
        <w:rPr>
          <w:rFonts w:cs="Times-Roman"/>
          <w:sz w:val="20"/>
          <w:szCs w:val="20"/>
        </w:rPr>
        <w:t>), a</w:t>
      </w:r>
      <w:r w:rsidR="00BC2C34">
        <w:rPr>
          <w:rFonts w:cs="Times-Roman"/>
          <w:sz w:val="20"/>
          <w:szCs w:val="20"/>
        </w:rPr>
        <w:t xml:space="preserve">nd even Gigabits (1,000,000,000 </w:t>
      </w:r>
      <w:r w:rsidRPr="008139CF">
        <w:rPr>
          <w:rFonts w:cs="Times-Roman"/>
          <w:sz w:val="20"/>
          <w:szCs w:val="20"/>
        </w:rPr>
        <w:t>bits) (Gigabits per second – Gbps).</w:t>
      </w:r>
    </w:p>
    <w:p w14:paraId="40515EF2" w14:textId="77777777" w:rsidR="00BC2C34" w:rsidRDefault="00BC2C34" w:rsidP="009F255B">
      <w:pPr>
        <w:autoSpaceDE w:val="0"/>
        <w:autoSpaceDN w:val="0"/>
        <w:adjustRightInd w:val="0"/>
        <w:spacing w:after="0" w:line="240" w:lineRule="auto"/>
        <w:jc w:val="both"/>
        <w:rPr>
          <w:rFonts w:cs="Times-Bold"/>
          <w:b/>
          <w:bCs/>
          <w:sz w:val="20"/>
          <w:szCs w:val="20"/>
        </w:rPr>
      </w:pPr>
    </w:p>
    <w:p w14:paraId="0CB438F8" w14:textId="31F0A579" w:rsidR="002E6D53" w:rsidRPr="008139CF" w:rsidRDefault="002E6D53" w:rsidP="009F255B">
      <w:pPr>
        <w:autoSpaceDE w:val="0"/>
        <w:autoSpaceDN w:val="0"/>
        <w:adjustRightInd w:val="0"/>
        <w:spacing w:after="0" w:line="240" w:lineRule="auto"/>
        <w:jc w:val="both"/>
        <w:rPr>
          <w:rFonts w:cs="Times-Roman"/>
          <w:sz w:val="20"/>
          <w:szCs w:val="20"/>
        </w:rPr>
      </w:pPr>
      <w:r w:rsidRPr="008139CF">
        <w:rPr>
          <w:rFonts w:cs="Times-Bold"/>
          <w:b/>
          <w:bCs/>
          <w:sz w:val="20"/>
          <w:szCs w:val="20"/>
        </w:rPr>
        <w:t xml:space="preserve">Broadband </w:t>
      </w:r>
      <w:r w:rsidRPr="008139CF">
        <w:rPr>
          <w:rFonts w:cs="Times-Roman"/>
          <w:sz w:val="20"/>
          <w:szCs w:val="20"/>
        </w:rPr>
        <w:t xml:space="preserve">- </w:t>
      </w:r>
      <w:r w:rsidR="004A2E38">
        <w:rPr>
          <w:rFonts w:cs="Times-Roman"/>
          <w:sz w:val="20"/>
          <w:szCs w:val="20"/>
        </w:rPr>
        <w:t>T</w:t>
      </w:r>
      <w:r w:rsidR="003B0297">
        <w:rPr>
          <w:rFonts w:cs="Times-Roman"/>
          <w:sz w:val="20"/>
          <w:szCs w:val="20"/>
        </w:rPr>
        <w:t>echnologies</w:t>
      </w:r>
      <w:r w:rsidR="00BC2C34">
        <w:rPr>
          <w:rFonts w:cs="Times-Roman"/>
          <w:sz w:val="20"/>
          <w:szCs w:val="20"/>
        </w:rPr>
        <w:t xml:space="preserve"> that provide </w:t>
      </w:r>
      <w:r w:rsidRPr="008139CF">
        <w:rPr>
          <w:rFonts w:cs="Times-Roman"/>
          <w:sz w:val="20"/>
          <w:szCs w:val="20"/>
        </w:rPr>
        <w:t xml:space="preserve">integrated access </w:t>
      </w:r>
      <w:r w:rsidR="00BC2C34">
        <w:rPr>
          <w:rFonts w:cs="Times-Roman"/>
          <w:sz w:val="20"/>
          <w:szCs w:val="20"/>
        </w:rPr>
        <w:t>to voice, data</w:t>
      </w:r>
      <w:r w:rsidRPr="008139CF">
        <w:rPr>
          <w:rFonts w:cs="Times-Roman"/>
          <w:sz w:val="20"/>
          <w:szCs w:val="20"/>
        </w:rPr>
        <w:t>, video, and interactive delivery services</w:t>
      </w:r>
      <w:r w:rsidR="003B0297">
        <w:rPr>
          <w:rFonts w:cs="Times-Roman"/>
          <w:sz w:val="20"/>
          <w:szCs w:val="20"/>
        </w:rPr>
        <w:t xml:space="preserve">, with an FCC defined data transfer rates of 25 </w:t>
      </w:r>
      <w:proofErr w:type="spellStart"/>
      <w:r w:rsidR="003B0297">
        <w:rPr>
          <w:rFonts w:cs="Times-Roman"/>
          <w:sz w:val="20"/>
          <w:szCs w:val="20"/>
        </w:rPr>
        <w:t>Mbps</w:t>
      </w:r>
      <w:proofErr w:type="spellEnd"/>
      <w:r w:rsidR="003B0297">
        <w:rPr>
          <w:rFonts w:cs="Times-Roman"/>
          <w:sz w:val="20"/>
          <w:szCs w:val="20"/>
        </w:rPr>
        <w:t xml:space="preserve"> downstream and 3 </w:t>
      </w:r>
      <w:proofErr w:type="spellStart"/>
      <w:r w:rsidR="003B0297">
        <w:rPr>
          <w:rFonts w:cs="Times-Roman"/>
          <w:sz w:val="20"/>
          <w:szCs w:val="20"/>
        </w:rPr>
        <w:t>Mbps</w:t>
      </w:r>
      <w:proofErr w:type="spellEnd"/>
      <w:r w:rsidR="003B0297">
        <w:rPr>
          <w:rFonts w:cs="Times-Roman"/>
          <w:sz w:val="20"/>
          <w:szCs w:val="20"/>
        </w:rPr>
        <w:t xml:space="preserve"> upstream</w:t>
      </w:r>
      <w:r w:rsidRPr="008139CF">
        <w:rPr>
          <w:rFonts w:cs="Times-Roman"/>
          <w:sz w:val="20"/>
          <w:szCs w:val="20"/>
        </w:rPr>
        <w:t>.</w:t>
      </w:r>
    </w:p>
    <w:p w14:paraId="78FA2768" w14:textId="77777777" w:rsidR="002E6D53" w:rsidRDefault="002E6D53" w:rsidP="009F255B">
      <w:pPr>
        <w:autoSpaceDE w:val="0"/>
        <w:autoSpaceDN w:val="0"/>
        <w:adjustRightInd w:val="0"/>
        <w:spacing w:after="0" w:line="240" w:lineRule="auto"/>
        <w:jc w:val="both"/>
        <w:rPr>
          <w:rFonts w:cs="Times-Roman"/>
          <w:sz w:val="20"/>
          <w:szCs w:val="20"/>
        </w:rPr>
      </w:pPr>
    </w:p>
    <w:p w14:paraId="2FC6AC28" w14:textId="635EA0A9" w:rsidR="00BC2C34" w:rsidRPr="00C6743F" w:rsidRDefault="00BC2C34" w:rsidP="009F255B">
      <w:pPr>
        <w:pStyle w:val="Default"/>
        <w:jc w:val="both"/>
        <w:rPr>
          <w:rFonts w:asciiTheme="minorHAnsi" w:hAnsiTheme="minorHAnsi"/>
          <w:color w:val="auto"/>
          <w:sz w:val="20"/>
          <w:szCs w:val="20"/>
        </w:rPr>
      </w:pPr>
      <w:r w:rsidRPr="00C6743F">
        <w:rPr>
          <w:rFonts w:asciiTheme="minorHAnsi" w:hAnsiTheme="minorHAnsi"/>
          <w:b/>
          <w:bCs/>
          <w:color w:val="auto"/>
          <w:sz w:val="20"/>
          <w:szCs w:val="20"/>
        </w:rPr>
        <w:t xml:space="preserve">BPL (Broadband over </w:t>
      </w:r>
      <w:proofErr w:type="spellStart"/>
      <w:r w:rsidRPr="00C6743F">
        <w:rPr>
          <w:rFonts w:asciiTheme="minorHAnsi" w:hAnsiTheme="minorHAnsi"/>
          <w:b/>
          <w:bCs/>
          <w:color w:val="auto"/>
          <w:sz w:val="20"/>
          <w:szCs w:val="20"/>
        </w:rPr>
        <w:t>PowerLine</w:t>
      </w:r>
      <w:proofErr w:type="spellEnd"/>
      <w:r w:rsidRPr="00C6743F">
        <w:rPr>
          <w:rFonts w:asciiTheme="minorHAnsi" w:hAnsiTheme="minorHAnsi"/>
          <w:b/>
          <w:bCs/>
          <w:color w:val="auto"/>
          <w:sz w:val="20"/>
          <w:szCs w:val="20"/>
        </w:rPr>
        <w:t>)</w:t>
      </w:r>
      <w:r w:rsidR="008029A8">
        <w:rPr>
          <w:rFonts w:asciiTheme="minorHAnsi" w:hAnsiTheme="minorHAnsi"/>
          <w:b/>
          <w:bCs/>
          <w:color w:val="auto"/>
          <w:sz w:val="20"/>
          <w:szCs w:val="20"/>
        </w:rPr>
        <w:t xml:space="preserve"> </w:t>
      </w:r>
      <w:r w:rsidRPr="00C6743F">
        <w:rPr>
          <w:rFonts w:asciiTheme="minorHAnsi" w:hAnsiTheme="minorHAnsi"/>
          <w:color w:val="auto"/>
          <w:sz w:val="20"/>
          <w:szCs w:val="20"/>
        </w:rPr>
        <w:t xml:space="preserve">- Delivery of broadband over the existing low- and medium-voltage electric power distribution network at speeds that are comparable to DSL and cable modem speeds. </w:t>
      </w:r>
    </w:p>
    <w:p w14:paraId="73C7393E" w14:textId="77777777" w:rsidR="00BC2C34" w:rsidRPr="008139CF" w:rsidRDefault="00BC2C34" w:rsidP="009F255B">
      <w:pPr>
        <w:autoSpaceDE w:val="0"/>
        <w:autoSpaceDN w:val="0"/>
        <w:adjustRightInd w:val="0"/>
        <w:spacing w:after="0" w:line="240" w:lineRule="auto"/>
        <w:jc w:val="both"/>
        <w:rPr>
          <w:rFonts w:cs="Times-Roman"/>
          <w:sz w:val="20"/>
          <w:szCs w:val="20"/>
        </w:rPr>
      </w:pPr>
    </w:p>
    <w:p w14:paraId="3CEC0100" w14:textId="77777777" w:rsidR="002E6D53" w:rsidRPr="008139CF" w:rsidRDefault="002E6D53" w:rsidP="009F255B">
      <w:pPr>
        <w:autoSpaceDE w:val="0"/>
        <w:autoSpaceDN w:val="0"/>
        <w:adjustRightInd w:val="0"/>
        <w:spacing w:after="0" w:line="240" w:lineRule="auto"/>
        <w:jc w:val="both"/>
        <w:rPr>
          <w:rFonts w:cs="Times-Roman"/>
          <w:sz w:val="20"/>
          <w:szCs w:val="20"/>
        </w:rPr>
      </w:pPr>
      <w:r w:rsidRPr="008139CF">
        <w:rPr>
          <w:rFonts w:cs="Times-Bold"/>
          <w:b/>
          <w:bCs/>
          <w:sz w:val="20"/>
          <w:szCs w:val="20"/>
        </w:rPr>
        <w:t xml:space="preserve">Byte </w:t>
      </w:r>
      <w:r w:rsidRPr="008139CF">
        <w:rPr>
          <w:rFonts w:cs="Times-Roman"/>
          <w:sz w:val="20"/>
          <w:szCs w:val="20"/>
        </w:rPr>
        <w:t xml:space="preserve">- In the prevalent computing paradigm, 8 bits </w:t>
      </w:r>
      <w:r w:rsidR="00BC2C34">
        <w:rPr>
          <w:rFonts w:cs="Times-Roman"/>
          <w:sz w:val="20"/>
          <w:szCs w:val="20"/>
        </w:rPr>
        <w:t xml:space="preserve">compose one byte, whereas bytes </w:t>
      </w:r>
      <w:r w:rsidRPr="008139CF">
        <w:rPr>
          <w:rFonts w:cs="Times-Roman"/>
          <w:sz w:val="20"/>
          <w:szCs w:val="20"/>
        </w:rPr>
        <w:t>represent a single character like the letter ‘a.’ The size of computer files</w:t>
      </w:r>
      <w:r w:rsidR="00BC2C34">
        <w:rPr>
          <w:rFonts w:cs="Times-Roman"/>
          <w:sz w:val="20"/>
          <w:szCs w:val="20"/>
        </w:rPr>
        <w:t xml:space="preserve"> is often measured </w:t>
      </w:r>
      <w:r w:rsidRPr="008139CF">
        <w:rPr>
          <w:rFonts w:cs="Times-Roman"/>
          <w:sz w:val="20"/>
          <w:szCs w:val="20"/>
        </w:rPr>
        <w:t xml:space="preserve">in bytes, indicating the total number of characters in that </w:t>
      </w:r>
      <w:r w:rsidR="00BC2C34">
        <w:rPr>
          <w:rFonts w:cs="Times-Roman"/>
          <w:sz w:val="20"/>
          <w:szCs w:val="20"/>
        </w:rPr>
        <w:t xml:space="preserve">file. Given that file sizes are </w:t>
      </w:r>
      <w:r w:rsidRPr="008139CF">
        <w:rPr>
          <w:rFonts w:cs="Times-Roman"/>
          <w:sz w:val="20"/>
          <w:szCs w:val="20"/>
        </w:rPr>
        <w:t>increasing</w:t>
      </w:r>
      <w:r w:rsidR="00836918">
        <w:rPr>
          <w:rFonts w:cs="Times-Roman"/>
          <w:sz w:val="20"/>
          <w:szCs w:val="20"/>
        </w:rPr>
        <w:t xml:space="preserve">, </w:t>
      </w:r>
      <w:r w:rsidRPr="008139CF">
        <w:rPr>
          <w:rFonts w:cs="Times-Roman"/>
          <w:sz w:val="20"/>
          <w:szCs w:val="20"/>
        </w:rPr>
        <w:t>larger orders of magnitude a</w:t>
      </w:r>
      <w:r w:rsidR="00BC2C34">
        <w:rPr>
          <w:rFonts w:cs="Times-Roman"/>
          <w:sz w:val="20"/>
          <w:szCs w:val="20"/>
        </w:rPr>
        <w:t xml:space="preserve">re often used such as Kilobytes (KB) (1,000 </w:t>
      </w:r>
      <w:r w:rsidRPr="008139CF">
        <w:rPr>
          <w:rFonts w:cs="Times-Roman"/>
          <w:sz w:val="20"/>
          <w:szCs w:val="20"/>
        </w:rPr>
        <w:t xml:space="preserve">bytes), Megabytes (MB) (1,000,000 bytes), Gigabytes (GB) </w:t>
      </w:r>
      <w:r w:rsidR="00BC2C34">
        <w:rPr>
          <w:rFonts w:cs="Times-Roman"/>
          <w:sz w:val="20"/>
          <w:szCs w:val="20"/>
        </w:rPr>
        <w:t xml:space="preserve">(1,000,000,000 bytes), and even Terabytes </w:t>
      </w:r>
      <w:r w:rsidRPr="008139CF">
        <w:rPr>
          <w:rFonts w:cs="Times-Roman"/>
          <w:sz w:val="20"/>
          <w:szCs w:val="20"/>
        </w:rPr>
        <w:t>(TB) (1,000,000,000,000 bytes).</w:t>
      </w:r>
    </w:p>
    <w:p w14:paraId="44EF320B" w14:textId="05D934A4" w:rsidR="003F04D1" w:rsidRPr="00C6743F" w:rsidRDefault="003F04D1" w:rsidP="009F255B">
      <w:pPr>
        <w:pStyle w:val="Default"/>
        <w:jc w:val="both"/>
        <w:rPr>
          <w:rFonts w:asciiTheme="minorHAnsi" w:hAnsiTheme="minorHAnsi"/>
          <w:color w:val="auto"/>
          <w:sz w:val="20"/>
          <w:szCs w:val="20"/>
        </w:rPr>
      </w:pPr>
      <w:r w:rsidRPr="00C6743F">
        <w:rPr>
          <w:rFonts w:asciiTheme="minorHAnsi" w:hAnsiTheme="minorHAnsi"/>
          <w:b/>
          <w:bCs/>
          <w:color w:val="auto"/>
          <w:sz w:val="20"/>
          <w:szCs w:val="20"/>
        </w:rPr>
        <w:t>Cable Modem</w:t>
      </w:r>
      <w:r w:rsidR="008029A8">
        <w:rPr>
          <w:rFonts w:asciiTheme="minorHAnsi" w:hAnsiTheme="minorHAnsi"/>
          <w:b/>
          <w:bCs/>
          <w:color w:val="auto"/>
          <w:sz w:val="20"/>
          <w:szCs w:val="20"/>
        </w:rPr>
        <w:t xml:space="preserve"> </w:t>
      </w:r>
      <w:r w:rsidRPr="00C6743F">
        <w:rPr>
          <w:rFonts w:asciiTheme="minorHAnsi" w:hAnsiTheme="minorHAnsi"/>
          <w:color w:val="auto"/>
          <w:sz w:val="20"/>
          <w:szCs w:val="20"/>
        </w:rPr>
        <w:t xml:space="preserve">- Enables cable operators to provide broadband using the same coaxial cables that deliver </w:t>
      </w:r>
      <w:r w:rsidR="004A2E38">
        <w:rPr>
          <w:rFonts w:asciiTheme="minorHAnsi" w:hAnsiTheme="minorHAnsi"/>
          <w:color w:val="auto"/>
          <w:sz w:val="20"/>
          <w:szCs w:val="20"/>
        </w:rPr>
        <w:t>to television.</w:t>
      </w:r>
      <w:r w:rsidRPr="00C6743F">
        <w:rPr>
          <w:rFonts w:asciiTheme="minorHAnsi" w:hAnsiTheme="minorHAnsi"/>
          <w:color w:val="auto"/>
          <w:sz w:val="20"/>
          <w:szCs w:val="20"/>
        </w:rPr>
        <w:t xml:space="preserve"> Most are external devices with two connections: the cable wall outlet, </w:t>
      </w:r>
      <w:r w:rsidR="004A2E38">
        <w:rPr>
          <w:rFonts w:asciiTheme="minorHAnsi" w:hAnsiTheme="minorHAnsi"/>
          <w:color w:val="auto"/>
          <w:sz w:val="20"/>
          <w:szCs w:val="20"/>
        </w:rPr>
        <w:t>and</w:t>
      </w:r>
      <w:r w:rsidRPr="00C6743F">
        <w:rPr>
          <w:rFonts w:asciiTheme="minorHAnsi" w:hAnsiTheme="minorHAnsi"/>
          <w:color w:val="auto"/>
          <w:sz w:val="20"/>
          <w:szCs w:val="20"/>
        </w:rPr>
        <w:t xml:space="preserve"> </w:t>
      </w:r>
      <w:r w:rsidR="004A2E38">
        <w:rPr>
          <w:rFonts w:asciiTheme="minorHAnsi" w:hAnsiTheme="minorHAnsi"/>
          <w:color w:val="auto"/>
          <w:sz w:val="20"/>
          <w:szCs w:val="20"/>
        </w:rPr>
        <w:t xml:space="preserve">a </w:t>
      </w:r>
      <w:r w:rsidRPr="00C6743F">
        <w:rPr>
          <w:rFonts w:asciiTheme="minorHAnsi" w:hAnsiTheme="minorHAnsi"/>
          <w:color w:val="auto"/>
          <w:sz w:val="20"/>
          <w:szCs w:val="20"/>
        </w:rPr>
        <w:t xml:space="preserve">computer. </w:t>
      </w:r>
    </w:p>
    <w:p w14:paraId="275FB00E" w14:textId="77777777" w:rsidR="002E6D53" w:rsidRPr="008139CF" w:rsidRDefault="002E6D53" w:rsidP="009F255B">
      <w:pPr>
        <w:autoSpaceDE w:val="0"/>
        <w:autoSpaceDN w:val="0"/>
        <w:adjustRightInd w:val="0"/>
        <w:spacing w:after="0" w:line="240" w:lineRule="auto"/>
        <w:jc w:val="both"/>
        <w:rPr>
          <w:rFonts w:cs="Times-Roman"/>
          <w:sz w:val="20"/>
          <w:szCs w:val="20"/>
        </w:rPr>
      </w:pPr>
    </w:p>
    <w:p w14:paraId="1CF1DDAF" w14:textId="08EF591B" w:rsidR="002E6D53" w:rsidRPr="008139CF" w:rsidRDefault="002E6D53" w:rsidP="009F255B">
      <w:pPr>
        <w:autoSpaceDE w:val="0"/>
        <w:autoSpaceDN w:val="0"/>
        <w:adjustRightInd w:val="0"/>
        <w:spacing w:after="0" w:line="240" w:lineRule="auto"/>
        <w:jc w:val="both"/>
        <w:rPr>
          <w:rFonts w:cs="Times-Roman"/>
          <w:sz w:val="20"/>
          <w:szCs w:val="20"/>
        </w:rPr>
      </w:pPr>
      <w:r w:rsidRPr="008139CF">
        <w:rPr>
          <w:rFonts w:cs="Times-Bold"/>
          <w:b/>
          <w:bCs/>
          <w:sz w:val="20"/>
          <w:szCs w:val="20"/>
        </w:rPr>
        <w:t>Co-</w:t>
      </w:r>
      <w:r w:rsidR="00517D8B">
        <w:rPr>
          <w:rFonts w:cs="Times-Bold"/>
          <w:b/>
          <w:bCs/>
          <w:sz w:val="20"/>
          <w:szCs w:val="20"/>
        </w:rPr>
        <w:t>L</w:t>
      </w:r>
      <w:r w:rsidRPr="008139CF">
        <w:rPr>
          <w:rFonts w:cs="Times-Bold"/>
          <w:b/>
          <w:bCs/>
          <w:sz w:val="20"/>
          <w:szCs w:val="20"/>
        </w:rPr>
        <w:t xml:space="preserve">ocation Facility </w:t>
      </w:r>
      <w:r w:rsidR="003B0297">
        <w:rPr>
          <w:rFonts w:cs="Times-Roman"/>
          <w:sz w:val="20"/>
          <w:szCs w:val="20"/>
        </w:rPr>
        <w:t>–</w:t>
      </w:r>
      <w:r w:rsidRPr="008139CF">
        <w:rPr>
          <w:rFonts w:cs="Times-Roman"/>
          <w:sz w:val="20"/>
          <w:szCs w:val="20"/>
        </w:rPr>
        <w:t xml:space="preserve"> </w:t>
      </w:r>
      <w:r w:rsidR="003B0297">
        <w:rPr>
          <w:rFonts w:cs="Times-Roman"/>
          <w:sz w:val="20"/>
          <w:szCs w:val="20"/>
        </w:rPr>
        <w:t>The location in which</w:t>
      </w:r>
      <w:r w:rsidRPr="008139CF">
        <w:rPr>
          <w:rFonts w:cs="Times-Roman"/>
          <w:sz w:val="20"/>
          <w:szCs w:val="20"/>
        </w:rPr>
        <w:t xml:space="preserve"> network eq</w:t>
      </w:r>
      <w:r w:rsidR="00BC2C34">
        <w:rPr>
          <w:rFonts w:cs="Times-Roman"/>
          <w:sz w:val="20"/>
          <w:szCs w:val="20"/>
        </w:rPr>
        <w:t xml:space="preserve">uipment </w:t>
      </w:r>
      <w:r w:rsidRPr="008139CF">
        <w:rPr>
          <w:rFonts w:cs="Times-Roman"/>
          <w:sz w:val="20"/>
          <w:szCs w:val="20"/>
        </w:rPr>
        <w:t>owned by a customer or competitor can be placed.</w:t>
      </w:r>
    </w:p>
    <w:p w14:paraId="05D238D4" w14:textId="77777777" w:rsidR="002E6D53" w:rsidRPr="008139CF" w:rsidRDefault="002E6D53" w:rsidP="009F255B">
      <w:pPr>
        <w:autoSpaceDE w:val="0"/>
        <w:autoSpaceDN w:val="0"/>
        <w:adjustRightInd w:val="0"/>
        <w:spacing w:after="0" w:line="240" w:lineRule="auto"/>
        <w:jc w:val="both"/>
        <w:rPr>
          <w:rFonts w:cs="Times-Roman"/>
          <w:sz w:val="20"/>
          <w:szCs w:val="20"/>
        </w:rPr>
      </w:pPr>
    </w:p>
    <w:p w14:paraId="6CDABD9B" w14:textId="28CD693C" w:rsidR="003F04D1" w:rsidRPr="00C6743F" w:rsidRDefault="003F04D1" w:rsidP="009F255B">
      <w:pPr>
        <w:pStyle w:val="Default"/>
        <w:jc w:val="both"/>
        <w:rPr>
          <w:rFonts w:asciiTheme="minorHAnsi" w:hAnsiTheme="minorHAnsi"/>
          <w:color w:val="auto"/>
          <w:sz w:val="20"/>
          <w:szCs w:val="20"/>
        </w:rPr>
      </w:pPr>
      <w:r w:rsidRPr="00C6743F">
        <w:rPr>
          <w:rFonts w:asciiTheme="minorHAnsi" w:hAnsiTheme="minorHAnsi"/>
          <w:b/>
          <w:bCs/>
          <w:color w:val="auto"/>
          <w:sz w:val="20"/>
          <w:szCs w:val="20"/>
        </w:rPr>
        <w:t>Community Anchor Institutions</w:t>
      </w:r>
      <w:r w:rsidR="008029A8">
        <w:rPr>
          <w:rFonts w:asciiTheme="minorHAnsi" w:hAnsiTheme="minorHAnsi"/>
          <w:b/>
          <w:bCs/>
          <w:color w:val="auto"/>
          <w:sz w:val="20"/>
          <w:szCs w:val="20"/>
        </w:rPr>
        <w:t xml:space="preserve"> </w:t>
      </w:r>
      <w:r w:rsidRPr="00C6743F">
        <w:rPr>
          <w:rFonts w:asciiTheme="minorHAnsi" w:hAnsiTheme="minorHAnsi"/>
          <w:color w:val="auto"/>
          <w:sz w:val="20"/>
          <w:szCs w:val="20"/>
        </w:rPr>
        <w:t xml:space="preserve">- Schools, libraries, medical and healthcare providers, public safety institutions and other support agencies. </w:t>
      </w:r>
    </w:p>
    <w:p w14:paraId="1EA8E40A" w14:textId="77777777" w:rsidR="003F04D1" w:rsidRDefault="003F04D1" w:rsidP="009F255B">
      <w:pPr>
        <w:autoSpaceDE w:val="0"/>
        <w:autoSpaceDN w:val="0"/>
        <w:adjustRightInd w:val="0"/>
        <w:spacing w:after="0" w:line="240" w:lineRule="auto"/>
        <w:jc w:val="both"/>
        <w:rPr>
          <w:rFonts w:cs="Times-Bold"/>
          <w:b/>
          <w:bCs/>
          <w:sz w:val="20"/>
          <w:szCs w:val="20"/>
        </w:rPr>
      </w:pPr>
    </w:p>
    <w:p w14:paraId="50410981" w14:textId="77777777" w:rsidR="002E6D53" w:rsidRPr="008139CF" w:rsidRDefault="002E6D53" w:rsidP="009F255B">
      <w:pPr>
        <w:autoSpaceDE w:val="0"/>
        <w:autoSpaceDN w:val="0"/>
        <w:adjustRightInd w:val="0"/>
        <w:spacing w:after="0" w:line="240" w:lineRule="auto"/>
        <w:jc w:val="both"/>
        <w:rPr>
          <w:rFonts w:cs="Times-Roman"/>
          <w:sz w:val="20"/>
          <w:szCs w:val="20"/>
        </w:rPr>
      </w:pPr>
      <w:r w:rsidRPr="008139CF">
        <w:rPr>
          <w:rFonts w:cs="Times-Bold"/>
          <w:b/>
          <w:bCs/>
          <w:sz w:val="20"/>
          <w:szCs w:val="20"/>
        </w:rPr>
        <w:t xml:space="preserve">Dark Fiber </w:t>
      </w:r>
      <w:r w:rsidRPr="008139CF">
        <w:rPr>
          <w:rFonts w:cs="Times-Roman"/>
          <w:sz w:val="20"/>
          <w:szCs w:val="20"/>
        </w:rPr>
        <w:t xml:space="preserve">- </w:t>
      </w:r>
      <w:r w:rsidR="00EA2540">
        <w:rPr>
          <w:rFonts w:cs="Times-Roman"/>
          <w:sz w:val="20"/>
          <w:szCs w:val="20"/>
        </w:rPr>
        <w:t>Unused</w:t>
      </w:r>
      <w:r w:rsidRPr="008139CF">
        <w:rPr>
          <w:rFonts w:cs="Times-Roman"/>
          <w:sz w:val="20"/>
          <w:szCs w:val="20"/>
        </w:rPr>
        <w:t xml:space="preserve"> fiber-optic cable</w:t>
      </w:r>
      <w:r w:rsidR="00836918">
        <w:rPr>
          <w:rFonts w:cs="Times-Roman"/>
          <w:sz w:val="20"/>
          <w:szCs w:val="20"/>
        </w:rPr>
        <w:t>, installed as</w:t>
      </w:r>
      <w:r w:rsidR="00412862">
        <w:rPr>
          <w:rFonts w:cs="Times-Roman"/>
          <w:sz w:val="20"/>
          <w:szCs w:val="20"/>
        </w:rPr>
        <w:t xml:space="preserve"> extra lines</w:t>
      </w:r>
      <w:r w:rsidRPr="008139CF">
        <w:rPr>
          <w:rFonts w:cs="Times-Roman"/>
          <w:sz w:val="20"/>
          <w:szCs w:val="20"/>
        </w:rPr>
        <w:t xml:space="preserve"> to </w:t>
      </w:r>
      <w:r w:rsidR="00412862">
        <w:rPr>
          <w:rFonts w:cs="Times-Roman"/>
          <w:sz w:val="20"/>
          <w:szCs w:val="20"/>
        </w:rPr>
        <w:t>alleviate future reconstruction.</w:t>
      </w:r>
      <w:r w:rsidRPr="008139CF">
        <w:rPr>
          <w:rFonts w:cs="Times-Roman"/>
          <w:sz w:val="20"/>
          <w:szCs w:val="20"/>
        </w:rPr>
        <w:t xml:space="preserve"> </w:t>
      </w:r>
      <w:r w:rsidR="00836918">
        <w:rPr>
          <w:rFonts w:cs="Times-Roman"/>
          <w:sz w:val="20"/>
          <w:szCs w:val="20"/>
        </w:rPr>
        <w:t>Dark</w:t>
      </w:r>
      <w:r w:rsidRPr="008139CF">
        <w:rPr>
          <w:rFonts w:cs="Times-Roman"/>
          <w:sz w:val="20"/>
          <w:szCs w:val="20"/>
        </w:rPr>
        <w:t xml:space="preserve"> strands can be leased to individuals or companie</w:t>
      </w:r>
      <w:r w:rsidR="003F04D1">
        <w:rPr>
          <w:rFonts w:cs="Times-Roman"/>
          <w:sz w:val="20"/>
          <w:szCs w:val="20"/>
        </w:rPr>
        <w:t xml:space="preserve">s to establish optical </w:t>
      </w:r>
      <w:r w:rsidRPr="008139CF">
        <w:rPr>
          <w:rFonts w:cs="Times-Roman"/>
          <w:sz w:val="20"/>
          <w:szCs w:val="20"/>
        </w:rPr>
        <w:t>connections among their own locations. In this case, the fib</w:t>
      </w:r>
      <w:r w:rsidR="003F04D1">
        <w:rPr>
          <w:rFonts w:cs="Times-Roman"/>
          <w:sz w:val="20"/>
          <w:szCs w:val="20"/>
        </w:rPr>
        <w:t xml:space="preserve">er is neither controlled by nor </w:t>
      </w:r>
      <w:r w:rsidRPr="008139CF">
        <w:rPr>
          <w:rFonts w:cs="Times-Roman"/>
          <w:sz w:val="20"/>
          <w:szCs w:val="20"/>
        </w:rPr>
        <w:t>connected to the phone company. Instead, the company or in</w:t>
      </w:r>
      <w:r w:rsidR="003F04D1">
        <w:rPr>
          <w:rFonts w:cs="Times-Roman"/>
          <w:sz w:val="20"/>
          <w:szCs w:val="20"/>
        </w:rPr>
        <w:t xml:space="preserve">dividual provides the necessary </w:t>
      </w:r>
      <w:r w:rsidRPr="008139CF">
        <w:rPr>
          <w:rFonts w:cs="Times-Roman"/>
          <w:sz w:val="20"/>
          <w:szCs w:val="20"/>
        </w:rPr>
        <w:t>components to make it functional.</w:t>
      </w:r>
    </w:p>
    <w:p w14:paraId="6A168AB4" w14:textId="77777777" w:rsidR="002E6D53" w:rsidRPr="008139CF" w:rsidRDefault="002E6D53" w:rsidP="009F255B">
      <w:pPr>
        <w:autoSpaceDE w:val="0"/>
        <w:autoSpaceDN w:val="0"/>
        <w:adjustRightInd w:val="0"/>
        <w:spacing w:after="0" w:line="240" w:lineRule="auto"/>
        <w:jc w:val="both"/>
        <w:rPr>
          <w:rFonts w:cs="Times-Roman"/>
          <w:sz w:val="20"/>
          <w:szCs w:val="20"/>
        </w:rPr>
      </w:pPr>
    </w:p>
    <w:p w14:paraId="7DD40A5B" w14:textId="62054676" w:rsidR="003F04D1" w:rsidRPr="00C6743F" w:rsidRDefault="003F04D1" w:rsidP="009F255B">
      <w:pPr>
        <w:pStyle w:val="Default"/>
        <w:jc w:val="both"/>
        <w:rPr>
          <w:rFonts w:asciiTheme="minorHAnsi" w:hAnsiTheme="minorHAnsi"/>
          <w:color w:val="auto"/>
          <w:sz w:val="20"/>
          <w:szCs w:val="20"/>
        </w:rPr>
      </w:pPr>
      <w:r w:rsidRPr="00C6743F">
        <w:rPr>
          <w:rFonts w:asciiTheme="minorHAnsi" w:hAnsiTheme="minorHAnsi"/>
          <w:b/>
          <w:bCs/>
          <w:color w:val="auto"/>
          <w:sz w:val="20"/>
          <w:szCs w:val="20"/>
        </w:rPr>
        <w:t>Dial-</w:t>
      </w:r>
      <w:r w:rsidR="00517D8B">
        <w:rPr>
          <w:rFonts w:asciiTheme="minorHAnsi" w:hAnsiTheme="minorHAnsi"/>
          <w:b/>
          <w:bCs/>
          <w:color w:val="auto"/>
          <w:sz w:val="20"/>
          <w:szCs w:val="20"/>
        </w:rPr>
        <w:t>U</w:t>
      </w:r>
      <w:r w:rsidRPr="00C6743F">
        <w:rPr>
          <w:rFonts w:asciiTheme="minorHAnsi" w:hAnsiTheme="minorHAnsi"/>
          <w:b/>
          <w:bCs/>
          <w:color w:val="auto"/>
          <w:sz w:val="20"/>
          <w:szCs w:val="20"/>
        </w:rPr>
        <w:t>p connection</w:t>
      </w:r>
      <w:r w:rsidR="008029A8">
        <w:rPr>
          <w:rFonts w:asciiTheme="minorHAnsi" w:hAnsiTheme="minorHAnsi"/>
          <w:b/>
          <w:bCs/>
          <w:color w:val="auto"/>
          <w:sz w:val="20"/>
          <w:szCs w:val="20"/>
        </w:rPr>
        <w:t xml:space="preserve"> </w:t>
      </w:r>
      <w:r w:rsidRPr="00C6743F">
        <w:rPr>
          <w:rFonts w:asciiTheme="minorHAnsi" w:hAnsiTheme="minorHAnsi"/>
          <w:color w:val="auto"/>
          <w:sz w:val="20"/>
          <w:szCs w:val="20"/>
        </w:rPr>
        <w:t xml:space="preserve">- A data communications link that is established when the communication equipment dials a phone number and negotiates a connection with the equipment on the other end of the link. It provides the ability to dial-up the Internet, at speeds up to 56 Kilobits per second (Kbps), via a modem over standard telephone lines. </w:t>
      </w:r>
    </w:p>
    <w:p w14:paraId="4A9E45A3" w14:textId="77777777" w:rsidR="003F04D1" w:rsidRDefault="003F04D1" w:rsidP="009F255B">
      <w:pPr>
        <w:autoSpaceDE w:val="0"/>
        <w:autoSpaceDN w:val="0"/>
        <w:adjustRightInd w:val="0"/>
        <w:spacing w:after="0" w:line="240" w:lineRule="auto"/>
        <w:jc w:val="both"/>
        <w:rPr>
          <w:rFonts w:cs="Times-Bold"/>
          <w:b/>
          <w:bCs/>
          <w:sz w:val="20"/>
          <w:szCs w:val="20"/>
        </w:rPr>
      </w:pPr>
    </w:p>
    <w:p w14:paraId="34E24C5E" w14:textId="77777777" w:rsidR="002E6D53" w:rsidRPr="008139CF" w:rsidRDefault="002E6D53" w:rsidP="009F255B">
      <w:pPr>
        <w:autoSpaceDE w:val="0"/>
        <w:autoSpaceDN w:val="0"/>
        <w:adjustRightInd w:val="0"/>
        <w:spacing w:after="0" w:line="240" w:lineRule="auto"/>
        <w:jc w:val="both"/>
        <w:rPr>
          <w:rFonts w:cs="Times-Roman"/>
          <w:sz w:val="20"/>
          <w:szCs w:val="20"/>
        </w:rPr>
      </w:pPr>
      <w:r w:rsidRPr="008139CF">
        <w:rPr>
          <w:rFonts w:cs="Times-Bold"/>
          <w:b/>
          <w:bCs/>
          <w:sz w:val="20"/>
          <w:szCs w:val="20"/>
        </w:rPr>
        <w:t xml:space="preserve">DSL (Digital Subscriber Line) </w:t>
      </w:r>
      <w:r w:rsidRPr="008139CF">
        <w:rPr>
          <w:rFonts w:cs="Times-Roman"/>
          <w:sz w:val="20"/>
          <w:szCs w:val="20"/>
        </w:rPr>
        <w:t>- Broadband internet s</w:t>
      </w:r>
      <w:r w:rsidR="00BC2C34">
        <w:rPr>
          <w:rFonts w:cs="Times-Roman"/>
          <w:sz w:val="20"/>
          <w:szCs w:val="20"/>
        </w:rPr>
        <w:t xml:space="preserve">ervice delivered over telephone wires, but separate from </w:t>
      </w:r>
      <w:r w:rsidRPr="008139CF">
        <w:rPr>
          <w:rFonts w:cs="Times-Roman"/>
          <w:sz w:val="20"/>
          <w:szCs w:val="20"/>
        </w:rPr>
        <w:t>telephone service. One can utilize DSL while on the telephone.</w:t>
      </w:r>
    </w:p>
    <w:p w14:paraId="689876EE" w14:textId="77777777" w:rsidR="00BC2C34" w:rsidRDefault="00BC2C34" w:rsidP="009F255B">
      <w:pPr>
        <w:autoSpaceDE w:val="0"/>
        <w:autoSpaceDN w:val="0"/>
        <w:adjustRightInd w:val="0"/>
        <w:spacing w:after="0" w:line="240" w:lineRule="auto"/>
        <w:jc w:val="both"/>
        <w:rPr>
          <w:rFonts w:cs="Times-Roman"/>
          <w:sz w:val="20"/>
          <w:szCs w:val="20"/>
        </w:rPr>
      </w:pPr>
    </w:p>
    <w:p w14:paraId="3C177EEC" w14:textId="77777777" w:rsidR="002E6D53" w:rsidRPr="008139CF" w:rsidRDefault="002E6D53" w:rsidP="009F255B">
      <w:pPr>
        <w:autoSpaceDE w:val="0"/>
        <w:autoSpaceDN w:val="0"/>
        <w:adjustRightInd w:val="0"/>
        <w:spacing w:after="0" w:line="240" w:lineRule="auto"/>
        <w:jc w:val="both"/>
        <w:rPr>
          <w:rFonts w:cs="Times-Roman"/>
          <w:sz w:val="20"/>
          <w:szCs w:val="20"/>
        </w:rPr>
      </w:pPr>
      <w:proofErr w:type="spellStart"/>
      <w:r w:rsidRPr="008139CF">
        <w:rPr>
          <w:rFonts w:cs="Times-Bold"/>
          <w:b/>
          <w:bCs/>
          <w:sz w:val="20"/>
          <w:szCs w:val="20"/>
        </w:rPr>
        <w:t>DS</w:t>
      </w:r>
      <w:r w:rsidRPr="008139CF">
        <w:rPr>
          <w:rFonts w:cs="Times-BoldItalic"/>
          <w:b/>
          <w:bCs/>
          <w:i/>
          <w:iCs/>
          <w:sz w:val="20"/>
          <w:szCs w:val="20"/>
        </w:rPr>
        <w:t>x</w:t>
      </w:r>
      <w:proofErr w:type="spellEnd"/>
      <w:r w:rsidRPr="008139CF">
        <w:rPr>
          <w:rFonts w:cs="Times-BoldItalic"/>
          <w:b/>
          <w:bCs/>
          <w:i/>
          <w:iCs/>
          <w:sz w:val="20"/>
          <w:szCs w:val="20"/>
        </w:rPr>
        <w:t xml:space="preserve"> </w:t>
      </w:r>
      <w:r w:rsidRPr="008139CF">
        <w:rPr>
          <w:rFonts w:cs="Times-Bold"/>
          <w:b/>
          <w:bCs/>
          <w:sz w:val="20"/>
          <w:szCs w:val="20"/>
        </w:rPr>
        <w:t xml:space="preserve">(Digital Signal) </w:t>
      </w:r>
      <w:r w:rsidRPr="008139CF">
        <w:rPr>
          <w:rFonts w:cs="Times-Roman"/>
          <w:sz w:val="20"/>
          <w:szCs w:val="20"/>
        </w:rPr>
        <w:t>- A classification of digital circuits. T</w:t>
      </w:r>
      <w:r w:rsidR="00BC2C34">
        <w:rPr>
          <w:rFonts w:cs="Times-Roman"/>
          <w:sz w:val="20"/>
          <w:szCs w:val="20"/>
        </w:rPr>
        <w:t xml:space="preserve">he DS technically refers to the </w:t>
      </w:r>
      <w:r w:rsidRPr="008139CF">
        <w:rPr>
          <w:rFonts w:cs="Times-Roman"/>
          <w:sz w:val="20"/>
          <w:szCs w:val="20"/>
        </w:rPr>
        <w:t>rate and format of the signal, while the T designation refers</w:t>
      </w:r>
      <w:r w:rsidR="00BC2C34">
        <w:rPr>
          <w:rFonts w:cs="Times-Roman"/>
          <w:sz w:val="20"/>
          <w:szCs w:val="20"/>
        </w:rPr>
        <w:t xml:space="preserve"> to the equipment providing the </w:t>
      </w:r>
      <w:r w:rsidRPr="008139CF">
        <w:rPr>
          <w:rFonts w:cs="Times-Roman"/>
          <w:sz w:val="20"/>
          <w:szCs w:val="20"/>
        </w:rPr>
        <w:t xml:space="preserve">signals. In </w:t>
      </w:r>
      <w:r w:rsidR="00BC2C34">
        <w:rPr>
          <w:rFonts w:cs="Times-Roman"/>
          <w:sz w:val="20"/>
          <w:szCs w:val="20"/>
        </w:rPr>
        <w:t xml:space="preserve">practice, "DS" and "T" are used </w:t>
      </w:r>
      <w:r w:rsidRPr="008139CF">
        <w:rPr>
          <w:rFonts w:cs="Times-Roman"/>
          <w:sz w:val="20"/>
          <w:szCs w:val="20"/>
        </w:rPr>
        <w:t>synonymousl</w:t>
      </w:r>
      <w:r w:rsidR="00BC2C34">
        <w:rPr>
          <w:rFonts w:cs="Times-Roman"/>
          <w:sz w:val="20"/>
          <w:szCs w:val="20"/>
        </w:rPr>
        <w:t xml:space="preserve">y; for example, DS1 and T1, DS3 </w:t>
      </w:r>
      <w:r w:rsidRPr="008139CF">
        <w:rPr>
          <w:rFonts w:cs="Times-Roman"/>
          <w:sz w:val="20"/>
          <w:szCs w:val="20"/>
        </w:rPr>
        <w:t>and T3.</w:t>
      </w:r>
    </w:p>
    <w:p w14:paraId="6C6D043D" w14:textId="77777777" w:rsidR="002E6D53" w:rsidRPr="008139CF" w:rsidRDefault="002E6D53" w:rsidP="009F255B">
      <w:pPr>
        <w:autoSpaceDE w:val="0"/>
        <w:autoSpaceDN w:val="0"/>
        <w:adjustRightInd w:val="0"/>
        <w:spacing w:after="0" w:line="240" w:lineRule="auto"/>
        <w:jc w:val="both"/>
        <w:rPr>
          <w:rFonts w:cs="Times-Roman"/>
          <w:sz w:val="20"/>
          <w:szCs w:val="20"/>
        </w:rPr>
      </w:pPr>
    </w:p>
    <w:p w14:paraId="2D489691" w14:textId="77777777" w:rsidR="002E6D53" w:rsidRDefault="002E6D53" w:rsidP="009F255B">
      <w:pPr>
        <w:autoSpaceDE w:val="0"/>
        <w:autoSpaceDN w:val="0"/>
        <w:adjustRightInd w:val="0"/>
        <w:spacing w:after="0" w:line="240" w:lineRule="auto"/>
        <w:jc w:val="both"/>
        <w:rPr>
          <w:rFonts w:cs="Times-Roman"/>
          <w:sz w:val="20"/>
          <w:szCs w:val="20"/>
        </w:rPr>
      </w:pPr>
      <w:r w:rsidRPr="008139CF">
        <w:rPr>
          <w:rFonts w:cs="Times-Bold"/>
          <w:b/>
          <w:bCs/>
          <w:sz w:val="20"/>
          <w:szCs w:val="20"/>
        </w:rPr>
        <w:t xml:space="preserve">Ethernet </w:t>
      </w:r>
      <w:r w:rsidRPr="008139CF">
        <w:rPr>
          <w:rFonts w:cs="Times-Roman"/>
          <w:sz w:val="20"/>
          <w:szCs w:val="20"/>
        </w:rPr>
        <w:t>- The protocol which governs the transmission of packets on a LAN.</w:t>
      </w:r>
    </w:p>
    <w:p w14:paraId="54C4FCA3" w14:textId="77777777" w:rsidR="004A2E38" w:rsidRPr="008139CF" w:rsidRDefault="004A2E38" w:rsidP="009F255B">
      <w:pPr>
        <w:autoSpaceDE w:val="0"/>
        <w:autoSpaceDN w:val="0"/>
        <w:adjustRightInd w:val="0"/>
        <w:spacing w:after="0" w:line="240" w:lineRule="auto"/>
        <w:jc w:val="both"/>
        <w:rPr>
          <w:rFonts w:cs="Times-Roman"/>
          <w:sz w:val="20"/>
          <w:szCs w:val="20"/>
        </w:rPr>
      </w:pPr>
    </w:p>
    <w:p w14:paraId="241CC964" w14:textId="77777777" w:rsidR="003F04D1" w:rsidRDefault="00BC2C34" w:rsidP="009F255B">
      <w:pPr>
        <w:pStyle w:val="Default"/>
        <w:jc w:val="both"/>
        <w:rPr>
          <w:rFonts w:asciiTheme="minorHAnsi" w:hAnsiTheme="minorHAnsi"/>
          <w:color w:val="auto"/>
          <w:sz w:val="20"/>
          <w:szCs w:val="20"/>
        </w:rPr>
      </w:pPr>
      <w:r w:rsidRPr="00C6743F">
        <w:rPr>
          <w:rFonts w:asciiTheme="minorHAnsi" w:hAnsiTheme="minorHAnsi"/>
          <w:b/>
          <w:bCs/>
          <w:color w:val="auto"/>
          <w:sz w:val="20"/>
          <w:szCs w:val="20"/>
        </w:rPr>
        <w:t>Fiber Optic</w:t>
      </w:r>
      <w:r>
        <w:rPr>
          <w:rFonts w:asciiTheme="minorHAnsi" w:hAnsiTheme="minorHAnsi"/>
          <w:b/>
          <w:bCs/>
          <w:color w:val="auto"/>
          <w:sz w:val="20"/>
          <w:szCs w:val="20"/>
        </w:rPr>
        <w:t xml:space="preserve"> Cable </w:t>
      </w:r>
      <w:r w:rsidRPr="00C6743F">
        <w:rPr>
          <w:rFonts w:asciiTheme="minorHAnsi" w:hAnsiTheme="minorHAnsi"/>
          <w:color w:val="auto"/>
          <w:sz w:val="20"/>
          <w:szCs w:val="20"/>
        </w:rPr>
        <w:t xml:space="preserve">- A technology that converts electrical signals carrying data to light and sends the light through transparent glass fibers about the diameter of a human hair. Fiber optic transmits data at speeds far exceeding current DSL or cable modem speeds, typically by tens or even hundreds of Giga </w:t>
      </w:r>
      <w:r w:rsidR="003F04D1">
        <w:rPr>
          <w:rFonts w:asciiTheme="minorHAnsi" w:hAnsiTheme="minorHAnsi"/>
          <w:color w:val="auto"/>
          <w:sz w:val="20"/>
          <w:szCs w:val="20"/>
        </w:rPr>
        <w:t xml:space="preserve">bits per second. </w:t>
      </w:r>
    </w:p>
    <w:p w14:paraId="7F66C270" w14:textId="77777777" w:rsidR="003F04D1" w:rsidRDefault="003F04D1" w:rsidP="009F255B">
      <w:pPr>
        <w:pStyle w:val="Default"/>
        <w:jc w:val="both"/>
        <w:rPr>
          <w:rFonts w:asciiTheme="minorHAnsi" w:hAnsiTheme="minorHAnsi"/>
          <w:color w:val="auto"/>
          <w:sz w:val="20"/>
          <w:szCs w:val="20"/>
        </w:rPr>
      </w:pPr>
    </w:p>
    <w:p w14:paraId="243E3CF9" w14:textId="77777777" w:rsidR="003F04D1" w:rsidRDefault="003F04D1" w:rsidP="009F255B">
      <w:pPr>
        <w:pStyle w:val="Default"/>
        <w:jc w:val="both"/>
        <w:rPr>
          <w:rFonts w:asciiTheme="minorHAnsi" w:hAnsiTheme="minorHAnsi"/>
          <w:sz w:val="20"/>
          <w:szCs w:val="20"/>
        </w:rPr>
      </w:pPr>
      <w:r w:rsidRPr="003F04D1">
        <w:rPr>
          <w:rFonts w:asciiTheme="minorHAnsi" w:hAnsiTheme="minorHAnsi"/>
          <w:b/>
          <w:color w:val="333333"/>
          <w:sz w:val="20"/>
          <w:szCs w:val="20"/>
        </w:rPr>
        <w:t>First Mile -</w:t>
      </w:r>
      <w:r>
        <w:rPr>
          <w:color w:val="333333"/>
          <w:sz w:val="20"/>
          <w:szCs w:val="20"/>
        </w:rPr>
        <w:t xml:space="preserve"> </w:t>
      </w:r>
      <w:r w:rsidRPr="00BC2C34">
        <w:rPr>
          <w:rFonts w:asciiTheme="minorHAnsi" w:hAnsiTheme="minorHAnsi"/>
          <w:color w:val="333333"/>
          <w:sz w:val="20"/>
          <w:szCs w:val="20"/>
        </w:rPr>
        <w:t>The fiber backbone is t</w:t>
      </w:r>
      <w:r w:rsidRPr="00BC2C34">
        <w:rPr>
          <w:rFonts w:asciiTheme="minorHAnsi" w:hAnsiTheme="minorHAnsi"/>
          <w:color w:val="auto"/>
          <w:sz w:val="20"/>
          <w:szCs w:val="20"/>
        </w:rPr>
        <w:t>he part of a communications network that acts like the central nervous system, a central hub from which all parts of the network extend.</w:t>
      </w:r>
      <w:r w:rsidRPr="00BC2C34">
        <w:rPr>
          <w:rFonts w:asciiTheme="minorHAnsi" w:hAnsiTheme="minorHAnsi"/>
          <w:sz w:val="20"/>
          <w:szCs w:val="20"/>
        </w:rPr>
        <w:t xml:space="preserve"> </w:t>
      </w:r>
    </w:p>
    <w:p w14:paraId="02B5E0B9" w14:textId="77777777" w:rsidR="003F04D1" w:rsidRPr="003F04D1" w:rsidRDefault="003F04D1" w:rsidP="009F255B">
      <w:pPr>
        <w:pStyle w:val="Default"/>
        <w:jc w:val="both"/>
        <w:rPr>
          <w:rFonts w:asciiTheme="minorHAnsi" w:hAnsiTheme="minorHAnsi"/>
          <w:color w:val="auto"/>
          <w:sz w:val="20"/>
          <w:szCs w:val="20"/>
        </w:rPr>
      </w:pPr>
      <w:r w:rsidRPr="00BC2C34">
        <w:rPr>
          <w:rFonts w:asciiTheme="minorHAnsi" w:hAnsiTheme="minorHAnsi"/>
          <w:sz w:val="20"/>
          <w:szCs w:val="20"/>
        </w:rPr>
        <w:t xml:space="preserve"> </w:t>
      </w:r>
    </w:p>
    <w:p w14:paraId="167AB888" w14:textId="5CCDF18D" w:rsidR="002E6D53" w:rsidRPr="008139CF" w:rsidRDefault="002E6D53" w:rsidP="009F255B">
      <w:pPr>
        <w:autoSpaceDE w:val="0"/>
        <w:autoSpaceDN w:val="0"/>
        <w:adjustRightInd w:val="0"/>
        <w:spacing w:after="0" w:line="240" w:lineRule="auto"/>
        <w:jc w:val="both"/>
        <w:rPr>
          <w:rFonts w:cs="Times-Roman"/>
          <w:sz w:val="20"/>
          <w:szCs w:val="20"/>
        </w:rPr>
      </w:pPr>
      <w:bookmarkStart w:id="4" w:name="_Hlk514137063"/>
      <w:r w:rsidRPr="008139CF">
        <w:rPr>
          <w:rFonts w:cs="Times-Bold"/>
          <w:b/>
          <w:bCs/>
          <w:sz w:val="20"/>
          <w:szCs w:val="20"/>
        </w:rPr>
        <w:t xml:space="preserve">Gigabit </w:t>
      </w:r>
      <w:r w:rsidRPr="008139CF">
        <w:rPr>
          <w:rFonts w:cs="Times-Roman"/>
          <w:sz w:val="20"/>
          <w:szCs w:val="20"/>
        </w:rPr>
        <w:t xml:space="preserve">- This refers to </w:t>
      </w:r>
      <w:r w:rsidR="001D443A">
        <w:rPr>
          <w:rFonts w:cs="Times-Roman"/>
          <w:sz w:val="20"/>
          <w:szCs w:val="20"/>
        </w:rPr>
        <w:t>one billion</w:t>
      </w:r>
      <w:r w:rsidRPr="008139CF">
        <w:rPr>
          <w:rFonts w:cs="Times-Roman"/>
          <w:sz w:val="20"/>
          <w:szCs w:val="20"/>
        </w:rPr>
        <w:t xml:space="preserve"> bits of binary inform</w:t>
      </w:r>
      <w:r w:rsidR="00BC2C34">
        <w:rPr>
          <w:rFonts w:cs="Times-Roman"/>
          <w:sz w:val="20"/>
          <w:szCs w:val="20"/>
        </w:rPr>
        <w:t xml:space="preserve">ation, 1s or 0s, represented in </w:t>
      </w:r>
      <w:r w:rsidRPr="008139CF">
        <w:rPr>
          <w:rFonts w:cs="Times-Roman"/>
          <w:sz w:val="20"/>
          <w:szCs w:val="20"/>
        </w:rPr>
        <w:t>electric circuits by a connected circuit or a disconnected circuit respectively.</w:t>
      </w:r>
    </w:p>
    <w:p w14:paraId="7D05EA09" w14:textId="77777777" w:rsidR="002E6D53" w:rsidRPr="008139CF" w:rsidRDefault="002E6D53" w:rsidP="009F255B">
      <w:pPr>
        <w:autoSpaceDE w:val="0"/>
        <w:autoSpaceDN w:val="0"/>
        <w:adjustRightInd w:val="0"/>
        <w:spacing w:after="0" w:line="240" w:lineRule="auto"/>
        <w:jc w:val="both"/>
        <w:rPr>
          <w:rFonts w:cs="Times-Roman"/>
          <w:sz w:val="20"/>
          <w:szCs w:val="20"/>
        </w:rPr>
      </w:pPr>
    </w:p>
    <w:p w14:paraId="66F047B0" w14:textId="580DB340" w:rsidR="002E6D53" w:rsidRPr="008139CF" w:rsidRDefault="002E6D53" w:rsidP="009F255B">
      <w:pPr>
        <w:autoSpaceDE w:val="0"/>
        <w:autoSpaceDN w:val="0"/>
        <w:adjustRightInd w:val="0"/>
        <w:spacing w:after="0" w:line="240" w:lineRule="auto"/>
        <w:jc w:val="both"/>
        <w:rPr>
          <w:rFonts w:cs="Times-Roman"/>
          <w:sz w:val="20"/>
          <w:szCs w:val="20"/>
        </w:rPr>
      </w:pPr>
      <w:r w:rsidRPr="008139CF">
        <w:rPr>
          <w:rFonts w:cs="Times-Bold"/>
          <w:b/>
          <w:bCs/>
          <w:sz w:val="20"/>
          <w:szCs w:val="20"/>
        </w:rPr>
        <w:t xml:space="preserve">Gigabits per second (Gbps) </w:t>
      </w:r>
      <w:r w:rsidRPr="008139CF">
        <w:rPr>
          <w:rFonts w:cs="Times-Roman"/>
          <w:sz w:val="20"/>
          <w:szCs w:val="20"/>
        </w:rPr>
        <w:t xml:space="preserve">- The transmission rate </w:t>
      </w:r>
      <w:r w:rsidR="00BC2C34">
        <w:rPr>
          <w:rFonts w:cs="Times-Roman"/>
          <w:sz w:val="20"/>
          <w:szCs w:val="20"/>
        </w:rPr>
        <w:t xml:space="preserve">of </w:t>
      </w:r>
      <w:r w:rsidR="001D443A">
        <w:rPr>
          <w:rFonts w:cs="Times-Roman"/>
          <w:sz w:val="20"/>
          <w:szCs w:val="20"/>
        </w:rPr>
        <w:t>one billion</w:t>
      </w:r>
      <w:r w:rsidR="00BC2C34">
        <w:rPr>
          <w:rFonts w:cs="Times-Roman"/>
          <w:sz w:val="20"/>
          <w:szCs w:val="20"/>
        </w:rPr>
        <w:t xml:space="preserve"> bits of binary </w:t>
      </w:r>
      <w:r w:rsidRPr="008139CF">
        <w:rPr>
          <w:rFonts w:cs="Times-Roman"/>
          <w:sz w:val="20"/>
          <w:szCs w:val="20"/>
        </w:rPr>
        <w:t>information per second.</w:t>
      </w:r>
    </w:p>
    <w:bookmarkEnd w:id="4"/>
    <w:p w14:paraId="2AFB24D9" w14:textId="77777777" w:rsidR="002E6D53" w:rsidRPr="008139CF" w:rsidRDefault="002E6D53" w:rsidP="009F255B">
      <w:pPr>
        <w:autoSpaceDE w:val="0"/>
        <w:autoSpaceDN w:val="0"/>
        <w:adjustRightInd w:val="0"/>
        <w:spacing w:after="0" w:line="240" w:lineRule="auto"/>
        <w:jc w:val="both"/>
        <w:rPr>
          <w:rFonts w:cs="Times-Roman"/>
          <w:sz w:val="20"/>
          <w:szCs w:val="20"/>
        </w:rPr>
      </w:pPr>
    </w:p>
    <w:p w14:paraId="7FC1609C" w14:textId="23E5BB52" w:rsidR="002E6D53" w:rsidRPr="008139CF" w:rsidRDefault="002E6D53" w:rsidP="009F255B">
      <w:pPr>
        <w:autoSpaceDE w:val="0"/>
        <w:autoSpaceDN w:val="0"/>
        <w:adjustRightInd w:val="0"/>
        <w:spacing w:after="0" w:line="240" w:lineRule="auto"/>
        <w:jc w:val="both"/>
        <w:rPr>
          <w:rFonts w:cs="Times-Roman"/>
          <w:sz w:val="20"/>
          <w:szCs w:val="20"/>
        </w:rPr>
      </w:pPr>
      <w:r w:rsidRPr="008139CF">
        <w:rPr>
          <w:rFonts w:cs="Times-Bold"/>
          <w:b/>
          <w:bCs/>
          <w:sz w:val="20"/>
          <w:szCs w:val="20"/>
        </w:rPr>
        <w:t xml:space="preserve">Kilobit </w:t>
      </w:r>
      <w:r w:rsidRPr="008139CF">
        <w:rPr>
          <w:rFonts w:cs="Times-Roman"/>
          <w:sz w:val="20"/>
          <w:szCs w:val="20"/>
        </w:rPr>
        <w:t xml:space="preserve">- This refers to </w:t>
      </w:r>
      <w:r w:rsidR="001D443A">
        <w:rPr>
          <w:rFonts w:cs="Times-Roman"/>
          <w:sz w:val="20"/>
          <w:szCs w:val="20"/>
        </w:rPr>
        <w:t>one thousand</w:t>
      </w:r>
      <w:r w:rsidRPr="008139CF">
        <w:rPr>
          <w:rFonts w:cs="Times-Roman"/>
          <w:sz w:val="20"/>
          <w:szCs w:val="20"/>
        </w:rPr>
        <w:t xml:space="preserve"> bits of binary information, 1s</w:t>
      </w:r>
      <w:r w:rsidR="00BC2C34">
        <w:rPr>
          <w:rFonts w:cs="Times-Roman"/>
          <w:sz w:val="20"/>
          <w:szCs w:val="20"/>
        </w:rPr>
        <w:t xml:space="preserve"> or 0s; represented in electric </w:t>
      </w:r>
      <w:r w:rsidRPr="008139CF">
        <w:rPr>
          <w:rFonts w:cs="Times-Roman"/>
          <w:sz w:val="20"/>
          <w:szCs w:val="20"/>
        </w:rPr>
        <w:t>circuits by a connected circuit or a disconnected circuit.</w:t>
      </w:r>
    </w:p>
    <w:p w14:paraId="38A44153" w14:textId="77777777" w:rsidR="002E6D53" w:rsidRPr="008139CF" w:rsidRDefault="002E6D53" w:rsidP="009F255B">
      <w:pPr>
        <w:autoSpaceDE w:val="0"/>
        <w:autoSpaceDN w:val="0"/>
        <w:adjustRightInd w:val="0"/>
        <w:spacing w:after="0" w:line="240" w:lineRule="auto"/>
        <w:jc w:val="both"/>
        <w:rPr>
          <w:rFonts w:cs="Times-Roman"/>
          <w:sz w:val="20"/>
          <w:szCs w:val="20"/>
        </w:rPr>
      </w:pPr>
    </w:p>
    <w:p w14:paraId="106AE259" w14:textId="63199890" w:rsidR="002E6D53" w:rsidRPr="008139CF" w:rsidRDefault="002E6D53" w:rsidP="009F255B">
      <w:pPr>
        <w:autoSpaceDE w:val="0"/>
        <w:autoSpaceDN w:val="0"/>
        <w:adjustRightInd w:val="0"/>
        <w:spacing w:after="0" w:line="240" w:lineRule="auto"/>
        <w:jc w:val="both"/>
        <w:rPr>
          <w:rFonts w:cs="Times-Roman"/>
          <w:sz w:val="20"/>
          <w:szCs w:val="20"/>
        </w:rPr>
      </w:pPr>
      <w:r w:rsidRPr="008139CF">
        <w:rPr>
          <w:rFonts w:cs="Times-Bold"/>
          <w:b/>
          <w:bCs/>
          <w:sz w:val="20"/>
          <w:szCs w:val="20"/>
        </w:rPr>
        <w:t xml:space="preserve">Kilobits per second (Kbps) </w:t>
      </w:r>
      <w:r w:rsidRPr="008139CF">
        <w:rPr>
          <w:rFonts w:cs="Times-Roman"/>
          <w:sz w:val="20"/>
          <w:szCs w:val="20"/>
        </w:rPr>
        <w:t xml:space="preserve">- The data transmission rate of </w:t>
      </w:r>
      <w:r w:rsidR="001D443A">
        <w:rPr>
          <w:rFonts w:cs="Times-Roman"/>
          <w:sz w:val="20"/>
          <w:szCs w:val="20"/>
        </w:rPr>
        <w:t>one thousand</w:t>
      </w:r>
      <w:r w:rsidR="00BC2C34">
        <w:rPr>
          <w:rFonts w:cs="Times-Roman"/>
          <w:sz w:val="20"/>
          <w:szCs w:val="20"/>
        </w:rPr>
        <w:t xml:space="preserve"> bits of binary information </w:t>
      </w:r>
      <w:r w:rsidRPr="008139CF">
        <w:rPr>
          <w:rFonts w:cs="Times-Roman"/>
          <w:sz w:val="20"/>
          <w:szCs w:val="20"/>
        </w:rPr>
        <w:t>per second.</w:t>
      </w:r>
    </w:p>
    <w:p w14:paraId="6F7A37F6" w14:textId="77777777" w:rsidR="002E6D53" w:rsidRPr="008139CF" w:rsidRDefault="002E6D53" w:rsidP="009F255B">
      <w:pPr>
        <w:autoSpaceDE w:val="0"/>
        <w:autoSpaceDN w:val="0"/>
        <w:adjustRightInd w:val="0"/>
        <w:spacing w:after="0" w:line="240" w:lineRule="auto"/>
        <w:jc w:val="both"/>
        <w:rPr>
          <w:rFonts w:cs="Times-Roman"/>
          <w:sz w:val="20"/>
          <w:szCs w:val="20"/>
        </w:rPr>
      </w:pPr>
    </w:p>
    <w:p w14:paraId="3EC1CB15" w14:textId="77777777" w:rsidR="002E6D53" w:rsidRPr="008139CF" w:rsidRDefault="002E6D53" w:rsidP="009F255B">
      <w:pPr>
        <w:autoSpaceDE w:val="0"/>
        <w:autoSpaceDN w:val="0"/>
        <w:adjustRightInd w:val="0"/>
        <w:spacing w:after="0" w:line="240" w:lineRule="auto"/>
        <w:jc w:val="both"/>
        <w:rPr>
          <w:rFonts w:cs="Times-Roman"/>
          <w:sz w:val="20"/>
          <w:szCs w:val="20"/>
        </w:rPr>
      </w:pPr>
      <w:r w:rsidRPr="008139CF">
        <w:rPr>
          <w:rFonts w:cs="Times-Bold"/>
          <w:b/>
          <w:bCs/>
          <w:sz w:val="20"/>
          <w:szCs w:val="20"/>
        </w:rPr>
        <w:t xml:space="preserve">Last Mile </w:t>
      </w:r>
      <w:r w:rsidRPr="008139CF">
        <w:rPr>
          <w:rFonts w:cs="Times-Roman"/>
          <w:sz w:val="20"/>
          <w:szCs w:val="20"/>
        </w:rPr>
        <w:t xml:space="preserve">- </w:t>
      </w:r>
      <w:r w:rsidR="004A2E38">
        <w:rPr>
          <w:rFonts w:cs="Times-Roman"/>
          <w:sz w:val="20"/>
          <w:szCs w:val="20"/>
        </w:rPr>
        <w:t>The</w:t>
      </w:r>
      <w:r w:rsidRPr="008139CF">
        <w:rPr>
          <w:rFonts w:cs="Times-Roman"/>
          <w:sz w:val="20"/>
          <w:szCs w:val="20"/>
        </w:rPr>
        <w:t xml:space="preserve"> final leg of deliver</w:t>
      </w:r>
      <w:r w:rsidR="00BC2C34">
        <w:rPr>
          <w:rFonts w:cs="Times-Roman"/>
          <w:sz w:val="20"/>
          <w:szCs w:val="20"/>
        </w:rPr>
        <w:t xml:space="preserve">ing connectivity from a service </w:t>
      </w:r>
      <w:r w:rsidRPr="008139CF">
        <w:rPr>
          <w:rFonts w:cs="Times-Roman"/>
          <w:sz w:val="20"/>
          <w:szCs w:val="20"/>
        </w:rPr>
        <w:t>provider to a customer.</w:t>
      </w:r>
    </w:p>
    <w:p w14:paraId="2B98C211" w14:textId="77777777" w:rsidR="002E6D53" w:rsidRPr="008139CF" w:rsidRDefault="002E6D53" w:rsidP="009F255B">
      <w:pPr>
        <w:autoSpaceDE w:val="0"/>
        <w:autoSpaceDN w:val="0"/>
        <w:adjustRightInd w:val="0"/>
        <w:spacing w:after="0" w:line="240" w:lineRule="auto"/>
        <w:jc w:val="both"/>
        <w:rPr>
          <w:rFonts w:cs="Times-Roman"/>
          <w:sz w:val="20"/>
          <w:szCs w:val="20"/>
        </w:rPr>
      </w:pPr>
    </w:p>
    <w:p w14:paraId="1E59CD0F" w14:textId="77777777" w:rsidR="002E6D53" w:rsidRPr="008139CF" w:rsidRDefault="002E6D53" w:rsidP="009F255B">
      <w:pPr>
        <w:autoSpaceDE w:val="0"/>
        <w:autoSpaceDN w:val="0"/>
        <w:adjustRightInd w:val="0"/>
        <w:spacing w:after="0" w:line="240" w:lineRule="auto"/>
        <w:jc w:val="both"/>
        <w:rPr>
          <w:rFonts w:cs="Times-Roman"/>
          <w:sz w:val="20"/>
          <w:szCs w:val="20"/>
        </w:rPr>
      </w:pPr>
      <w:r w:rsidRPr="008139CF">
        <w:rPr>
          <w:rFonts w:cs="Times-Bold"/>
          <w:b/>
          <w:bCs/>
          <w:sz w:val="20"/>
          <w:szCs w:val="20"/>
        </w:rPr>
        <w:t xml:space="preserve">Local Area Network (LAN) </w:t>
      </w:r>
      <w:r w:rsidRPr="008139CF">
        <w:rPr>
          <w:rFonts w:cs="Times-Roman"/>
          <w:sz w:val="20"/>
          <w:szCs w:val="20"/>
        </w:rPr>
        <w:t>- A network of computer</w:t>
      </w:r>
      <w:r w:rsidR="00BC2C34">
        <w:rPr>
          <w:rFonts w:cs="Times-Roman"/>
          <w:sz w:val="20"/>
          <w:szCs w:val="20"/>
        </w:rPr>
        <w:t xml:space="preserve">s </w:t>
      </w:r>
      <w:r w:rsidR="00836918">
        <w:rPr>
          <w:rFonts w:cs="Times-Roman"/>
          <w:sz w:val="20"/>
          <w:szCs w:val="20"/>
        </w:rPr>
        <w:t>in proximity</w:t>
      </w:r>
      <w:r w:rsidRPr="008139CF">
        <w:rPr>
          <w:rFonts w:cs="Times-Roman"/>
          <w:sz w:val="20"/>
          <w:szCs w:val="20"/>
        </w:rPr>
        <w:t>, within an</w:t>
      </w:r>
      <w:r w:rsidR="00836918">
        <w:rPr>
          <w:rFonts w:cs="Times-Roman"/>
          <w:sz w:val="20"/>
          <w:szCs w:val="20"/>
        </w:rPr>
        <w:t xml:space="preserve"> office or</w:t>
      </w:r>
      <w:r w:rsidRPr="008139CF">
        <w:rPr>
          <w:rFonts w:cs="Times-Roman"/>
          <w:sz w:val="20"/>
          <w:szCs w:val="20"/>
        </w:rPr>
        <w:t xml:space="preserve"> organization.</w:t>
      </w:r>
    </w:p>
    <w:p w14:paraId="761C8BD7" w14:textId="77777777" w:rsidR="002E6D53" w:rsidRPr="008139CF" w:rsidRDefault="002E6D53" w:rsidP="009F255B">
      <w:pPr>
        <w:autoSpaceDE w:val="0"/>
        <w:autoSpaceDN w:val="0"/>
        <w:adjustRightInd w:val="0"/>
        <w:spacing w:after="0" w:line="240" w:lineRule="auto"/>
        <w:jc w:val="both"/>
        <w:rPr>
          <w:rFonts w:cs="Times-Roman"/>
          <w:sz w:val="20"/>
          <w:szCs w:val="20"/>
        </w:rPr>
      </w:pPr>
    </w:p>
    <w:p w14:paraId="402DBDAD" w14:textId="12D56D85" w:rsidR="002E6D53" w:rsidRPr="008139CF" w:rsidRDefault="002E6D53" w:rsidP="009F255B">
      <w:pPr>
        <w:autoSpaceDE w:val="0"/>
        <w:autoSpaceDN w:val="0"/>
        <w:adjustRightInd w:val="0"/>
        <w:spacing w:after="0" w:line="240" w:lineRule="auto"/>
        <w:jc w:val="both"/>
        <w:rPr>
          <w:rFonts w:cs="Times-Roman"/>
          <w:sz w:val="20"/>
          <w:szCs w:val="20"/>
        </w:rPr>
      </w:pPr>
      <w:r w:rsidRPr="008139CF">
        <w:rPr>
          <w:rFonts w:cs="Times-Bold"/>
          <w:b/>
          <w:bCs/>
          <w:sz w:val="20"/>
          <w:szCs w:val="20"/>
        </w:rPr>
        <w:t xml:space="preserve">Megabit </w:t>
      </w:r>
      <w:r w:rsidR="001D443A">
        <w:rPr>
          <w:rFonts w:cs="Times-Roman"/>
          <w:sz w:val="20"/>
          <w:szCs w:val="20"/>
        </w:rPr>
        <w:t>–</w:t>
      </w:r>
      <w:r w:rsidRPr="008139CF">
        <w:rPr>
          <w:rFonts w:cs="Times-Roman"/>
          <w:sz w:val="20"/>
          <w:szCs w:val="20"/>
        </w:rPr>
        <w:t xml:space="preserve"> </w:t>
      </w:r>
      <w:r w:rsidR="001D443A">
        <w:rPr>
          <w:rFonts w:cs="Times-Roman"/>
          <w:sz w:val="20"/>
          <w:szCs w:val="20"/>
        </w:rPr>
        <w:t>One million</w:t>
      </w:r>
      <w:r w:rsidRPr="008139CF">
        <w:rPr>
          <w:rFonts w:cs="Times-Roman"/>
          <w:sz w:val="20"/>
          <w:szCs w:val="20"/>
        </w:rPr>
        <w:t xml:space="preserve"> bits of binary information, 1s or 0s; repres</w:t>
      </w:r>
      <w:r w:rsidR="00BC2C34">
        <w:rPr>
          <w:rFonts w:cs="Times-Roman"/>
          <w:sz w:val="20"/>
          <w:szCs w:val="20"/>
        </w:rPr>
        <w:t xml:space="preserve">ented in electric circuits by a </w:t>
      </w:r>
      <w:r w:rsidRPr="008139CF">
        <w:rPr>
          <w:rFonts w:cs="Times-Roman"/>
          <w:sz w:val="20"/>
          <w:szCs w:val="20"/>
        </w:rPr>
        <w:t>connected circuit or disconnected circuit.</w:t>
      </w:r>
    </w:p>
    <w:p w14:paraId="35D27861" w14:textId="77777777" w:rsidR="002E6D53" w:rsidRPr="008139CF" w:rsidRDefault="002E6D53" w:rsidP="009F255B">
      <w:pPr>
        <w:autoSpaceDE w:val="0"/>
        <w:autoSpaceDN w:val="0"/>
        <w:adjustRightInd w:val="0"/>
        <w:spacing w:after="0" w:line="240" w:lineRule="auto"/>
        <w:jc w:val="both"/>
        <w:rPr>
          <w:rFonts w:cs="Times-Roman"/>
          <w:sz w:val="20"/>
          <w:szCs w:val="20"/>
        </w:rPr>
      </w:pPr>
    </w:p>
    <w:p w14:paraId="6660F59B" w14:textId="449E331F" w:rsidR="002E6D53" w:rsidRDefault="002E6D53" w:rsidP="009F255B">
      <w:pPr>
        <w:autoSpaceDE w:val="0"/>
        <w:autoSpaceDN w:val="0"/>
        <w:adjustRightInd w:val="0"/>
        <w:spacing w:after="0" w:line="240" w:lineRule="auto"/>
        <w:jc w:val="both"/>
        <w:rPr>
          <w:rFonts w:cs="Times-Roman"/>
          <w:sz w:val="20"/>
          <w:szCs w:val="20"/>
        </w:rPr>
      </w:pPr>
      <w:r w:rsidRPr="008139CF">
        <w:rPr>
          <w:rFonts w:cs="Times-Bold"/>
          <w:b/>
          <w:bCs/>
          <w:sz w:val="20"/>
          <w:szCs w:val="20"/>
        </w:rPr>
        <w:t>Megabits per second (</w:t>
      </w:r>
      <w:proofErr w:type="spellStart"/>
      <w:r w:rsidRPr="008139CF">
        <w:rPr>
          <w:rFonts w:cs="Times-Bold"/>
          <w:b/>
          <w:bCs/>
          <w:sz w:val="20"/>
          <w:szCs w:val="20"/>
        </w:rPr>
        <w:t>Mbps</w:t>
      </w:r>
      <w:proofErr w:type="spellEnd"/>
      <w:r w:rsidRPr="008139CF">
        <w:rPr>
          <w:rFonts w:cs="Times-Bold"/>
          <w:b/>
          <w:bCs/>
          <w:sz w:val="20"/>
          <w:szCs w:val="20"/>
        </w:rPr>
        <w:t xml:space="preserve">) </w:t>
      </w:r>
      <w:r w:rsidRPr="008139CF">
        <w:rPr>
          <w:rFonts w:cs="Times-Roman"/>
          <w:sz w:val="20"/>
          <w:szCs w:val="20"/>
        </w:rPr>
        <w:t>- The data transmission r</w:t>
      </w:r>
      <w:r w:rsidR="00BC2C34">
        <w:rPr>
          <w:rFonts w:cs="Times-Roman"/>
          <w:sz w:val="20"/>
          <w:szCs w:val="20"/>
        </w:rPr>
        <w:t xml:space="preserve">ate of </w:t>
      </w:r>
      <w:r w:rsidR="001D443A">
        <w:rPr>
          <w:rFonts w:cs="Times-Roman"/>
          <w:sz w:val="20"/>
          <w:szCs w:val="20"/>
        </w:rPr>
        <w:t>one million</w:t>
      </w:r>
      <w:r w:rsidR="00BC2C34">
        <w:rPr>
          <w:rFonts w:cs="Times-Roman"/>
          <w:sz w:val="20"/>
          <w:szCs w:val="20"/>
        </w:rPr>
        <w:t xml:space="preserve"> bits of binary </w:t>
      </w:r>
      <w:r w:rsidRPr="008139CF">
        <w:rPr>
          <w:rFonts w:cs="Times-Roman"/>
          <w:sz w:val="20"/>
          <w:szCs w:val="20"/>
        </w:rPr>
        <w:t>information per second.</w:t>
      </w:r>
    </w:p>
    <w:p w14:paraId="30BB2961" w14:textId="77777777" w:rsidR="002E6D53" w:rsidRPr="003F04D1" w:rsidRDefault="003F04D1" w:rsidP="00EA2540">
      <w:pPr>
        <w:spacing w:before="100" w:beforeAutospacing="1" w:after="100" w:afterAutospacing="1" w:line="240" w:lineRule="auto"/>
        <w:jc w:val="both"/>
        <w:rPr>
          <w:rFonts w:eastAsia="Times New Roman" w:cs="Arial"/>
          <w:color w:val="333333"/>
          <w:sz w:val="20"/>
          <w:szCs w:val="20"/>
        </w:rPr>
      </w:pPr>
      <w:r w:rsidRPr="00BC2C34">
        <w:rPr>
          <w:b/>
          <w:bCs/>
          <w:sz w:val="20"/>
          <w:szCs w:val="20"/>
        </w:rPr>
        <w:t>Middle mile</w:t>
      </w:r>
      <w:r w:rsidRPr="00BC2C34">
        <w:rPr>
          <w:sz w:val="20"/>
          <w:szCs w:val="20"/>
        </w:rPr>
        <w:t>- Network infrastructure that does not deliver services to customers, but which provides for interoffice transport, backhaul, connectivity, or speci</w:t>
      </w:r>
      <w:r>
        <w:rPr>
          <w:sz w:val="20"/>
          <w:szCs w:val="20"/>
        </w:rPr>
        <w:t>al access to service providers.</w:t>
      </w:r>
    </w:p>
    <w:p w14:paraId="172F4190" w14:textId="77777777" w:rsidR="002E6D53" w:rsidRPr="008139CF" w:rsidRDefault="002E6D53" w:rsidP="009F255B">
      <w:pPr>
        <w:autoSpaceDE w:val="0"/>
        <w:autoSpaceDN w:val="0"/>
        <w:adjustRightInd w:val="0"/>
        <w:spacing w:after="0" w:line="240" w:lineRule="auto"/>
        <w:jc w:val="both"/>
        <w:rPr>
          <w:rFonts w:cs="Times-Roman"/>
          <w:sz w:val="20"/>
          <w:szCs w:val="20"/>
        </w:rPr>
      </w:pPr>
      <w:r w:rsidRPr="008139CF">
        <w:rPr>
          <w:rFonts w:cs="Times-Bold"/>
          <w:b/>
          <w:bCs/>
          <w:sz w:val="20"/>
          <w:szCs w:val="20"/>
        </w:rPr>
        <w:t xml:space="preserve">Network </w:t>
      </w:r>
      <w:r w:rsidRPr="008139CF">
        <w:rPr>
          <w:rFonts w:cs="Times-Roman"/>
          <w:sz w:val="20"/>
          <w:szCs w:val="20"/>
        </w:rPr>
        <w:t>- A system of interlinking computers, each wit</w:t>
      </w:r>
      <w:r w:rsidR="00BC2C34">
        <w:rPr>
          <w:rFonts w:cs="Times-Roman"/>
          <w:sz w:val="20"/>
          <w:szCs w:val="20"/>
        </w:rPr>
        <w:t xml:space="preserve">h the capability to communicate </w:t>
      </w:r>
      <w:r w:rsidRPr="008139CF">
        <w:rPr>
          <w:rFonts w:cs="Times-Roman"/>
          <w:sz w:val="20"/>
          <w:szCs w:val="20"/>
        </w:rPr>
        <w:t>with each other.</w:t>
      </w:r>
    </w:p>
    <w:p w14:paraId="0AF2E431" w14:textId="77777777" w:rsidR="002E6D53" w:rsidRPr="008139CF" w:rsidRDefault="002E6D53" w:rsidP="009F255B">
      <w:pPr>
        <w:autoSpaceDE w:val="0"/>
        <w:autoSpaceDN w:val="0"/>
        <w:adjustRightInd w:val="0"/>
        <w:spacing w:after="0" w:line="240" w:lineRule="auto"/>
        <w:jc w:val="both"/>
        <w:rPr>
          <w:rFonts w:cs="Times-Roman"/>
          <w:sz w:val="20"/>
          <w:szCs w:val="20"/>
        </w:rPr>
      </w:pPr>
    </w:p>
    <w:p w14:paraId="2328EC17" w14:textId="77777777" w:rsidR="002E6D53" w:rsidRPr="008139CF" w:rsidRDefault="002E6D53" w:rsidP="009F255B">
      <w:pPr>
        <w:autoSpaceDE w:val="0"/>
        <w:autoSpaceDN w:val="0"/>
        <w:adjustRightInd w:val="0"/>
        <w:spacing w:after="0" w:line="240" w:lineRule="auto"/>
        <w:jc w:val="both"/>
        <w:rPr>
          <w:rFonts w:cs="Times-Roman"/>
          <w:sz w:val="20"/>
          <w:szCs w:val="20"/>
        </w:rPr>
      </w:pPr>
      <w:r w:rsidRPr="008139CF">
        <w:rPr>
          <w:rFonts w:cs="Times-Bold"/>
          <w:b/>
          <w:bCs/>
          <w:sz w:val="20"/>
          <w:szCs w:val="20"/>
        </w:rPr>
        <w:t xml:space="preserve">Open Access Network </w:t>
      </w:r>
      <w:r w:rsidRPr="008139CF">
        <w:rPr>
          <w:rFonts w:cs="Times-Roman"/>
          <w:sz w:val="20"/>
          <w:szCs w:val="20"/>
        </w:rPr>
        <w:t>- A broadband telecommuni</w:t>
      </w:r>
      <w:r w:rsidR="00BC2C34">
        <w:rPr>
          <w:rFonts w:cs="Times-Roman"/>
          <w:sz w:val="20"/>
          <w:szCs w:val="20"/>
        </w:rPr>
        <w:t xml:space="preserve">cations network that allows for </w:t>
      </w:r>
      <w:r w:rsidRPr="008139CF">
        <w:rPr>
          <w:rFonts w:cs="Times-Roman"/>
          <w:sz w:val="20"/>
          <w:szCs w:val="20"/>
        </w:rPr>
        <w:t>wholesale access to multiple service providers.</w:t>
      </w:r>
    </w:p>
    <w:p w14:paraId="73F60259" w14:textId="77777777" w:rsidR="002E6D53" w:rsidRPr="008139CF" w:rsidRDefault="002E6D53" w:rsidP="009F255B">
      <w:pPr>
        <w:autoSpaceDE w:val="0"/>
        <w:autoSpaceDN w:val="0"/>
        <w:adjustRightInd w:val="0"/>
        <w:spacing w:after="0" w:line="240" w:lineRule="auto"/>
        <w:jc w:val="both"/>
        <w:rPr>
          <w:rFonts w:cs="Times-Roman"/>
          <w:sz w:val="20"/>
          <w:szCs w:val="20"/>
        </w:rPr>
      </w:pPr>
    </w:p>
    <w:p w14:paraId="3FC501EC" w14:textId="77777777" w:rsidR="002E6D53" w:rsidRPr="008139CF" w:rsidRDefault="002E6D53" w:rsidP="009F255B">
      <w:pPr>
        <w:autoSpaceDE w:val="0"/>
        <w:autoSpaceDN w:val="0"/>
        <w:adjustRightInd w:val="0"/>
        <w:spacing w:after="0" w:line="240" w:lineRule="auto"/>
        <w:jc w:val="both"/>
        <w:rPr>
          <w:rFonts w:cs="Times-Roman"/>
          <w:sz w:val="20"/>
          <w:szCs w:val="20"/>
        </w:rPr>
      </w:pPr>
      <w:r w:rsidRPr="008139CF">
        <w:rPr>
          <w:rFonts w:cs="Times-Bold"/>
          <w:b/>
          <w:bCs/>
          <w:sz w:val="20"/>
          <w:szCs w:val="20"/>
        </w:rPr>
        <w:t xml:space="preserve">POP (Point of Presence) </w:t>
      </w:r>
      <w:r w:rsidRPr="008139CF">
        <w:rPr>
          <w:rFonts w:cs="Times-Roman"/>
          <w:sz w:val="20"/>
          <w:szCs w:val="20"/>
        </w:rPr>
        <w:t>- The point at which a line fro</w:t>
      </w:r>
      <w:r w:rsidR="00BB6A77">
        <w:rPr>
          <w:rFonts w:cs="Times-Roman"/>
          <w:sz w:val="20"/>
          <w:szCs w:val="20"/>
        </w:rPr>
        <w:t xml:space="preserve">m a </w:t>
      </w:r>
      <w:proofErr w:type="gramStart"/>
      <w:r w:rsidR="00BB6A77">
        <w:rPr>
          <w:rFonts w:cs="Times-Roman"/>
          <w:sz w:val="20"/>
          <w:szCs w:val="20"/>
        </w:rPr>
        <w:t>long distance</w:t>
      </w:r>
      <w:proofErr w:type="gramEnd"/>
      <w:r w:rsidR="00BB6A77">
        <w:rPr>
          <w:rFonts w:cs="Times-Roman"/>
          <w:sz w:val="20"/>
          <w:szCs w:val="20"/>
        </w:rPr>
        <w:t xml:space="preserve"> carrier (IXC) </w:t>
      </w:r>
      <w:r w:rsidRPr="008139CF">
        <w:rPr>
          <w:rFonts w:cs="Times-Roman"/>
          <w:sz w:val="20"/>
          <w:szCs w:val="20"/>
        </w:rPr>
        <w:t xml:space="preserve">connects to the line </w:t>
      </w:r>
      <w:r w:rsidRPr="008139CF">
        <w:rPr>
          <w:rFonts w:cs="Times-Roman"/>
          <w:sz w:val="20"/>
          <w:szCs w:val="20"/>
        </w:rPr>
        <w:t>of the local telephone company or to the u</w:t>
      </w:r>
      <w:r w:rsidR="00BB6A77">
        <w:rPr>
          <w:rFonts w:cs="Times-Roman"/>
          <w:sz w:val="20"/>
          <w:szCs w:val="20"/>
        </w:rPr>
        <w:t xml:space="preserve">ser if the local company is not </w:t>
      </w:r>
      <w:r w:rsidRPr="008139CF">
        <w:rPr>
          <w:rFonts w:cs="Times-Roman"/>
          <w:sz w:val="20"/>
          <w:szCs w:val="20"/>
        </w:rPr>
        <w:t xml:space="preserve">involved. For online services and Internet providers, the </w:t>
      </w:r>
      <w:r w:rsidR="00BB6A77">
        <w:rPr>
          <w:rFonts w:cs="Times-Roman"/>
          <w:sz w:val="20"/>
          <w:szCs w:val="20"/>
        </w:rPr>
        <w:t xml:space="preserve">POP is the local exchange users </w:t>
      </w:r>
      <w:r w:rsidRPr="008139CF">
        <w:rPr>
          <w:rFonts w:cs="Times-Roman"/>
          <w:sz w:val="20"/>
          <w:szCs w:val="20"/>
        </w:rPr>
        <w:t>dial into via modem.</w:t>
      </w:r>
    </w:p>
    <w:p w14:paraId="03E7A2AA" w14:textId="77777777" w:rsidR="002E6D53" w:rsidRPr="008139CF" w:rsidRDefault="002E6D53" w:rsidP="009F255B">
      <w:pPr>
        <w:autoSpaceDE w:val="0"/>
        <w:autoSpaceDN w:val="0"/>
        <w:adjustRightInd w:val="0"/>
        <w:spacing w:after="0" w:line="240" w:lineRule="auto"/>
        <w:jc w:val="both"/>
        <w:rPr>
          <w:rFonts w:cs="Times-Roman"/>
          <w:sz w:val="20"/>
          <w:szCs w:val="20"/>
        </w:rPr>
      </w:pPr>
    </w:p>
    <w:p w14:paraId="685804C2" w14:textId="77777777" w:rsidR="002E6D53" w:rsidRPr="008139CF" w:rsidRDefault="002E6D53" w:rsidP="009F255B">
      <w:pPr>
        <w:autoSpaceDE w:val="0"/>
        <w:autoSpaceDN w:val="0"/>
        <w:adjustRightInd w:val="0"/>
        <w:spacing w:after="0" w:line="240" w:lineRule="auto"/>
        <w:jc w:val="both"/>
        <w:rPr>
          <w:rFonts w:cs="Times-Roman"/>
          <w:sz w:val="20"/>
          <w:szCs w:val="20"/>
        </w:rPr>
      </w:pPr>
      <w:r w:rsidRPr="008139CF">
        <w:rPr>
          <w:rFonts w:cs="Times-Bold"/>
          <w:b/>
          <w:bCs/>
          <w:sz w:val="20"/>
          <w:szCs w:val="20"/>
        </w:rPr>
        <w:t xml:space="preserve">Quality of Service (QoS) </w:t>
      </w:r>
      <w:r w:rsidRPr="008139CF">
        <w:rPr>
          <w:rFonts w:cs="Times-Roman"/>
          <w:sz w:val="20"/>
          <w:szCs w:val="20"/>
        </w:rPr>
        <w:t>- A measure of performance for a t</w:t>
      </w:r>
      <w:r w:rsidR="00BC2C34">
        <w:rPr>
          <w:rFonts w:cs="Times-Roman"/>
          <w:sz w:val="20"/>
          <w:szCs w:val="20"/>
        </w:rPr>
        <w:t xml:space="preserve">ransmission system that </w:t>
      </w:r>
      <w:r w:rsidRPr="008139CF">
        <w:rPr>
          <w:rFonts w:cs="Times-Roman"/>
          <w:sz w:val="20"/>
          <w:szCs w:val="20"/>
        </w:rPr>
        <w:t>reflects its transmission quality and service availability.</w:t>
      </w:r>
    </w:p>
    <w:p w14:paraId="13BB7EBD" w14:textId="77777777" w:rsidR="002E6D53" w:rsidRPr="008139CF" w:rsidRDefault="002E6D53" w:rsidP="009F255B">
      <w:pPr>
        <w:autoSpaceDE w:val="0"/>
        <w:autoSpaceDN w:val="0"/>
        <w:adjustRightInd w:val="0"/>
        <w:spacing w:after="0" w:line="240" w:lineRule="auto"/>
        <w:jc w:val="both"/>
        <w:rPr>
          <w:rFonts w:cs="Times-Roman"/>
          <w:sz w:val="20"/>
          <w:szCs w:val="20"/>
        </w:rPr>
      </w:pPr>
    </w:p>
    <w:p w14:paraId="1AF9E098" w14:textId="77777777" w:rsidR="003F04D1" w:rsidRDefault="002E6D53" w:rsidP="009F255B">
      <w:pPr>
        <w:autoSpaceDE w:val="0"/>
        <w:autoSpaceDN w:val="0"/>
        <w:adjustRightInd w:val="0"/>
        <w:spacing w:after="0" w:line="240" w:lineRule="auto"/>
        <w:jc w:val="both"/>
        <w:rPr>
          <w:rFonts w:cs="Times-Roman"/>
          <w:sz w:val="20"/>
          <w:szCs w:val="20"/>
        </w:rPr>
      </w:pPr>
      <w:r w:rsidRPr="008139CF">
        <w:rPr>
          <w:rFonts w:cs="Times-Bold"/>
          <w:b/>
          <w:bCs/>
          <w:sz w:val="20"/>
          <w:szCs w:val="20"/>
        </w:rPr>
        <w:t xml:space="preserve">Ring </w:t>
      </w:r>
      <w:r w:rsidRPr="008139CF">
        <w:rPr>
          <w:rFonts w:cs="Times-Roman"/>
          <w:sz w:val="20"/>
          <w:szCs w:val="20"/>
        </w:rPr>
        <w:t>– Fiber-optic networks are often composed of large org</w:t>
      </w:r>
      <w:r w:rsidR="00BC2C34">
        <w:rPr>
          <w:rFonts w:cs="Times-Roman"/>
          <w:sz w:val="20"/>
          <w:szCs w:val="20"/>
        </w:rPr>
        <w:t xml:space="preserve">anically shaped rings of fiber. </w:t>
      </w:r>
      <w:r w:rsidRPr="008139CF">
        <w:rPr>
          <w:rFonts w:cs="Times-Roman"/>
          <w:sz w:val="20"/>
          <w:szCs w:val="20"/>
        </w:rPr>
        <w:t>The ring formation creates redundancy, such that if the ring is broken at one po</w:t>
      </w:r>
      <w:r w:rsidR="00BC2C34">
        <w:rPr>
          <w:rFonts w:cs="Times-Roman"/>
          <w:sz w:val="20"/>
          <w:szCs w:val="20"/>
        </w:rPr>
        <w:t xml:space="preserve">int, all </w:t>
      </w:r>
      <w:r w:rsidRPr="008139CF">
        <w:rPr>
          <w:rFonts w:cs="Times-Roman"/>
          <w:sz w:val="20"/>
          <w:szCs w:val="20"/>
        </w:rPr>
        <w:t>subs</w:t>
      </w:r>
      <w:r w:rsidR="004A2E38">
        <w:rPr>
          <w:rFonts w:cs="Times-Roman"/>
          <w:sz w:val="20"/>
          <w:szCs w:val="20"/>
        </w:rPr>
        <w:t>cribers will still have service because</w:t>
      </w:r>
      <w:r w:rsidRPr="008139CF">
        <w:rPr>
          <w:rFonts w:cs="Times-Roman"/>
          <w:sz w:val="20"/>
          <w:szCs w:val="20"/>
        </w:rPr>
        <w:t xml:space="preserve"> traffic </w:t>
      </w:r>
      <w:r w:rsidR="004A2E38">
        <w:rPr>
          <w:rFonts w:cs="Times-Roman"/>
          <w:sz w:val="20"/>
          <w:szCs w:val="20"/>
        </w:rPr>
        <w:t>can</w:t>
      </w:r>
      <w:r w:rsidRPr="008139CF">
        <w:rPr>
          <w:rFonts w:cs="Times-Roman"/>
          <w:sz w:val="20"/>
          <w:szCs w:val="20"/>
        </w:rPr>
        <w:t xml:space="preserve"> be </w:t>
      </w:r>
      <w:r w:rsidR="004A2E38">
        <w:rPr>
          <w:rFonts w:cs="Times-Roman"/>
          <w:sz w:val="20"/>
          <w:szCs w:val="20"/>
        </w:rPr>
        <w:t>re</w:t>
      </w:r>
      <w:r w:rsidRPr="008139CF">
        <w:rPr>
          <w:rFonts w:cs="Times-Roman"/>
          <w:sz w:val="20"/>
          <w:szCs w:val="20"/>
        </w:rPr>
        <w:t>r</w:t>
      </w:r>
      <w:r w:rsidR="00BC2C34">
        <w:rPr>
          <w:rFonts w:cs="Times-Roman"/>
          <w:sz w:val="20"/>
          <w:szCs w:val="20"/>
        </w:rPr>
        <w:t>outed</w:t>
      </w:r>
      <w:r w:rsidR="004A2E38">
        <w:rPr>
          <w:rFonts w:cs="Times-Roman"/>
          <w:sz w:val="20"/>
          <w:szCs w:val="20"/>
        </w:rPr>
        <w:t>.</w:t>
      </w:r>
    </w:p>
    <w:p w14:paraId="7F29E914" w14:textId="77777777" w:rsidR="003F04D1" w:rsidRDefault="003F04D1" w:rsidP="009F255B">
      <w:pPr>
        <w:autoSpaceDE w:val="0"/>
        <w:autoSpaceDN w:val="0"/>
        <w:adjustRightInd w:val="0"/>
        <w:spacing w:after="0" w:line="240" w:lineRule="auto"/>
        <w:jc w:val="both"/>
        <w:rPr>
          <w:rFonts w:cs="Times-Roman"/>
          <w:sz w:val="20"/>
          <w:szCs w:val="20"/>
        </w:rPr>
      </w:pPr>
    </w:p>
    <w:p w14:paraId="05DF9782" w14:textId="7D40C17D" w:rsidR="003F04D1" w:rsidRDefault="003F04D1" w:rsidP="009F255B">
      <w:pPr>
        <w:pStyle w:val="Default"/>
        <w:jc w:val="both"/>
        <w:rPr>
          <w:rFonts w:asciiTheme="minorHAnsi" w:hAnsiTheme="minorHAnsi"/>
          <w:color w:val="auto"/>
          <w:sz w:val="20"/>
          <w:szCs w:val="20"/>
        </w:rPr>
      </w:pPr>
      <w:r w:rsidRPr="00C6743F">
        <w:rPr>
          <w:rFonts w:asciiTheme="minorHAnsi" w:hAnsiTheme="minorHAnsi"/>
          <w:b/>
          <w:bCs/>
          <w:color w:val="auto"/>
          <w:sz w:val="20"/>
          <w:szCs w:val="20"/>
        </w:rPr>
        <w:t>Satellite</w:t>
      </w:r>
      <w:r w:rsidR="008029A8">
        <w:rPr>
          <w:rFonts w:asciiTheme="minorHAnsi" w:hAnsiTheme="minorHAnsi"/>
          <w:b/>
          <w:bCs/>
          <w:color w:val="auto"/>
          <w:sz w:val="20"/>
          <w:szCs w:val="20"/>
        </w:rPr>
        <w:t xml:space="preserve"> </w:t>
      </w:r>
      <w:r w:rsidRPr="00C6743F">
        <w:rPr>
          <w:rFonts w:asciiTheme="minorHAnsi" w:hAnsiTheme="minorHAnsi"/>
          <w:color w:val="auto"/>
          <w:sz w:val="20"/>
          <w:szCs w:val="20"/>
        </w:rPr>
        <w:t>- Wireless broadband used in remote or sparsely populated areas, with variations in speed and availability based on angle, terrain, and weather. Speeds are typically slower than DSL and cable modem wireline access, but faster than dial-up</w:t>
      </w:r>
      <w:r w:rsidR="004A2E38">
        <w:rPr>
          <w:rFonts w:asciiTheme="minorHAnsi" w:hAnsiTheme="minorHAnsi"/>
          <w:color w:val="auto"/>
          <w:sz w:val="20"/>
          <w:szCs w:val="20"/>
        </w:rPr>
        <w:t>.</w:t>
      </w:r>
    </w:p>
    <w:p w14:paraId="7CEBD2CB" w14:textId="2EFB5254" w:rsidR="003F04D1" w:rsidRDefault="003F04D1" w:rsidP="009F255B">
      <w:pPr>
        <w:autoSpaceDE w:val="0"/>
        <w:autoSpaceDN w:val="0"/>
        <w:adjustRightInd w:val="0"/>
        <w:spacing w:after="0" w:line="240" w:lineRule="auto"/>
        <w:jc w:val="both"/>
        <w:rPr>
          <w:rFonts w:cs="Times-Bold"/>
          <w:b/>
          <w:bCs/>
          <w:sz w:val="20"/>
          <w:szCs w:val="20"/>
        </w:rPr>
      </w:pPr>
    </w:p>
    <w:p w14:paraId="7E02B1F9" w14:textId="77777777" w:rsidR="002E6D53" w:rsidRPr="008139CF" w:rsidRDefault="002E6D53" w:rsidP="009F255B">
      <w:pPr>
        <w:autoSpaceDE w:val="0"/>
        <w:autoSpaceDN w:val="0"/>
        <w:adjustRightInd w:val="0"/>
        <w:spacing w:after="0" w:line="240" w:lineRule="auto"/>
        <w:jc w:val="both"/>
        <w:rPr>
          <w:rFonts w:cs="Times-Roman"/>
          <w:sz w:val="20"/>
          <w:szCs w:val="20"/>
        </w:rPr>
      </w:pPr>
      <w:r w:rsidRPr="008139CF">
        <w:rPr>
          <w:rFonts w:cs="Times-Bold"/>
          <w:b/>
          <w:bCs/>
          <w:sz w:val="20"/>
          <w:szCs w:val="20"/>
        </w:rPr>
        <w:t xml:space="preserve">T1 </w:t>
      </w:r>
      <w:r w:rsidRPr="008139CF">
        <w:rPr>
          <w:rFonts w:cs="Times-Roman"/>
          <w:sz w:val="20"/>
          <w:szCs w:val="20"/>
        </w:rPr>
        <w:t xml:space="preserve">- A 1.544 </w:t>
      </w:r>
      <w:proofErr w:type="spellStart"/>
      <w:r w:rsidRPr="008139CF">
        <w:rPr>
          <w:rFonts w:cs="Times-Roman"/>
          <w:sz w:val="20"/>
          <w:szCs w:val="20"/>
        </w:rPr>
        <w:t>Mbps</w:t>
      </w:r>
      <w:proofErr w:type="spellEnd"/>
      <w:r w:rsidRPr="008139CF">
        <w:rPr>
          <w:rFonts w:cs="Times-Roman"/>
          <w:sz w:val="20"/>
          <w:szCs w:val="20"/>
        </w:rPr>
        <w:t xml:space="preserve"> point-to-point dedicated, digital ci</w:t>
      </w:r>
      <w:r w:rsidR="00BC2C34">
        <w:rPr>
          <w:rFonts w:cs="Times-Roman"/>
          <w:sz w:val="20"/>
          <w:szCs w:val="20"/>
        </w:rPr>
        <w:t xml:space="preserve">rcuit provided by the telephone </w:t>
      </w:r>
      <w:r w:rsidRPr="008139CF">
        <w:rPr>
          <w:rFonts w:cs="Times-Roman"/>
          <w:sz w:val="20"/>
          <w:szCs w:val="20"/>
        </w:rPr>
        <w:t>companies</w:t>
      </w:r>
      <w:r w:rsidR="004A2E38">
        <w:rPr>
          <w:rFonts w:cs="Times-Roman"/>
          <w:sz w:val="20"/>
          <w:szCs w:val="20"/>
        </w:rPr>
        <w:t xml:space="preserve">, typically </w:t>
      </w:r>
      <w:r w:rsidRPr="008139CF">
        <w:rPr>
          <w:rFonts w:cs="Times-Roman"/>
          <w:sz w:val="20"/>
          <w:szCs w:val="20"/>
        </w:rPr>
        <w:t>used in campus and office building networks. T1 carries both voice and data.</w:t>
      </w:r>
    </w:p>
    <w:p w14:paraId="4872A3F4" w14:textId="77777777" w:rsidR="002E6D53" w:rsidRPr="008139CF" w:rsidRDefault="002E6D53" w:rsidP="009F255B">
      <w:pPr>
        <w:autoSpaceDE w:val="0"/>
        <w:autoSpaceDN w:val="0"/>
        <w:adjustRightInd w:val="0"/>
        <w:spacing w:after="0" w:line="240" w:lineRule="auto"/>
        <w:jc w:val="both"/>
        <w:rPr>
          <w:rFonts w:cs="Times-Roman"/>
          <w:sz w:val="20"/>
          <w:szCs w:val="20"/>
        </w:rPr>
      </w:pPr>
    </w:p>
    <w:p w14:paraId="7108A346" w14:textId="77777777" w:rsidR="002E6D53" w:rsidRPr="008139CF" w:rsidRDefault="002E6D53" w:rsidP="009F255B">
      <w:pPr>
        <w:autoSpaceDE w:val="0"/>
        <w:autoSpaceDN w:val="0"/>
        <w:adjustRightInd w:val="0"/>
        <w:spacing w:after="0" w:line="240" w:lineRule="auto"/>
        <w:jc w:val="both"/>
        <w:rPr>
          <w:rFonts w:cs="Times-Roman"/>
          <w:sz w:val="20"/>
          <w:szCs w:val="20"/>
        </w:rPr>
      </w:pPr>
      <w:r w:rsidRPr="008139CF">
        <w:rPr>
          <w:rFonts w:cs="Times-Bold"/>
          <w:b/>
          <w:bCs/>
          <w:sz w:val="20"/>
          <w:szCs w:val="20"/>
        </w:rPr>
        <w:t xml:space="preserve">T3 </w:t>
      </w:r>
      <w:r w:rsidRPr="008139CF">
        <w:rPr>
          <w:rFonts w:cs="Times-Roman"/>
          <w:sz w:val="20"/>
          <w:szCs w:val="20"/>
        </w:rPr>
        <w:t xml:space="preserve">- A 44.736 </w:t>
      </w:r>
      <w:proofErr w:type="spellStart"/>
      <w:r w:rsidRPr="008139CF">
        <w:rPr>
          <w:rFonts w:cs="Times-Roman"/>
          <w:sz w:val="20"/>
          <w:szCs w:val="20"/>
        </w:rPr>
        <w:t>Mbps</w:t>
      </w:r>
      <w:proofErr w:type="spellEnd"/>
      <w:r w:rsidRPr="008139CF">
        <w:rPr>
          <w:rFonts w:cs="Times-Roman"/>
          <w:sz w:val="20"/>
          <w:szCs w:val="20"/>
        </w:rPr>
        <w:t xml:space="preserve"> point-to-point dedicated line provi</w:t>
      </w:r>
      <w:r w:rsidR="00BC2C34">
        <w:rPr>
          <w:rFonts w:cs="Times-Roman"/>
          <w:sz w:val="20"/>
          <w:szCs w:val="20"/>
        </w:rPr>
        <w:t xml:space="preserve">ded by the telephone companies. </w:t>
      </w:r>
      <w:r w:rsidRPr="008139CF">
        <w:rPr>
          <w:rFonts w:cs="Times-Roman"/>
          <w:sz w:val="20"/>
          <w:szCs w:val="20"/>
        </w:rPr>
        <w:t>A T3 line provides 672 64-Kbps voice or data channels.</w:t>
      </w:r>
    </w:p>
    <w:p w14:paraId="736CBA40" w14:textId="77777777" w:rsidR="002E6D53" w:rsidRPr="008139CF" w:rsidRDefault="002E6D53" w:rsidP="009F255B">
      <w:pPr>
        <w:autoSpaceDE w:val="0"/>
        <w:autoSpaceDN w:val="0"/>
        <w:adjustRightInd w:val="0"/>
        <w:spacing w:after="0" w:line="240" w:lineRule="auto"/>
        <w:jc w:val="both"/>
        <w:rPr>
          <w:rFonts w:cs="Times-Roman"/>
          <w:sz w:val="20"/>
          <w:szCs w:val="20"/>
        </w:rPr>
      </w:pPr>
    </w:p>
    <w:p w14:paraId="2D3212FA" w14:textId="64833194" w:rsidR="003F04D1" w:rsidRDefault="003F04D1" w:rsidP="009F255B">
      <w:pPr>
        <w:pStyle w:val="Default"/>
        <w:jc w:val="both"/>
        <w:rPr>
          <w:rFonts w:asciiTheme="minorHAnsi" w:hAnsiTheme="minorHAnsi"/>
          <w:color w:val="auto"/>
          <w:sz w:val="20"/>
          <w:szCs w:val="20"/>
        </w:rPr>
      </w:pPr>
      <w:r w:rsidRPr="00C6743F">
        <w:rPr>
          <w:rFonts w:asciiTheme="minorHAnsi" w:hAnsiTheme="minorHAnsi"/>
          <w:b/>
          <w:bCs/>
          <w:color w:val="auto"/>
          <w:sz w:val="20"/>
          <w:szCs w:val="20"/>
        </w:rPr>
        <w:t>Underserved Area</w:t>
      </w:r>
      <w:r w:rsidR="008029A8">
        <w:rPr>
          <w:rFonts w:asciiTheme="minorHAnsi" w:hAnsiTheme="minorHAnsi"/>
          <w:b/>
          <w:bCs/>
          <w:color w:val="auto"/>
          <w:sz w:val="20"/>
          <w:szCs w:val="20"/>
        </w:rPr>
        <w:t xml:space="preserve"> </w:t>
      </w:r>
      <w:r w:rsidRPr="00C6743F">
        <w:rPr>
          <w:rFonts w:asciiTheme="minorHAnsi" w:hAnsiTheme="minorHAnsi"/>
          <w:color w:val="auto"/>
          <w:sz w:val="20"/>
          <w:szCs w:val="20"/>
        </w:rPr>
        <w:t xml:space="preserve">- Service area, consisting of one or more contiguous census blocks, where half the households lack access to minimum internet speeds of at least 25 </w:t>
      </w:r>
      <w:proofErr w:type="spellStart"/>
      <w:r w:rsidRPr="00C6743F">
        <w:rPr>
          <w:rFonts w:asciiTheme="minorHAnsi" w:hAnsiTheme="minorHAnsi"/>
          <w:color w:val="auto"/>
          <w:sz w:val="20"/>
          <w:szCs w:val="20"/>
        </w:rPr>
        <w:t>Mpbs</w:t>
      </w:r>
      <w:proofErr w:type="spellEnd"/>
      <w:r w:rsidRPr="00C6743F">
        <w:rPr>
          <w:rFonts w:asciiTheme="minorHAnsi" w:hAnsiTheme="minorHAnsi"/>
          <w:color w:val="auto"/>
          <w:sz w:val="20"/>
          <w:szCs w:val="20"/>
        </w:rPr>
        <w:t xml:space="preserve">, or areas where less than 40% of households subscribe to any service. </w:t>
      </w:r>
    </w:p>
    <w:p w14:paraId="750EBFAF" w14:textId="77777777" w:rsidR="004A2E38" w:rsidRPr="00C6743F" w:rsidRDefault="004A2E38" w:rsidP="009F255B">
      <w:pPr>
        <w:pStyle w:val="Default"/>
        <w:jc w:val="both"/>
        <w:rPr>
          <w:rFonts w:asciiTheme="minorHAnsi" w:hAnsiTheme="minorHAnsi"/>
          <w:color w:val="auto"/>
          <w:sz w:val="20"/>
          <w:szCs w:val="20"/>
        </w:rPr>
      </w:pPr>
    </w:p>
    <w:p w14:paraId="51DC859F" w14:textId="6A855376" w:rsidR="003F04D1" w:rsidRPr="00C6743F" w:rsidRDefault="003F04D1" w:rsidP="009F255B">
      <w:pPr>
        <w:pStyle w:val="Default"/>
        <w:jc w:val="both"/>
        <w:rPr>
          <w:rFonts w:asciiTheme="minorHAnsi" w:hAnsiTheme="minorHAnsi"/>
          <w:color w:val="auto"/>
          <w:sz w:val="20"/>
          <w:szCs w:val="20"/>
        </w:rPr>
      </w:pPr>
      <w:r w:rsidRPr="00C6743F">
        <w:rPr>
          <w:rFonts w:asciiTheme="minorHAnsi" w:hAnsiTheme="minorHAnsi"/>
          <w:b/>
          <w:bCs/>
          <w:color w:val="auto"/>
          <w:sz w:val="20"/>
          <w:szCs w:val="20"/>
        </w:rPr>
        <w:t>Unserved Area</w:t>
      </w:r>
      <w:r w:rsidR="008029A8">
        <w:rPr>
          <w:rFonts w:asciiTheme="minorHAnsi" w:hAnsiTheme="minorHAnsi"/>
          <w:b/>
          <w:bCs/>
          <w:color w:val="auto"/>
          <w:sz w:val="20"/>
          <w:szCs w:val="20"/>
        </w:rPr>
        <w:t xml:space="preserve"> </w:t>
      </w:r>
      <w:r w:rsidRPr="00C6743F">
        <w:rPr>
          <w:rFonts w:asciiTheme="minorHAnsi" w:hAnsiTheme="minorHAnsi"/>
          <w:color w:val="auto"/>
          <w:sz w:val="20"/>
          <w:szCs w:val="20"/>
        </w:rPr>
        <w:t xml:space="preserve">- </w:t>
      </w:r>
      <w:r w:rsidR="00A93884" w:rsidRPr="00A93884">
        <w:rPr>
          <w:rFonts w:asciiTheme="minorHAnsi" w:hAnsiTheme="minorHAnsi" w:cstheme="minorHAnsi"/>
          <w:sz w:val="20"/>
          <w:szCs w:val="20"/>
        </w:rPr>
        <w:t xml:space="preserve">A community that has no access to </w:t>
      </w:r>
      <w:proofErr w:type="gramStart"/>
      <w:r w:rsidR="00A93884" w:rsidRPr="00A93884">
        <w:rPr>
          <w:rFonts w:asciiTheme="minorHAnsi" w:hAnsiTheme="minorHAnsi" w:cstheme="minorHAnsi"/>
          <w:sz w:val="20"/>
          <w:szCs w:val="20"/>
        </w:rPr>
        <w:t>broadband</w:t>
      </w:r>
      <w:r w:rsidR="00A93884">
        <w:rPr>
          <w:rFonts w:asciiTheme="minorHAnsi" w:hAnsiTheme="minorHAnsi" w:cstheme="minorHAnsi"/>
          <w:sz w:val="20"/>
          <w:szCs w:val="20"/>
        </w:rPr>
        <w:t xml:space="preserve"> </w:t>
      </w:r>
      <w:r w:rsidR="00A93884" w:rsidRPr="00A93884">
        <w:rPr>
          <w:rFonts w:asciiTheme="minorHAnsi" w:hAnsiTheme="minorHAnsi" w:cstheme="minorHAnsi"/>
          <w:spacing w:val="-37"/>
          <w:sz w:val="20"/>
          <w:szCs w:val="20"/>
        </w:rPr>
        <w:t xml:space="preserve"> </w:t>
      </w:r>
      <w:r w:rsidR="00A93884" w:rsidRPr="00A93884">
        <w:rPr>
          <w:rFonts w:asciiTheme="minorHAnsi" w:hAnsiTheme="minorHAnsi" w:cstheme="minorHAnsi"/>
          <w:sz w:val="20"/>
          <w:szCs w:val="20"/>
        </w:rPr>
        <w:t>service</w:t>
      </w:r>
      <w:proofErr w:type="gramEnd"/>
      <w:r w:rsidR="00A93884">
        <w:rPr>
          <w:rFonts w:asciiTheme="minorHAnsi" w:hAnsiTheme="minorHAnsi" w:cstheme="minorHAnsi"/>
          <w:sz w:val="20"/>
          <w:szCs w:val="20"/>
        </w:rPr>
        <w:t>.</w:t>
      </w:r>
    </w:p>
    <w:p w14:paraId="376CC89D" w14:textId="75C51059" w:rsidR="002E6D53" w:rsidRPr="008139CF" w:rsidRDefault="002E6D53" w:rsidP="004A2E38">
      <w:pPr>
        <w:autoSpaceDE w:val="0"/>
        <w:autoSpaceDN w:val="0"/>
        <w:adjustRightInd w:val="0"/>
        <w:spacing w:after="0" w:line="240" w:lineRule="auto"/>
        <w:jc w:val="both"/>
        <w:rPr>
          <w:rFonts w:cs="Times-Roman"/>
          <w:sz w:val="20"/>
          <w:szCs w:val="20"/>
        </w:rPr>
      </w:pPr>
    </w:p>
    <w:p w14:paraId="6359098C" w14:textId="2EC0F159" w:rsidR="003F04D1" w:rsidRPr="00C6743F" w:rsidRDefault="003F04D1" w:rsidP="004A2E38">
      <w:pPr>
        <w:pStyle w:val="Default"/>
        <w:jc w:val="both"/>
        <w:rPr>
          <w:rFonts w:asciiTheme="minorHAnsi" w:hAnsiTheme="minorHAnsi"/>
          <w:color w:val="auto"/>
          <w:sz w:val="20"/>
          <w:szCs w:val="20"/>
        </w:rPr>
      </w:pPr>
      <w:r w:rsidRPr="00C6743F">
        <w:rPr>
          <w:rFonts w:asciiTheme="minorHAnsi" w:hAnsiTheme="minorHAnsi"/>
          <w:b/>
          <w:bCs/>
          <w:color w:val="auto"/>
          <w:sz w:val="20"/>
          <w:szCs w:val="20"/>
        </w:rPr>
        <w:t>Wireless</w:t>
      </w:r>
      <w:r w:rsidR="008029A8">
        <w:rPr>
          <w:rFonts w:asciiTheme="minorHAnsi" w:hAnsiTheme="minorHAnsi"/>
          <w:b/>
          <w:bCs/>
          <w:color w:val="auto"/>
          <w:sz w:val="20"/>
          <w:szCs w:val="20"/>
        </w:rPr>
        <w:t xml:space="preserve"> </w:t>
      </w:r>
      <w:r w:rsidRPr="00C6743F">
        <w:rPr>
          <w:rFonts w:asciiTheme="minorHAnsi" w:hAnsiTheme="minorHAnsi"/>
          <w:color w:val="auto"/>
          <w:sz w:val="20"/>
          <w:szCs w:val="20"/>
        </w:rPr>
        <w:t xml:space="preserve">- Connects a home or business to the Internet using an over-the-air radio link between the customer and the service provider’s facility. Wireless broadband can be mobile or fixed. </w:t>
      </w:r>
    </w:p>
    <w:p w14:paraId="69D029E1" w14:textId="77777777" w:rsidR="003F04D1" w:rsidRDefault="003F04D1" w:rsidP="009F255B">
      <w:pPr>
        <w:autoSpaceDE w:val="0"/>
        <w:autoSpaceDN w:val="0"/>
        <w:adjustRightInd w:val="0"/>
        <w:spacing w:after="0" w:line="240" w:lineRule="auto"/>
        <w:jc w:val="both"/>
        <w:rPr>
          <w:rFonts w:cs="Times-Bold"/>
          <w:b/>
          <w:bCs/>
          <w:sz w:val="20"/>
          <w:szCs w:val="20"/>
        </w:rPr>
      </w:pPr>
    </w:p>
    <w:p w14:paraId="71E39DC3" w14:textId="77777777" w:rsidR="00700FDE" w:rsidRDefault="002E6D53" w:rsidP="009F255B">
      <w:pPr>
        <w:autoSpaceDE w:val="0"/>
        <w:autoSpaceDN w:val="0"/>
        <w:adjustRightInd w:val="0"/>
        <w:spacing w:after="0" w:line="240" w:lineRule="auto"/>
        <w:jc w:val="both"/>
        <w:rPr>
          <w:sz w:val="20"/>
          <w:szCs w:val="20"/>
        </w:rPr>
      </w:pPr>
      <w:r w:rsidRPr="008139CF">
        <w:rPr>
          <w:rFonts w:cs="Times-Bold"/>
          <w:b/>
          <w:bCs/>
          <w:sz w:val="20"/>
          <w:szCs w:val="20"/>
        </w:rPr>
        <w:t xml:space="preserve">Wi-Fi </w:t>
      </w:r>
      <w:r w:rsidRPr="008139CF">
        <w:rPr>
          <w:rFonts w:cs="Times-Roman"/>
          <w:sz w:val="20"/>
          <w:szCs w:val="20"/>
        </w:rPr>
        <w:t xml:space="preserve">- Wireless Fidelity refers to the transfer of data </w:t>
      </w:r>
      <w:r w:rsidR="00BC2C34">
        <w:rPr>
          <w:rFonts w:cs="Times-Roman"/>
          <w:sz w:val="20"/>
          <w:szCs w:val="20"/>
        </w:rPr>
        <w:t xml:space="preserve">using wireless transmitters and </w:t>
      </w:r>
      <w:r w:rsidRPr="008139CF">
        <w:rPr>
          <w:rFonts w:cs="Times-Roman"/>
          <w:sz w:val="20"/>
          <w:szCs w:val="20"/>
        </w:rPr>
        <w:t>receivers which use unlicensed radio spectrums. Wi-</w:t>
      </w:r>
      <w:r w:rsidR="00BC2C34">
        <w:rPr>
          <w:rFonts w:cs="Times-Roman"/>
          <w:sz w:val="20"/>
          <w:szCs w:val="20"/>
        </w:rPr>
        <w:t xml:space="preserve">Fi equipment is now included in </w:t>
      </w:r>
      <w:r w:rsidRPr="008139CF">
        <w:rPr>
          <w:rFonts w:cs="Times-Roman"/>
          <w:sz w:val="20"/>
          <w:szCs w:val="20"/>
        </w:rPr>
        <w:t>portable computers, handheld devices and smart phones</w:t>
      </w:r>
      <w:r w:rsidR="000805BE">
        <w:rPr>
          <w:rFonts w:cs="Times-Roman"/>
          <w:sz w:val="20"/>
          <w:szCs w:val="20"/>
        </w:rPr>
        <w:t>.</w:t>
      </w:r>
    </w:p>
    <w:p w14:paraId="442839CD" w14:textId="77777777" w:rsidR="00915144" w:rsidRDefault="00915144" w:rsidP="009F255B">
      <w:pPr>
        <w:jc w:val="both"/>
        <w:rPr>
          <w:rFonts w:cs="Times-Roman"/>
          <w:sz w:val="20"/>
          <w:szCs w:val="20"/>
        </w:rPr>
        <w:sectPr w:rsidR="00915144" w:rsidSect="00915144">
          <w:type w:val="continuous"/>
          <w:pgSz w:w="12240" w:h="15840" w:code="1"/>
          <w:pgMar w:top="1152" w:right="1440" w:bottom="907" w:left="1440" w:header="720" w:footer="432" w:gutter="0"/>
          <w:cols w:num="2" w:space="720"/>
        </w:sectPr>
      </w:pPr>
    </w:p>
    <w:p w14:paraId="563E3FF8" w14:textId="77777777" w:rsidR="002E6D53" w:rsidRPr="00836918" w:rsidRDefault="002E6D53" w:rsidP="00836918">
      <w:pPr>
        <w:jc w:val="center"/>
        <w:rPr>
          <w:rFonts w:cs="Times-Roman"/>
          <w:sz w:val="20"/>
          <w:szCs w:val="20"/>
        </w:rPr>
      </w:pPr>
      <w:r w:rsidRPr="008139CF">
        <w:rPr>
          <w:rFonts w:cs="Times-Roman"/>
          <w:sz w:val="20"/>
          <w:szCs w:val="20"/>
        </w:rPr>
        <w:br w:type="page"/>
      </w:r>
      <w:r w:rsidRPr="004D5201">
        <w:rPr>
          <w:rFonts w:cs="Helvetica-Bold"/>
          <w:b/>
          <w:bCs/>
          <w:color w:val="0070C0"/>
          <w:sz w:val="32"/>
          <w:szCs w:val="32"/>
        </w:rPr>
        <w:lastRenderedPageBreak/>
        <w:t>ATTACHMENT 2</w:t>
      </w:r>
    </w:p>
    <w:p w14:paraId="2D28E669" w14:textId="77777777" w:rsidR="002E6D53" w:rsidRPr="004D5201" w:rsidRDefault="00515B70" w:rsidP="009F255B">
      <w:pPr>
        <w:autoSpaceDE w:val="0"/>
        <w:autoSpaceDN w:val="0"/>
        <w:adjustRightInd w:val="0"/>
        <w:spacing w:after="0" w:line="240" w:lineRule="auto"/>
        <w:jc w:val="center"/>
        <w:rPr>
          <w:rFonts w:cs="Helvetica-Bold"/>
          <w:b/>
          <w:bCs/>
          <w:color w:val="C00000"/>
          <w:sz w:val="32"/>
          <w:szCs w:val="32"/>
        </w:rPr>
      </w:pPr>
      <w:r w:rsidRPr="004D5201">
        <w:rPr>
          <w:rFonts w:cs="Helvetica-Bold"/>
          <w:b/>
          <w:bCs/>
          <w:color w:val="C00000"/>
          <w:sz w:val="32"/>
          <w:szCs w:val="32"/>
        </w:rPr>
        <w:t>Sample RFP-</w:t>
      </w:r>
      <w:r w:rsidR="002E6D53" w:rsidRPr="004D5201">
        <w:rPr>
          <w:rFonts w:cs="Helvetica-Bold"/>
          <w:b/>
          <w:bCs/>
          <w:color w:val="C00000"/>
          <w:sz w:val="32"/>
          <w:szCs w:val="32"/>
        </w:rPr>
        <w:t>Request for Proposals</w:t>
      </w:r>
    </w:p>
    <w:p w14:paraId="151C1167" w14:textId="77777777" w:rsidR="002E6D53" w:rsidRPr="004D5201" w:rsidRDefault="002E6D53" w:rsidP="009F255B">
      <w:pPr>
        <w:autoSpaceDE w:val="0"/>
        <w:autoSpaceDN w:val="0"/>
        <w:adjustRightInd w:val="0"/>
        <w:spacing w:after="0" w:line="240" w:lineRule="auto"/>
        <w:jc w:val="center"/>
        <w:rPr>
          <w:rFonts w:cs="Helvetica-Bold"/>
          <w:b/>
          <w:bCs/>
          <w:color w:val="C00000"/>
          <w:sz w:val="32"/>
          <w:szCs w:val="32"/>
        </w:rPr>
      </w:pPr>
      <w:r w:rsidRPr="004D5201">
        <w:rPr>
          <w:rFonts w:cs="Helvetica-Bold"/>
          <w:b/>
          <w:bCs/>
          <w:color w:val="C00000"/>
          <w:sz w:val="32"/>
          <w:szCs w:val="32"/>
        </w:rPr>
        <w:t>For Broadband Planning Services</w:t>
      </w:r>
    </w:p>
    <w:p w14:paraId="70D46C4A" w14:textId="77777777" w:rsidR="002E6D53" w:rsidRPr="004D5201" w:rsidRDefault="002E6D53" w:rsidP="009F255B">
      <w:pPr>
        <w:autoSpaceDE w:val="0"/>
        <w:autoSpaceDN w:val="0"/>
        <w:adjustRightInd w:val="0"/>
        <w:spacing w:after="0" w:line="240" w:lineRule="auto"/>
        <w:jc w:val="center"/>
        <w:rPr>
          <w:rFonts w:cs="Helvetica-Bold"/>
          <w:b/>
          <w:bCs/>
          <w:color w:val="C00000"/>
          <w:sz w:val="32"/>
          <w:szCs w:val="32"/>
        </w:rPr>
      </w:pPr>
      <w:r w:rsidRPr="004D5201">
        <w:rPr>
          <w:rFonts w:cs="Helvetica-Bold"/>
          <w:b/>
          <w:bCs/>
          <w:color w:val="C00000"/>
          <w:sz w:val="32"/>
          <w:szCs w:val="32"/>
        </w:rPr>
        <w:t xml:space="preserve">In Conjunction </w:t>
      </w:r>
      <w:r w:rsidR="009F255B" w:rsidRPr="004D5201">
        <w:rPr>
          <w:rFonts w:cs="Helvetica-Bold"/>
          <w:b/>
          <w:bCs/>
          <w:color w:val="C00000"/>
          <w:sz w:val="32"/>
          <w:szCs w:val="32"/>
        </w:rPr>
        <w:t>w</w:t>
      </w:r>
      <w:r w:rsidRPr="004D5201">
        <w:rPr>
          <w:rFonts w:cs="Helvetica-Bold"/>
          <w:b/>
          <w:bCs/>
          <w:color w:val="C00000"/>
          <w:sz w:val="32"/>
          <w:szCs w:val="32"/>
        </w:rPr>
        <w:t xml:space="preserve">ith </w:t>
      </w:r>
      <w:r w:rsidR="009F255B" w:rsidRPr="004D5201">
        <w:rPr>
          <w:rFonts w:cs="Helvetica-Bold"/>
          <w:b/>
          <w:bCs/>
          <w:color w:val="C00000"/>
          <w:sz w:val="32"/>
          <w:szCs w:val="32"/>
        </w:rPr>
        <w:t>t</w:t>
      </w:r>
      <w:r w:rsidRPr="004D5201">
        <w:rPr>
          <w:rFonts w:cs="Helvetica-Bold"/>
          <w:b/>
          <w:bCs/>
          <w:color w:val="C00000"/>
          <w:sz w:val="32"/>
          <w:szCs w:val="32"/>
        </w:rPr>
        <w:t>he</w:t>
      </w:r>
    </w:p>
    <w:p w14:paraId="204B44DA" w14:textId="77777777" w:rsidR="002E6D53" w:rsidRPr="004D5201" w:rsidRDefault="002E6D53" w:rsidP="009F255B">
      <w:pPr>
        <w:autoSpaceDE w:val="0"/>
        <w:autoSpaceDN w:val="0"/>
        <w:adjustRightInd w:val="0"/>
        <w:spacing w:after="0" w:line="240" w:lineRule="auto"/>
        <w:jc w:val="center"/>
        <w:rPr>
          <w:rFonts w:cs="Helvetica"/>
          <w:color w:val="C00000"/>
          <w:sz w:val="32"/>
          <w:szCs w:val="32"/>
        </w:rPr>
      </w:pPr>
      <w:r w:rsidRPr="004D5201">
        <w:rPr>
          <w:rFonts w:cs="Helvetica"/>
          <w:color w:val="C00000"/>
          <w:sz w:val="32"/>
          <w:szCs w:val="32"/>
        </w:rPr>
        <w:t>(</w:t>
      </w:r>
      <w:r w:rsidR="009F255B" w:rsidRPr="004D5201">
        <w:rPr>
          <w:rFonts w:cs="Helvetica"/>
          <w:color w:val="C00000"/>
          <w:sz w:val="32"/>
          <w:szCs w:val="32"/>
        </w:rPr>
        <w:t>___________________</w:t>
      </w:r>
      <w:r w:rsidRPr="004D5201">
        <w:rPr>
          <w:rFonts w:cs="Helvetica"/>
          <w:color w:val="C00000"/>
          <w:sz w:val="32"/>
          <w:szCs w:val="32"/>
        </w:rPr>
        <w:t>)</w:t>
      </w:r>
    </w:p>
    <w:p w14:paraId="029D1D51" w14:textId="77777777" w:rsidR="002E6D53" w:rsidRPr="004D5201" w:rsidRDefault="002E6D53" w:rsidP="009F255B">
      <w:pPr>
        <w:autoSpaceDE w:val="0"/>
        <w:autoSpaceDN w:val="0"/>
        <w:adjustRightInd w:val="0"/>
        <w:spacing w:after="0" w:line="240" w:lineRule="auto"/>
        <w:jc w:val="center"/>
        <w:rPr>
          <w:rFonts w:cs="Helvetica-Bold"/>
          <w:b/>
          <w:bCs/>
          <w:color w:val="C00000"/>
          <w:sz w:val="32"/>
          <w:szCs w:val="32"/>
        </w:rPr>
      </w:pPr>
      <w:r w:rsidRPr="004D5201">
        <w:rPr>
          <w:rFonts w:cs="Helvetica-Bold"/>
          <w:b/>
          <w:bCs/>
          <w:color w:val="C00000"/>
          <w:sz w:val="32"/>
          <w:szCs w:val="32"/>
        </w:rPr>
        <w:t>Community Broadband Planning Project</w:t>
      </w:r>
    </w:p>
    <w:p w14:paraId="607A4FCA" w14:textId="77777777" w:rsidR="002E6D53" w:rsidRPr="008139CF" w:rsidRDefault="002E6D53" w:rsidP="009F255B">
      <w:pPr>
        <w:autoSpaceDE w:val="0"/>
        <w:autoSpaceDN w:val="0"/>
        <w:adjustRightInd w:val="0"/>
        <w:spacing w:after="0" w:line="240" w:lineRule="auto"/>
        <w:jc w:val="both"/>
        <w:rPr>
          <w:rFonts w:cs="Helvetica-Bold"/>
          <w:b/>
          <w:bCs/>
          <w:sz w:val="20"/>
          <w:szCs w:val="20"/>
        </w:rPr>
      </w:pPr>
    </w:p>
    <w:p w14:paraId="4F53EE66" w14:textId="77777777" w:rsidR="002E6D53" w:rsidRPr="0025399F" w:rsidRDefault="002E6D53" w:rsidP="009F255B">
      <w:pPr>
        <w:autoSpaceDE w:val="0"/>
        <w:autoSpaceDN w:val="0"/>
        <w:adjustRightInd w:val="0"/>
        <w:spacing w:after="0" w:line="240" w:lineRule="auto"/>
        <w:jc w:val="both"/>
        <w:rPr>
          <w:rFonts w:cs="Helvetica-Bold"/>
          <w:b/>
          <w:bCs/>
          <w:color w:val="C00000"/>
          <w:sz w:val="24"/>
          <w:szCs w:val="24"/>
        </w:rPr>
      </w:pPr>
      <w:r w:rsidRPr="0025399F">
        <w:rPr>
          <w:rFonts w:cs="Helvetica-Bold"/>
          <w:b/>
          <w:bCs/>
          <w:color w:val="C00000"/>
          <w:sz w:val="24"/>
          <w:szCs w:val="24"/>
        </w:rPr>
        <w:t>Project Description</w:t>
      </w:r>
    </w:p>
    <w:p w14:paraId="61ED8CC1" w14:textId="77777777" w:rsidR="0025399F" w:rsidRDefault="0025399F" w:rsidP="009F255B">
      <w:pPr>
        <w:autoSpaceDE w:val="0"/>
        <w:autoSpaceDN w:val="0"/>
        <w:adjustRightInd w:val="0"/>
        <w:spacing w:after="0" w:line="240" w:lineRule="auto"/>
        <w:jc w:val="both"/>
        <w:rPr>
          <w:rFonts w:cs="Helvetica"/>
          <w:sz w:val="20"/>
          <w:szCs w:val="20"/>
        </w:rPr>
      </w:pPr>
    </w:p>
    <w:p w14:paraId="713DAFD0" w14:textId="77777777" w:rsidR="002E6D53" w:rsidRPr="009F255B" w:rsidRDefault="002E6D53" w:rsidP="009F255B">
      <w:pPr>
        <w:autoSpaceDE w:val="0"/>
        <w:autoSpaceDN w:val="0"/>
        <w:adjustRightInd w:val="0"/>
        <w:spacing w:after="0" w:line="240" w:lineRule="auto"/>
        <w:jc w:val="both"/>
        <w:rPr>
          <w:rFonts w:cs="Helvetica"/>
          <w:sz w:val="20"/>
          <w:szCs w:val="20"/>
        </w:rPr>
      </w:pPr>
      <w:r w:rsidRPr="009F255B">
        <w:rPr>
          <w:rFonts w:cs="Helvetica"/>
          <w:sz w:val="20"/>
          <w:szCs w:val="20"/>
        </w:rPr>
        <w:t xml:space="preserve">The Town/County is </w:t>
      </w:r>
      <w:r w:rsidR="00751A9C" w:rsidRPr="009F255B">
        <w:rPr>
          <w:rFonts w:cs="Helvetica"/>
          <w:sz w:val="20"/>
          <w:szCs w:val="20"/>
        </w:rPr>
        <w:t>requesting</w:t>
      </w:r>
      <w:r w:rsidRPr="009F255B">
        <w:rPr>
          <w:rFonts w:cs="Helvetica"/>
          <w:sz w:val="20"/>
          <w:szCs w:val="20"/>
        </w:rPr>
        <w:t xml:space="preserve"> proposals from qualified firms to assist with a planning project for community-based broadband </w:t>
      </w:r>
      <w:r w:rsidR="00A60ECF">
        <w:rPr>
          <w:rFonts w:cs="Helvetica"/>
          <w:sz w:val="20"/>
          <w:szCs w:val="20"/>
        </w:rPr>
        <w:t>development</w:t>
      </w:r>
      <w:r w:rsidR="00751A9C" w:rsidRPr="009F255B">
        <w:rPr>
          <w:rFonts w:cs="Helvetica"/>
          <w:sz w:val="20"/>
          <w:szCs w:val="20"/>
        </w:rPr>
        <w:t xml:space="preserve"> plan</w:t>
      </w:r>
      <w:r w:rsidRPr="009F255B">
        <w:rPr>
          <w:rFonts w:cs="Helvetica"/>
          <w:sz w:val="20"/>
          <w:szCs w:val="20"/>
        </w:rPr>
        <w:t>.</w:t>
      </w:r>
    </w:p>
    <w:p w14:paraId="668EA763" w14:textId="77777777" w:rsidR="00751A9C" w:rsidRPr="009F255B" w:rsidRDefault="00751A9C" w:rsidP="009F255B">
      <w:pPr>
        <w:ind w:right="288"/>
        <w:jc w:val="both"/>
        <w:rPr>
          <w:rFonts w:ascii="Arial" w:hAnsi="Arial" w:cs="Arial"/>
          <w:spacing w:val="6"/>
          <w:sz w:val="20"/>
          <w:szCs w:val="20"/>
        </w:rPr>
      </w:pPr>
    </w:p>
    <w:p w14:paraId="09B85F4E" w14:textId="37178BA6" w:rsidR="00751A9C" w:rsidRPr="009F255B" w:rsidRDefault="00751A9C" w:rsidP="009F255B">
      <w:pPr>
        <w:ind w:right="288"/>
        <w:jc w:val="both"/>
        <w:rPr>
          <w:rFonts w:cs="Arial"/>
          <w:spacing w:val="6"/>
          <w:sz w:val="20"/>
          <w:szCs w:val="20"/>
        </w:rPr>
      </w:pPr>
      <w:r w:rsidRPr="009F255B">
        <w:rPr>
          <w:rFonts w:cs="Arial"/>
          <w:spacing w:val="6"/>
          <w:sz w:val="20"/>
          <w:szCs w:val="20"/>
        </w:rPr>
        <w:t xml:space="preserve">The </w:t>
      </w:r>
      <w:r w:rsidRPr="009F255B">
        <w:rPr>
          <w:rFonts w:cs="Arial"/>
          <w:spacing w:val="6"/>
          <w:sz w:val="20"/>
          <w:szCs w:val="20"/>
          <w:u w:val="single"/>
        </w:rPr>
        <w:t>Town/County</w:t>
      </w:r>
      <w:r w:rsidRPr="009F255B">
        <w:rPr>
          <w:rFonts w:cs="Arial"/>
          <w:spacing w:val="6"/>
          <w:sz w:val="20"/>
          <w:szCs w:val="20"/>
        </w:rPr>
        <w:t xml:space="preserve"> plans to apply for </w:t>
      </w:r>
      <w:r w:rsidR="008029A8">
        <w:rPr>
          <w:rFonts w:cs="Arial"/>
          <w:spacing w:val="6"/>
          <w:sz w:val="20"/>
          <w:szCs w:val="20"/>
        </w:rPr>
        <w:t>F</w:t>
      </w:r>
      <w:r w:rsidRPr="009F255B">
        <w:rPr>
          <w:rFonts w:cs="Arial"/>
          <w:spacing w:val="6"/>
          <w:sz w:val="20"/>
          <w:szCs w:val="20"/>
        </w:rPr>
        <w:t xml:space="preserve">ederal assistance to fund this project. The selected firm will be required to comply with Title VI of the Civil Rights Act of 1964, Executive Order 11246, Section 109 of the Housing and Urban Development Act of 1974, Section 3 of the Housing and Urban Development Act of 1968, Conflict of Interest Statement </w:t>
      </w:r>
      <w:r w:rsidRPr="009F255B">
        <w:rPr>
          <w:rFonts w:cs="Arial"/>
          <w:spacing w:val="16"/>
          <w:sz w:val="20"/>
          <w:szCs w:val="20"/>
        </w:rPr>
        <w:t xml:space="preserve">and Access to </w:t>
      </w:r>
      <w:r w:rsidRPr="009F255B">
        <w:rPr>
          <w:rFonts w:cs="Arial"/>
          <w:spacing w:val="6"/>
          <w:sz w:val="20"/>
          <w:szCs w:val="20"/>
        </w:rPr>
        <w:t xml:space="preserve">Records provisions and </w:t>
      </w:r>
      <w:r w:rsidRPr="009F255B">
        <w:rPr>
          <w:rFonts w:cs="Arial"/>
          <w:sz w:val="20"/>
          <w:szCs w:val="20"/>
        </w:rPr>
        <w:t xml:space="preserve">all </w:t>
      </w:r>
      <w:r w:rsidRPr="009F255B">
        <w:rPr>
          <w:rFonts w:cs="Arial"/>
          <w:spacing w:val="6"/>
          <w:sz w:val="20"/>
          <w:szCs w:val="20"/>
        </w:rPr>
        <w:t xml:space="preserve">other requirements </w:t>
      </w:r>
      <w:r w:rsidRPr="009F255B">
        <w:rPr>
          <w:rFonts w:cs="Arial"/>
          <w:spacing w:val="16"/>
          <w:sz w:val="20"/>
          <w:szCs w:val="20"/>
        </w:rPr>
        <w:t xml:space="preserve">as </w:t>
      </w:r>
      <w:r w:rsidRPr="009F255B">
        <w:rPr>
          <w:rFonts w:cs="Arial"/>
          <w:spacing w:val="6"/>
          <w:sz w:val="20"/>
          <w:szCs w:val="20"/>
        </w:rPr>
        <w:t xml:space="preserve">related </w:t>
      </w:r>
      <w:r w:rsidRPr="009F255B">
        <w:rPr>
          <w:rFonts w:cs="Arial"/>
          <w:spacing w:val="16"/>
          <w:sz w:val="20"/>
          <w:szCs w:val="20"/>
        </w:rPr>
        <w:t xml:space="preserve">to </w:t>
      </w:r>
      <w:r w:rsidRPr="009F255B">
        <w:rPr>
          <w:rFonts w:cs="Arial"/>
          <w:spacing w:val="6"/>
          <w:sz w:val="20"/>
          <w:szCs w:val="20"/>
        </w:rPr>
        <w:t>HUD-funded projects.</w:t>
      </w:r>
    </w:p>
    <w:p w14:paraId="012CDAC1" w14:textId="77777777" w:rsidR="00751A9C" w:rsidRPr="009F255B" w:rsidRDefault="00751A9C" w:rsidP="009F255B">
      <w:pPr>
        <w:jc w:val="both"/>
        <w:rPr>
          <w:rFonts w:cs="Arial"/>
          <w:spacing w:val="6"/>
          <w:sz w:val="20"/>
          <w:szCs w:val="20"/>
        </w:rPr>
      </w:pPr>
      <w:r w:rsidRPr="009F255B">
        <w:rPr>
          <w:rFonts w:cs="Arial"/>
          <w:spacing w:val="6"/>
          <w:sz w:val="20"/>
          <w:szCs w:val="20"/>
        </w:rPr>
        <w:t>Services being sought include preliminary design, cost estimates and final design and must include the following:</w:t>
      </w:r>
    </w:p>
    <w:p w14:paraId="30D0C00F" w14:textId="77777777" w:rsidR="00751A9C" w:rsidRPr="009F255B" w:rsidRDefault="00751A9C" w:rsidP="009F255B">
      <w:pPr>
        <w:jc w:val="both"/>
        <w:rPr>
          <w:rFonts w:cs="Arial"/>
          <w:spacing w:val="6"/>
          <w:sz w:val="20"/>
          <w:szCs w:val="20"/>
        </w:rPr>
      </w:pPr>
      <w:r w:rsidRPr="009F255B">
        <w:rPr>
          <w:rFonts w:cs="Arial"/>
          <w:spacing w:val="6"/>
          <w:sz w:val="20"/>
          <w:szCs w:val="20"/>
        </w:rPr>
        <w:t>1.</w:t>
      </w:r>
      <w:r w:rsidRPr="009F255B">
        <w:rPr>
          <w:rFonts w:cs="Arial"/>
          <w:spacing w:val="6"/>
          <w:sz w:val="20"/>
          <w:szCs w:val="20"/>
        </w:rPr>
        <w:tab/>
        <w:t>Experience of the firm with federal grant programs</w:t>
      </w:r>
      <w:r w:rsidR="002D3EF6">
        <w:rPr>
          <w:rFonts w:cs="Arial"/>
          <w:spacing w:val="6"/>
          <w:sz w:val="20"/>
          <w:szCs w:val="20"/>
        </w:rPr>
        <w:t>;</w:t>
      </w:r>
      <w:r w:rsidRPr="009F255B">
        <w:rPr>
          <w:rFonts w:cs="Arial"/>
          <w:spacing w:val="6"/>
          <w:sz w:val="20"/>
          <w:szCs w:val="20"/>
        </w:rPr>
        <w:tab/>
      </w:r>
    </w:p>
    <w:p w14:paraId="5364BDCA" w14:textId="77777777" w:rsidR="00751A9C" w:rsidRPr="009F255B" w:rsidRDefault="00751A9C" w:rsidP="009F255B">
      <w:pPr>
        <w:jc w:val="both"/>
        <w:rPr>
          <w:rFonts w:cs="Arial"/>
          <w:spacing w:val="6"/>
          <w:sz w:val="20"/>
          <w:szCs w:val="20"/>
        </w:rPr>
      </w:pPr>
      <w:r w:rsidRPr="009F255B">
        <w:rPr>
          <w:rFonts w:cs="Arial"/>
          <w:spacing w:val="6"/>
          <w:sz w:val="20"/>
          <w:szCs w:val="20"/>
        </w:rPr>
        <w:t>2.</w:t>
      </w:r>
      <w:r w:rsidRPr="009F255B">
        <w:rPr>
          <w:rFonts w:cs="Arial"/>
          <w:spacing w:val="6"/>
          <w:sz w:val="20"/>
          <w:szCs w:val="20"/>
        </w:rPr>
        <w:tab/>
        <w:t>Experience in management of this type of project</w:t>
      </w:r>
      <w:r w:rsidRPr="009F255B">
        <w:rPr>
          <w:rFonts w:cs="Arial"/>
          <w:spacing w:val="6"/>
          <w:sz w:val="20"/>
          <w:szCs w:val="20"/>
        </w:rPr>
        <w:tab/>
      </w:r>
      <w:r w:rsidR="002D3EF6">
        <w:rPr>
          <w:rFonts w:cs="Arial"/>
          <w:spacing w:val="6"/>
          <w:sz w:val="20"/>
          <w:szCs w:val="20"/>
        </w:rPr>
        <w:t>;</w:t>
      </w:r>
    </w:p>
    <w:p w14:paraId="5AD1D884" w14:textId="77777777" w:rsidR="00751A9C" w:rsidRPr="009F255B" w:rsidRDefault="00751A9C" w:rsidP="009F255B">
      <w:pPr>
        <w:jc w:val="both"/>
        <w:rPr>
          <w:rFonts w:cs="Arial"/>
          <w:spacing w:val="6"/>
          <w:sz w:val="20"/>
          <w:szCs w:val="20"/>
        </w:rPr>
      </w:pPr>
      <w:r w:rsidRPr="009F255B">
        <w:rPr>
          <w:rFonts w:cs="Arial"/>
          <w:spacing w:val="6"/>
          <w:sz w:val="20"/>
          <w:szCs w:val="20"/>
        </w:rPr>
        <w:t>3.</w:t>
      </w:r>
      <w:r w:rsidRPr="009F255B">
        <w:rPr>
          <w:rFonts w:cs="Arial"/>
          <w:spacing w:val="6"/>
          <w:sz w:val="20"/>
          <w:szCs w:val="20"/>
        </w:rPr>
        <w:tab/>
        <w:t>Qualifications of personnel directly involved in the project</w:t>
      </w:r>
      <w:r w:rsidR="002D3EF6">
        <w:rPr>
          <w:rFonts w:cs="Arial"/>
          <w:spacing w:val="6"/>
          <w:sz w:val="20"/>
          <w:szCs w:val="20"/>
        </w:rPr>
        <w:t>; and the</w:t>
      </w:r>
      <w:r w:rsidRPr="009F255B">
        <w:rPr>
          <w:rFonts w:cs="Arial"/>
          <w:spacing w:val="6"/>
          <w:sz w:val="20"/>
          <w:szCs w:val="20"/>
        </w:rPr>
        <w:tab/>
      </w:r>
    </w:p>
    <w:p w14:paraId="3F6C384A" w14:textId="77777777" w:rsidR="00751A9C" w:rsidRPr="009F255B" w:rsidRDefault="00751A9C" w:rsidP="009F255B">
      <w:pPr>
        <w:jc w:val="both"/>
        <w:rPr>
          <w:rFonts w:ascii="Arial" w:hAnsi="Arial" w:cs="Arial"/>
          <w:spacing w:val="6"/>
          <w:sz w:val="20"/>
          <w:szCs w:val="20"/>
        </w:rPr>
      </w:pPr>
      <w:r w:rsidRPr="009F255B">
        <w:rPr>
          <w:rFonts w:cs="Arial"/>
          <w:spacing w:val="6"/>
          <w:sz w:val="20"/>
          <w:szCs w:val="20"/>
        </w:rPr>
        <w:t>4.</w:t>
      </w:r>
      <w:r w:rsidRPr="009F255B">
        <w:rPr>
          <w:rFonts w:cs="Arial"/>
          <w:spacing w:val="6"/>
          <w:sz w:val="20"/>
          <w:szCs w:val="20"/>
        </w:rPr>
        <w:tab/>
        <w:t>Completeness of Proposal</w:t>
      </w:r>
      <w:r w:rsidR="002D3EF6">
        <w:rPr>
          <w:rFonts w:cs="Arial"/>
          <w:spacing w:val="6"/>
          <w:sz w:val="20"/>
          <w:szCs w:val="20"/>
        </w:rPr>
        <w:t>.</w:t>
      </w:r>
      <w:r w:rsidRPr="009F255B">
        <w:rPr>
          <w:rFonts w:ascii="Arial" w:hAnsi="Arial" w:cs="Arial"/>
          <w:spacing w:val="6"/>
          <w:sz w:val="20"/>
          <w:szCs w:val="20"/>
        </w:rPr>
        <w:tab/>
      </w:r>
    </w:p>
    <w:p w14:paraId="35B83DC9" w14:textId="77777777" w:rsidR="002E6D53" w:rsidRPr="009F255B" w:rsidRDefault="002E6D53" w:rsidP="009F255B">
      <w:pPr>
        <w:autoSpaceDE w:val="0"/>
        <w:autoSpaceDN w:val="0"/>
        <w:adjustRightInd w:val="0"/>
        <w:spacing w:after="0" w:line="240" w:lineRule="auto"/>
        <w:jc w:val="both"/>
        <w:rPr>
          <w:rFonts w:cs="Helvetica"/>
          <w:sz w:val="20"/>
          <w:szCs w:val="20"/>
        </w:rPr>
      </w:pPr>
    </w:p>
    <w:p w14:paraId="782705C2" w14:textId="77777777" w:rsidR="002E6D53" w:rsidRPr="009F255B" w:rsidRDefault="002E6D53" w:rsidP="009F255B">
      <w:pPr>
        <w:autoSpaceDE w:val="0"/>
        <w:autoSpaceDN w:val="0"/>
        <w:adjustRightInd w:val="0"/>
        <w:spacing w:after="0" w:line="240" w:lineRule="auto"/>
        <w:jc w:val="both"/>
        <w:rPr>
          <w:rFonts w:cs="Helvetica"/>
          <w:sz w:val="20"/>
          <w:szCs w:val="20"/>
        </w:rPr>
      </w:pPr>
      <w:r w:rsidRPr="009F255B">
        <w:rPr>
          <w:rFonts w:cs="Helvetica"/>
          <w:sz w:val="20"/>
          <w:szCs w:val="20"/>
        </w:rPr>
        <w:t>The successful consultant will undertake a comprehensive approach that includes</w:t>
      </w:r>
      <w:r w:rsidR="00751A9C" w:rsidRPr="009F255B">
        <w:rPr>
          <w:rFonts w:cs="Helvetica"/>
          <w:sz w:val="20"/>
          <w:szCs w:val="20"/>
        </w:rPr>
        <w:t xml:space="preserve"> </w:t>
      </w:r>
      <w:r w:rsidRPr="009F255B">
        <w:rPr>
          <w:rFonts w:cs="Helvetica"/>
          <w:sz w:val="20"/>
          <w:szCs w:val="20"/>
        </w:rPr>
        <w:t xml:space="preserve">identification of need within the community and the potential economic and </w:t>
      </w:r>
      <w:r w:rsidR="0008166E">
        <w:rPr>
          <w:rFonts w:cs="Helvetica"/>
          <w:sz w:val="20"/>
          <w:szCs w:val="20"/>
        </w:rPr>
        <w:t>social applications of b</w:t>
      </w:r>
      <w:r w:rsidRPr="009F255B">
        <w:rPr>
          <w:rFonts w:cs="Helvetica"/>
          <w:sz w:val="20"/>
          <w:szCs w:val="20"/>
        </w:rPr>
        <w:t xml:space="preserve">roadband </w:t>
      </w:r>
      <w:r w:rsidR="0008166E">
        <w:rPr>
          <w:rFonts w:cs="Helvetica"/>
          <w:sz w:val="20"/>
          <w:szCs w:val="20"/>
        </w:rPr>
        <w:t xml:space="preserve">infrastructure. </w:t>
      </w:r>
      <w:r w:rsidRPr="009F255B">
        <w:rPr>
          <w:rFonts w:cs="Helvetica"/>
          <w:sz w:val="20"/>
          <w:szCs w:val="20"/>
        </w:rPr>
        <w:t xml:space="preserve">This project will result in the production of a Community </w:t>
      </w:r>
      <w:r w:rsidR="0008166E">
        <w:rPr>
          <w:rFonts w:cs="Helvetica"/>
          <w:sz w:val="20"/>
          <w:szCs w:val="20"/>
        </w:rPr>
        <w:t>Broadband</w:t>
      </w:r>
      <w:r w:rsidRPr="009F255B">
        <w:rPr>
          <w:rFonts w:cs="Helvetica"/>
          <w:sz w:val="20"/>
          <w:szCs w:val="20"/>
        </w:rPr>
        <w:t xml:space="preserve"> Plan</w:t>
      </w:r>
      <w:r w:rsidR="00751A9C" w:rsidRPr="009F255B">
        <w:rPr>
          <w:rFonts w:cs="Helvetica"/>
          <w:sz w:val="20"/>
          <w:szCs w:val="20"/>
        </w:rPr>
        <w:t xml:space="preserve"> </w:t>
      </w:r>
      <w:r w:rsidRPr="009F255B">
        <w:rPr>
          <w:rFonts w:cs="Helvetica"/>
          <w:sz w:val="20"/>
          <w:szCs w:val="20"/>
        </w:rPr>
        <w:t>containing a needs assessment, broadband development</w:t>
      </w:r>
      <w:r w:rsidR="00751A9C" w:rsidRPr="009F255B">
        <w:rPr>
          <w:rFonts w:cs="Helvetica"/>
          <w:sz w:val="20"/>
          <w:szCs w:val="20"/>
        </w:rPr>
        <w:t xml:space="preserve"> </w:t>
      </w:r>
      <w:r w:rsidRPr="009F255B">
        <w:rPr>
          <w:rFonts w:cs="Helvetica"/>
          <w:sz w:val="20"/>
          <w:szCs w:val="20"/>
        </w:rPr>
        <w:t xml:space="preserve">strategies, </w:t>
      </w:r>
      <w:r w:rsidR="007C4CAE">
        <w:rPr>
          <w:rFonts w:cs="Helvetica"/>
          <w:sz w:val="20"/>
          <w:szCs w:val="20"/>
        </w:rPr>
        <w:t>broadband</w:t>
      </w:r>
      <w:r w:rsidRPr="009F255B">
        <w:rPr>
          <w:rFonts w:cs="Helvetica"/>
          <w:sz w:val="20"/>
          <w:szCs w:val="20"/>
        </w:rPr>
        <w:t xml:space="preserve"> connectivity solutions, preliminary engineering and</w:t>
      </w:r>
      <w:r w:rsidR="00751A9C" w:rsidRPr="009F255B">
        <w:rPr>
          <w:rFonts w:cs="Helvetica"/>
          <w:sz w:val="20"/>
          <w:szCs w:val="20"/>
        </w:rPr>
        <w:t xml:space="preserve"> </w:t>
      </w:r>
      <w:r w:rsidRPr="009F255B">
        <w:rPr>
          <w:rFonts w:cs="Helvetica"/>
          <w:sz w:val="20"/>
          <w:szCs w:val="20"/>
        </w:rPr>
        <w:t>construction cost estimates, organizational and operational recommendations for</w:t>
      </w:r>
      <w:r w:rsidR="00751A9C" w:rsidRPr="009F255B">
        <w:rPr>
          <w:rFonts w:cs="Helvetica"/>
          <w:sz w:val="20"/>
          <w:szCs w:val="20"/>
        </w:rPr>
        <w:t xml:space="preserve"> </w:t>
      </w:r>
      <w:r w:rsidR="0008166E">
        <w:rPr>
          <w:rFonts w:cs="Helvetica"/>
          <w:sz w:val="20"/>
          <w:szCs w:val="20"/>
        </w:rPr>
        <w:t>future network implementation</w:t>
      </w:r>
      <w:r w:rsidRPr="009F255B">
        <w:rPr>
          <w:rFonts w:cs="Helvetica"/>
          <w:sz w:val="20"/>
          <w:szCs w:val="20"/>
        </w:rPr>
        <w:t>, and funding strategies for potential projects.</w:t>
      </w:r>
      <w:r w:rsidR="00751A9C" w:rsidRPr="009F255B">
        <w:rPr>
          <w:rFonts w:cs="Helvetica"/>
          <w:sz w:val="20"/>
          <w:szCs w:val="20"/>
        </w:rPr>
        <w:t xml:space="preserve"> The </w:t>
      </w:r>
      <w:r w:rsidRPr="009F255B">
        <w:rPr>
          <w:rFonts w:cs="Helvetica"/>
          <w:sz w:val="20"/>
          <w:szCs w:val="20"/>
        </w:rPr>
        <w:t xml:space="preserve">desired outcome of this planning effort is to </w:t>
      </w:r>
      <w:r w:rsidR="0008166E">
        <w:rPr>
          <w:rFonts w:cs="Helvetica"/>
          <w:sz w:val="20"/>
          <w:szCs w:val="20"/>
        </w:rPr>
        <w:t>develop</w:t>
      </w:r>
      <w:r w:rsidRPr="009F255B">
        <w:rPr>
          <w:rFonts w:cs="Helvetica"/>
          <w:sz w:val="20"/>
          <w:szCs w:val="20"/>
        </w:rPr>
        <w:t xml:space="preserve"> future implementation projects that will lead to enhanced educational</w:t>
      </w:r>
      <w:r w:rsidR="00751A9C" w:rsidRPr="009F255B">
        <w:rPr>
          <w:rFonts w:cs="Helvetica"/>
          <w:sz w:val="20"/>
          <w:szCs w:val="20"/>
        </w:rPr>
        <w:t xml:space="preserve"> </w:t>
      </w:r>
      <w:r w:rsidRPr="009F255B">
        <w:rPr>
          <w:rFonts w:cs="Helvetica"/>
          <w:sz w:val="20"/>
          <w:szCs w:val="20"/>
        </w:rPr>
        <w:t>opportunities, improved medical services, additional economic development</w:t>
      </w:r>
      <w:r w:rsidR="00751A9C" w:rsidRPr="009F255B">
        <w:rPr>
          <w:rFonts w:cs="Helvetica"/>
          <w:sz w:val="20"/>
          <w:szCs w:val="20"/>
        </w:rPr>
        <w:t xml:space="preserve"> </w:t>
      </w:r>
      <w:r w:rsidRPr="009F255B">
        <w:rPr>
          <w:rFonts w:cs="Helvetica"/>
          <w:sz w:val="20"/>
          <w:szCs w:val="20"/>
        </w:rPr>
        <w:t>opportunities, and improved quality of life.</w:t>
      </w:r>
    </w:p>
    <w:p w14:paraId="0C14D718" w14:textId="77777777" w:rsidR="002E6D53" w:rsidRPr="009F255B" w:rsidRDefault="002E6D53" w:rsidP="009F255B">
      <w:pPr>
        <w:autoSpaceDE w:val="0"/>
        <w:autoSpaceDN w:val="0"/>
        <w:adjustRightInd w:val="0"/>
        <w:spacing w:after="0" w:line="240" w:lineRule="auto"/>
        <w:jc w:val="both"/>
        <w:rPr>
          <w:rFonts w:cs="Helvetica"/>
          <w:sz w:val="20"/>
          <w:szCs w:val="20"/>
        </w:rPr>
      </w:pPr>
    </w:p>
    <w:p w14:paraId="168C71B0" w14:textId="77777777" w:rsidR="002E6D53" w:rsidRPr="009F255B" w:rsidRDefault="002E6D53" w:rsidP="009F255B">
      <w:pPr>
        <w:autoSpaceDE w:val="0"/>
        <w:autoSpaceDN w:val="0"/>
        <w:adjustRightInd w:val="0"/>
        <w:spacing w:after="0" w:line="240" w:lineRule="auto"/>
        <w:jc w:val="both"/>
        <w:rPr>
          <w:rFonts w:cs="Helvetica"/>
          <w:sz w:val="20"/>
          <w:szCs w:val="20"/>
        </w:rPr>
      </w:pPr>
      <w:r w:rsidRPr="009F255B">
        <w:rPr>
          <w:rFonts w:cs="Helvetica"/>
          <w:sz w:val="20"/>
          <w:szCs w:val="20"/>
        </w:rPr>
        <w:t xml:space="preserve">This project is funded through a grant from the </w:t>
      </w:r>
      <w:r w:rsidR="0008166E">
        <w:rPr>
          <w:rFonts w:cs="Helvetica"/>
          <w:sz w:val="20"/>
          <w:szCs w:val="20"/>
        </w:rPr>
        <w:t xml:space="preserve">West Virginia Development Office </w:t>
      </w:r>
      <w:r w:rsidRPr="009F255B">
        <w:rPr>
          <w:rFonts w:cs="Helvetica"/>
          <w:sz w:val="20"/>
          <w:szCs w:val="20"/>
        </w:rPr>
        <w:t>and local resources. The project will be implemented by</w:t>
      </w:r>
      <w:r w:rsidR="00751A9C" w:rsidRPr="009F255B">
        <w:rPr>
          <w:rFonts w:cs="Helvetica"/>
          <w:sz w:val="20"/>
          <w:szCs w:val="20"/>
        </w:rPr>
        <w:t xml:space="preserve"> </w:t>
      </w:r>
      <w:r w:rsidRPr="009F255B">
        <w:rPr>
          <w:rFonts w:cs="Helvetica"/>
          <w:sz w:val="20"/>
          <w:szCs w:val="20"/>
        </w:rPr>
        <w:t>a project management team, consisting of</w:t>
      </w:r>
      <w:r w:rsidR="00BB6A77">
        <w:rPr>
          <w:rFonts w:cs="Helvetica"/>
          <w:sz w:val="20"/>
          <w:szCs w:val="20"/>
        </w:rPr>
        <w:t xml:space="preserve"> local</w:t>
      </w:r>
      <w:r w:rsidRPr="009F255B">
        <w:rPr>
          <w:rFonts w:cs="Helvetica"/>
          <w:sz w:val="20"/>
          <w:szCs w:val="20"/>
        </w:rPr>
        <w:t xml:space="preserve"> officials, staff from the</w:t>
      </w:r>
      <w:r w:rsidR="00BB6A77">
        <w:rPr>
          <w:rFonts w:cs="Helvetica"/>
          <w:sz w:val="20"/>
          <w:szCs w:val="20"/>
        </w:rPr>
        <w:t xml:space="preserve"> local </w:t>
      </w:r>
      <w:r w:rsidR="0008166E">
        <w:rPr>
          <w:rFonts w:cs="Helvetica"/>
          <w:sz w:val="20"/>
          <w:szCs w:val="20"/>
        </w:rPr>
        <w:t>planning commission</w:t>
      </w:r>
      <w:r w:rsidRPr="009F255B">
        <w:rPr>
          <w:rFonts w:cs="Helvetica"/>
          <w:sz w:val="20"/>
          <w:szCs w:val="20"/>
        </w:rPr>
        <w:t>, business, medical and educational entities,</w:t>
      </w:r>
      <w:r w:rsidR="00751A9C" w:rsidRPr="009F255B">
        <w:rPr>
          <w:rFonts w:cs="Helvetica"/>
          <w:sz w:val="20"/>
          <w:szCs w:val="20"/>
        </w:rPr>
        <w:t xml:space="preserve"> </w:t>
      </w:r>
      <w:r w:rsidRPr="009F255B">
        <w:rPr>
          <w:rFonts w:cs="Helvetica"/>
          <w:sz w:val="20"/>
          <w:szCs w:val="20"/>
        </w:rPr>
        <w:t>regional economic development partners, and local providers.</w:t>
      </w:r>
      <w:r w:rsidR="00751A9C" w:rsidRPr="009F255B">
        <w:rPr>
          <w:rFonts w:cs="Helvetica"/>
          <w:sz w:val="20"/>
          <w:szCs w:val="20"/>
        </w:rPr>
        <w:t xml:space="preserve"> </w:t>
      </w:r>
      <w:r w:rsidRPr="009F255B">
        <w:rPr>
          <w:rFonts w:cs="Helvetica"/>
          <w:sz w:val="20"/>
          <w:szCs w:val="20"/>
        </w:rPr>
        <w:t>The team will provide oversight and direction to the consulting entity selected.</w:t>
      </w:r>
    </w:p>
    <w:p w14:paraId="24F228BB" w14:textId="77777777" w:rsidR="002E6D53" w:rsidRPr="009F255B" w:rsidRDefault="002E6D53" w:rsidP="009F255B">
      <w:pPr>
        <w:autoSpaceDE w:val="0"/>
        <w:autoSpaceDN w:val="0"/>
        <w:adjustRightInd w:val="0"/>
        <w:spacing w:after="0" w:line="240" w:lineRule="auto"/>
        <w:jc w:val="both"/>
        <w:rPr>
          <w:rFonts w:cs="Times-Roman"/>
          <w:sz w:val="20"/>
          <w:szCs w:val="20"/>
        </w:rPr>
      </w:pPr>
    </w:p>
    <w:p w14:paraId="791165D2" w14:textId="77777777" w:rsidR="002E6D53" w:rsidRDefault="002E6D53" w:rsidP="009F255B">
      <w:pPr>
        <w:autoSpaceDE w:val="0"/>
        <w:autoSpaceDN w:val="0"/>
        <w:adjustRightInd w:val="0"/>
        <w:spacing w:after="0" w:line="240" w:lineRule="auto"/>
        <w:jc w:val="both"/>
        <w:rPr>
          <w:rFonts w:cs="Helvetica-Bold"/>
          <w:b/>
          <w:bCs/>
          <w:color w:val="C00000"/>
          <w:sz w:val="24"/>
          <w:szCs w:val="24"/>
        </w:rPr>
      </w:pPr>
      <w:r w:rsidRPr="0025399F">
        <w:rPr>
          <w:rFonts w:cs="Helvetica-Bold"/>
          <w:b/>
          <w:bCs/>
          <w:color w:val="C00000"/>
          <w:sz w:val="24"/>
          <w:szCs w:val="24"/>
        </w:rPr>
        <w:t>Timeframe</w:t>
      </w:r>
    </w:p>
    <w:p w14:paraId="2B7C2BF7" w14:textId="77777777" w:rsidR="0025399F" w:rsidRPr="0025399F" w:rsidRDefault="0025399F" w:rsidP="009F255B">
      <w:pPr>
        <w:autoSpaceDE w:val="0"/>
        <w:autoSpaceDN w:val="0"/>
        <w:adjustRightInd w:val="0"/>
        <w:spacing w:after="0" w:line="240" w:lineRule="auto"/>
        <w:jc w:val="both"/>
        <w:rPr>
          <w:rFonts w:cs="Helvetica-Bold"/>
          <w:b/>
          <w:bCs/>
          <w:color w:val="C00000"/>
          <w:sz w:val="24"/>
          <w:szCs w:val="24"/>
        </w:rPr>
      </w:pPr>
    </w:p>
    <w:p w14:paraId="55AF742D" w14:textId="77777777" w:rsidR="002E6D53" w:rsidRPr="009F255B" w:rsidRDefault="002E6D53" w:rsidP="009F255B">
      <w:pPr>
        <w:autoSpaceDE w:val="0"/>
        <w:autoSpaceDN w:val="0"/>
        <w:adjustRightInd w:val="0"/>
        <w:spacing w:after="0" w:line="240" w:lineRule="auto"/>
        <w:jc w:val="both"/>
        <w:rPr>
          <w:rFonts w:cs="Helvetica"/>
          <w:sz w:val="20"/>
          <w:szCs w:val="20"/>
        </w:rPr>
      </w:pPr>
      <w:r w:rsidRPr="009F255B">
        <w:rPr>
          <w:rFonts w:cs="Helvetica"/>
          <w:sz w:val="20"/>
          <w:szCs w:val="20"/>
        </w:rPr>
        <w:t>All project activities must be completed no later than</w:t>
      </w:r>
      <w:r w:rsidR="00CA0D5F">
        <w:rPr>
          <w:rFonts w:cs="Helvetica"/>
          <w:sz w:val="20"/>
          <w:szCs w:val="20"/>
        </w:rPr>
        <w:t>: time/date</w:t>
      </w:r>
      <w:r w:rsidRPr="009F255B">
        <w:rPr>
          <w:rFonts w:cs="Helvetica"/>
          <w:sz w:val="20"/>
          <w:szCs w:val="20"/>
        </w:rPr>
        <w:t>.</w:t>
      </w:r>
    </w:p>
    <w:p w14:paraId="4708CD32" w14:textId="77777777" w:rsidR="002E6D53" w:rsidRPr="009F255B" w:rsidRDefault="002E6D53" w:rsidP="009F255B">
      <w:pPr>
        <w:autoSpaceDE w:val="0"/>
        <w:autoSpaceDN w:val="0"/>
        <w:adjustRightInd w:val="0"/>
        <w:spacing w:after="0" w:line="240" w:lineRule="auto"/>
        <w:jc w:val="both"/>
        <w:rPr>
          <w:rFonts w:cs="Helvetica"/>
          <w:sz w:val="20"/>
          <w:szCs w:val="20"/>
        </w:rPr>
      </w:pPr>
    </w:p>
    <w:p w14:paraId="37B4D1C1" w14:textId="77777777" w:rsidR="002E6D53" w:rsidRPr="0025399F" w:rsidRDefault="002E6D53" w:rsidP="009F255B">
      <w:pPr>
        <w:autoSpaceDE w:val="0"/>
        <w:autoSpaceDN w:val="0"/>
        <w:adjustRightInd w:val="0"/>
        <w:spacing w:after="0" w:line="240" w:lineRule="auto"/>
        <w:jc w:val="both"/>
        <w:rPr>
          <w:rFonts w:cs="Helvetica-Bold"/>
          <w:b/>
          <w:bCs/>
          <w:color w:val="C00000"/>
          <w:sz w:val="24"/>
          <w:szCs w:val="24"/>
        </w:rPr>
      </w:pPr>
      <w:r w:rsidRPr="0025399F">
        <w:rPr>
          <w:rFonts w:cs="Helvetica-Bold"/>
          <w:b/>
          <w:bCs/>
          <w:color w:val="C00000"/>
          <w:sz w:val="24"/>
          <w:szCs w:val="24"/>
        </w:rPr>
        <w:t>Scope of Services</w:t>
      </w:r>
    </w:p>
    <w:p w14:paraId="2EDFA3BE" w14:textId="77777777" w:rsidR="0025399F" w:rsidRPr="009F255B" w:rsidRDefault="0025399F" w:rsidP="009F255B">
      <w:pPr>
        <w:autoSpaceDE w:val="0"/>
        <w:autoSpaceDN w:val="0"/>
        <w:adjustRightInd w:val="0"/>
        <w:spacing w:after="0" w:line="240" w:lineRule="auto"/>
        <w:jc w:val="both"/>
        <w:rPr>
          <w:rFonts w:cs="Helvetica-Bold"/>
          <w:b/>
          <w:bCs/>
          <w:sz w:val="20"/>
          <w:szCs w:val="20"/>
        </w:rPr>
      </w:pPr>
    </w:p>
    <w:p w14:paraId="54998691" w14:textId="77777777" w:rsidR="002E6D53" w:rsidRDefault="002E6D53" w:rsidP="009F255B">
      <w:pPr>
        <w:autoSpaceDE w:val="0"/>
        <w:autoSpaceDN w:val="0"/>
        <w:adjustRightInd w:val="0"/>
        <w:spacing w:after="0" w:line="240" w:lineRule="auto"/>
        <w:jc w:val="both"/>
        <w:rPr>
          <w:rFonts w:cs="Helvetica"/>
          <w:sz w:val="20"/>
          <w:szCs w:val="20"/>
        </w:rPr>
      </w:pPr>
      <w:r w:rsidRPr="009F255B">
        <w:rPr>
          <w:rFonts w:cs="Helvetica"/>
          <w:sz w:val="20"/>
          <w:szCs w:val="20"/>
        </w:rPr>
        <w:t xml:space="preserve">A Community </w:t>
      </w:r>
      <w:r w:rsidR="00CA0D5F">
        <w:rPr>
          <w:rFonts w:cs="Helvetica"/>
          <w:sz w:val="20"/>
          <w:szCs w:val="20"/>
        </w:rPr>
        <w:t>Broadband</w:t>
      </w:r>
      <w:r w:rsidRPr="009F255B">
        <w:rPr>
          <w:rFonts w:cs="Helvetica"/>
          <w:sz w:val="20"/>
          <w:szCs w:val="20"/>
        </w:rPr>
        <w:t xml:space="preserve"> Plan is the product that will be produced through</w:t>
      </w:r>
      <w:r w:rsidR="00751A9C" w:rsidRPr="009F255B">
        <w:rPr>
          <w:rFonts w:cs="Helvetica"/>
          <w:sz w:val="20"/>
          <w:szCs w:val="20"/>
        </w:rPr>
        <w:t xml:space="preserve"> </w:t>
      </w:r>
      <w:r w:rsidRPr="009F255B">
        <w:rPr>
          <w:rFonts w:cs="Helvetica"/>
          <w:sz w:val="20"/>
          <w:szCs w:val="20"/>
        </w:rPr>
        <w:t>this project and will include the following:</w:t>
      </w:r>
    </w:p>
    <w:p w14:paraId="20CC3AA6" w14:textId="77777777" w:rsidR="000711F1" w:rsidRPr="009F255B" w:rsidRDefault="000711F1" w:rsidP="009F255B">
      <w:pPr>
        <w:autoSpaceDE w:val="0"/>
        <w:autoSpaceDN w:val="0"/>
        <w:adjustRightInd w:val="0"/>
        <w:spacing w:after="0" w:line="240" w:lineRule="auto"/>
        <w:jc w:val="both"/>
        <w:rPr>
          <w:rFonts w:cs="Helvetica"/>
          <w:sz w:val="20"/>
          <w:szCs w:val="20"/>
        </w:rPr>
      </w:pPr>
    </w:p>
    <w:p w14:paraId="55F2C134" w14:textId="77777777" w:rsidR="002E6D53" w:rsidRPr="0025399F" w:rsidRDefault="002E6D53" w:rsidP="00E33FF8">
      <w:pPr>
        <w:pStyle w:val="ListParagraph"/>
        <w:numPr>
          <w:ilvl w:val="1"/>
          <w:numId w:val="18"/>
        </w:numPr>
        <w:autoSpaceDE w:val="0"/>
        <w:autoSpaceDN w:val="0"/>
        <w:adjustRightInd w:val="0"/>
        <w:ind w:left="360"/>
        <w:jc w:val="both"/>
        <w:rPr>
          <w:rFonts w:asciiTheme="minorHAnsi" w:hAnsiTheme="minorHAnsi" w:cs="Helvetica-Bold"/>
          <w:b/>
          <w:bCs/>
          <w:sz w:val="20"/>
          <w:szCs w:val="20"/>
        </w:rPr>
      </w:pPr>
      <w:r w:rsidRPr="0025399F">
        <w:rPr>
          <w:rFonts w:asciiTheme="minorHAnsi" w:hAnsiTheme="minorHAnsi" w:cs="Helvetica-Bold"/>
          <w:b/>
          <w:bCs/>
          <w:sz w:val="20"/>
          <w:szCs w:val="20"/>
        </w:rPr>
        <w:t>Needs Assessment</w:t>
      </w:r>
      <w:r w:rsidR="0025399F" w:rsidRPr="0025399F">
        <w:rPr>
          <w:rFonts w:asciiTheme="minorHAnsi" w:hAnsiTheme="minorHAnsi" w:cs="Helvetica-Bold"/>
          <w:b/>
          <w:bCs/>
          <w:sz w:val="20"/>
          <w:szCs w:val="20"/>
        </w:rPr>
        <w:t>:</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Includes gathering information on the current needs and usage in the community, perform a gap analysis of existing</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services in relation to demand and broadband</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availability, identify trends in use of broadband by existing and</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potential customers as well as any other pertinent trends, examine</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user rates, develop projections of potential broadband service, and</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examine how the c</w:t>
      </w:r>
      <w:r w:rsidR="0008166E" w:rsidRPr="0025399F">
        <w:rPr>
          <w:rFonts w:asciiTheme="minorHAnsi" w:hAnsiTheme="minorHAnsi" w:cs="Helvetica"/>
          <w:sz w:val="20"/>
          <w:szCs w:val="20"/>
        </w:rPr>
        <w:t>ommunity’s efforts relate to on</w:t>
      </w:r>
      <w:r w:rsidRPr="0025399F">
        <w:rPr>
          <w:rFonts w:asciiTheme="minorHAnsi" w:hAnsiTheme="minorHAnsi" w:cs="Helvetica"/>
          <w:sz w:val="20"/>
          <w:szCs w:val="20"/>
        </w:rPr>
        <w:t>going and future</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 xml:space="preserve">regional </w:t>
      </w:r>
      <w:r w:rsidR="00A60ECF">
        <w:rPr>
          <w:rFonts w:asciiTheme="minorHAnsi" w:hAnsiTheme="minorHAnsi" w:cs="Helvetica"/>
          <w:sz w:val="20"/>
          <w:szCs w:val="20"/>
        </w:rPr>
        <w:t>broadband development</w:t>
      </w:r>
      <w:r w:rsidRPr="0025399F">
        <w:rPr>
          <w:rFonts w:asciiTheme="minorHAnsi" w:hAnsiTheme="minorHAnsi" w:cs="Helvetica"/>
          <w:sz w:val="20"/>
          <w:szCs w:val="20"/>
        </w:rPr>
        <w:t xml:space="preserve"> efforts.</w:t>
      </w:r>
    </w:p>
    <w:p w14:paraId="5CEACBFE" w14:textId="77777777" w:rsidR="002E6D53" w:rsidRPr="0025399F" w:rsidRDefault="002E6D53" w:rsidP="0025399F">
      <w:pPr>
        <w:autoSpaceDE w:val="0"/>
        <w:autoSpaceDN w:val="0"/>
        <w:adjustRightInd w:val="0"/>
        <w:spacing w:after="0" w:line="240" w:lineRule="auto"/>
        <w:jc w:val="both"/>
        <w:rPr>
          <w:rFonts w:cs="Helvetica"/>
          <w:sz w:val="20"/>
          <w:szCs w:val="20"/>
        </w:rPr>
      </w:pPr>
    </w:p>
    <w:p w14:paraId="36A0C2E4" w14:textId="77777777" w:rsidR="002E6D53" w:rsidRPr="0025399F" w:rsidRDefault="002E6D53" w:rsidP="00E33FF8">
      <w:pPr>
        <w:pStyle w:val="ListParagraph"/>
        <w:numPr>
          <w:ilvl w:val="1"/>
          <w:numId w:val="18"/>
        </w:numPr>
        <w:autoSpaceDE w:val="0"/>
        <w:autoSpaceDN w:val="0"/>
        <w:adjustRightInd w:val="0"/>
        <w:ind w:left="360"/>
        <w:jc w:val="both"/>
        <w:rPr>
          <w:rFonts w:asciiTheme="minorHAnsi" w:hAnsiTheme="minorHAnsi" w:cs="Helvetica-Bold"/>
          <w:b/>
          <w:bCs/>
          <w:sz w:val="20"/>
          <w:szCs w:val="20"/>
        </w:rPr>
      </w:pPr>
      <w:r w:rsidRPr="0025399F">
        <w:rPr>
          <w:rFonts w:asciiTheme="minorHAnsi" w:hAnsiTheme="minorHAnsi" w:cs="Helvetica-Bold"/>
          <w:b/>
          <w:bCs/>
          <w:sz w:val="20"/>
          <w:szCs w:val="20"/>
        </w:rPr>
        <w:t>Broadband Education Deve</w:t>
      </w:r>
      <w:r w:rsidR="0025399F" w:rsidRPr="0025399F">
        <w:rPr>
          <w:rFonts w:asciiTheme="minorHAnsi" w:hAnsiTheme="minorHAnsi" w:cs="Helvetica-Bold"/>
          <w:b/>
          <w:bCs/>
          <w:sz w:val="20"/>
          <w:szCs w:val="20"/>
        </w:rPr>
        <w:t xml:space="preserve">lopment Strategies and End User </w:t>
      </w:r>
      <w:r w:rsidRPr="0025399F">
        <w:rPr>
          <w:rFonts w:asciiTheme="minorHAnsi" w:hAnsiTheme="minorHAnsi" w:cs="Helvetica-Bold"/>
          <w:b/>
          <w:bCs/>
          <w:sz w:val="20"/>
          <w:szCs w:val="20"/>
        </w:rPr>
        <w:t>Application Identification</w:t>
      </w:r>
      <w:r w:rsidR="0025399F" w:rsidRPr="0025399F">
        <w:rPr>
          <w:rFonts w:asciiTheme="minorHAnsi" w:hAnsiTheme="minorHAnsi" w:cs="Helvetica-Bold"/>
          <w:b/>
          <w:bCs/>
          <w:sz w:val="20"/>
          <w:szCs w:val="20"/>
        </w:rPr>
        <w:t>:</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This element will</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investigate current programs available in the community, denote</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training gaps, and research and identify potential training partners to</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provide additional broadband education programs. In addition, the</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consultant will identify common and customer specific broadband uses</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and applications and assist the community in developing a strategy for</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expanding their availability.</w:t>
      </w:r>
    </w:p>
    <w:p w14:paraId="506162B8" w14:textId="77777777" w:rsidR="002E6D53" w:rsidRPr="0025399F" w:rsidRDefault="002E6D53" w:rsidP="0025399F">
      <w:pPr>
        <w:autoSpaceDE w:val="0"/>
        <w:autoSpaceDN w:val="0"/>
        <w:adjustRightInd w:val="0"/>
        <w:spacing w:after="0" w:line="240" w:lineRule="auto"/>
        <w:jc w:val="both"/>
        <w:rPr>
          <w:rFonts w:cs="Helvetica"/>
          <w:sz w:val="20"/>
          <w:szCs w:val="20"/>
        </w:rPr>
      </w:pPr>
    </w:p>
    <w:p w14:paraId="43150808" w14:textId="77777777" w:rsidR="002E6D53" w:rsidRPr="0025399F" w:rsidRDefault="002E6D53" w:rsidP="00E33FF8">
      <w:pPr>
        <w:pStyle w:val="ListParagraph"/>
        <w:numPr>
          <w:ilvl w:val="1"/>
          <w:numId w:val="18"/>
        </w:numPr>
        <w:autoSpaceDE w:val="0"/>
        <w:autoSpaceDN w:val="0"/>
        <w:adjustRightInd w:val="0"/>
        <w:ind w:left="360"/>
        <w:jc w:val="both"/>
        <w:rPr>
          <w:rFonts w:asciiTheme="minorHAnsi" w:hAnsiTheme="minorHAnsi" w:cs="Helvetica-Bold"/>
          <w:b/>
          <w:bCs/>
          <w:sz w:val="20"/>
          <w:szCs w:val="20"/>
        </w:rPr>
      </w:pPr>
      <w:r w:rsidRPr="0025399F">
        <w:rPr>
          <w:rFonts w:asciiTheme="minorHAnsi" w:hAnsiTheme="minorHAnsi" w:cs="Helvetica-Bold"/>
          <w:b/>
          <w:bCs/>
          <w:sz w:val="20"/>
          <w:szCs w:val="20"/>
        </w:rPr>
        <w:t>Connectivity Solutions</w:t>
      </w:r>
      <w:r w:rsidR="0025399F" w:rsidRPr="0025399F">
        <w:rPr>
          <w:rFonts w:asciiTheme="minorHAnsi" w:hAnsiTheme="minorHAnsi" w:cs="Helvetica-Bold"/>
          <w:b/>
          <w:bCs/>
          <w:sz w:val="20"/>
          <w:szCs w:val="20"/>
        </w:rPr>
        <w:t xml:space="preserve">: </w:t>
      </w:r>
      <w:r w:rsidR="0025399F" w:rsidRPr="0025399F">
        <w:rPr>
          <w:rFonts w:asciiTheme="minorHAnsi" w:hAnsiTheme="minorHAnsi" w:cs="Helvetica-Bold"/>
          <w:bCs/>
          <w:sz w:val="20"/>
          <w:szCs w:val="20"/>
        </w:rPr>
        <w:t>C</w:t>
      </w:r>
      <w:r w:rsidRPr="0025399F">
        <w:rPr>
          <w:rFonts w:asciiTheme="minorHAnsi" w:hAnsiTheme="minorHAnsi" w:cs="Helvetica"/>
          <w:sz w:val="20"/>
          <w:szCs w:val="20"/>
        </w:rPr>
        <w:t>onnectivity refers to the connection between the end user</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 xml:space="preserve">and the </w:t>
      </w:r>
      <w:r w:rsidR="002D3EF6">
        <w:rPr>
          <w:rFonts w:asciiTheme="minorHAnsi" w:hAnsiTheme="minorHAnsi" w:cs="Helvetica"/>
          <w:sz w:val="20"/>
          <w:szCs w:val="20"/>
        </w:rPr>
        <w:t>I</w:t>
      </w:r>
      <w:r w:rsidRPr="0025399F">
        <w:rPr>
          <w:rFonts w:asciiTheme="minorHAnsi" w:hAnsiTheme="minorHAnsi" w:cs="Helvetica"/>
          <w:sz w:val="20"/>
          <w:szCs w:val="20"/>
        </w:rPr>
        <w:t>nternet. This element should provide a variety of options for</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achieving this objective based on community needs and tie-in to the</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areas of economic development potential, education, and health care.</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Recommendations to reach outlying areas and remote sites should</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also be included.</w:t>
      </w:r>
    </w:p>
    <w:p w14:paraId="18E1F6EC" w14:textId="77777777" w:rsidR="002E6D53" w:rsidRPr="0025399F" w:rsidRDefault="002E6D53" w:rsidP="0025399F">
      <w:pPr>
        <w:autoSpaceDE w:val="0"/>
        <w:autoSpaceDN w:val="0"/>
        <w:adjustRightInd w:val="0"/>
        <w:spacing w:after="0" w:line="240" w:lineRule="auto"/>
        <w:jc w:val="both"/>
        <w:rPr>
          <w:rFonts w:cs="Helvetica"/>
          <w:sz w:val="20"/>
          <w:szCs w:val="20"/>
        </w:rPr>
      </w:pPr>
    </w:p>
    <w:p w14:paraId="2FCA714F" w14:textId="02D81BFD" w:rsidR="002E6D53" w:rsidRPr="0025399F" w:rsidRDefault="002E6D53" w:rsidP="00E33FF8">
      <w:pPr>
        <w:pStyle w:val="ListParagraph"/>
        <w:numPr>
          <w:ilvl w:val="1"/>
          <w:numId w:val="18"/>
        </w:numPr>
        <w:autoSpaceDE w:val="0"/>
        <w:autoSpaceDN w:val="0"/>
        <w:adjustRightInd w:val="0"/>
        <w:ind w:left="360"/>
        <w:jc w:val="both"/>
        <w:rPr>
          <w:rFonts w:asciiTheme="minorHAnsi" w:hAnsiTheme="minorHAnsi" w:cs="Helvetica-Bold"/>
          <w:b/>
          <w:bCs/>
          <w:sz w:val="20"/>
          <w:szCs w:val="20"/>
        </w:rPr>
      </w:pPr>
      <w:r w:rsidRPr="0025399F">
        <w:rPr>
          <w:rFonts w:asciiTheme="minorHAnsi" w:hAnsiTheme="minorHAnsi" w:cs="Helvetica-Bold"/>
          <w:b/>
          <w:bCs/>
          <w:sz w:val="20"/>
          <w:szCs w:val="20"/>
        </w:rPr>
        <w:t>Preliminary Design and Cost Estimates</w:t>
      </w:r>
      <w:r w:rsidR="0025399F" w:rsidRPr="0025399F">
        <w:rPr>
          <w:rFonts w:asciiTheme="minorHAnsi" w:hAnsiTheme="minorHAnsi" w:cs="Helvetica-Bold"/>
          <w:b/>
          <w:bCs/>
          <w:sz w:val="20"/>
          <w:szCs w:val="20"/>
        </w:rPr>
        <w:t>:</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Develop a preliminary design of a broadband network outlining the type of installation (fiber-optic cable [aerial or</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buried], wireless, or other state-of-the-art technology), identify rights</w:t>
      </w:r>
      <w:r w:rsidR="009B6FA4" w:rsidRPr="0025399F">
        <w:rPr>
          <w:rFonts w:asciiTheme="minorHAnsi" w:hAnsiTheme="minorHAnsi" w:cs="Helvetica"/>
          <w:sz w:val="20"/>
          <w:szCs w:val="20"/>
        </w:rPr>
        <w:t>-</w:t>
      </w:r>
      <w:r w:rsidRPr="0025399F">
        <w:rPr>
          <w:rFonts w:asciiTheme="minorHAnsi" w:hAnsiTheme="minorHAnsi" w:cs="Helvetica"/>
          <w:sz w:val="20"/>
          <w:szCs w:val="20"/>
        </w:rPr>
        <w:t>of-</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way, network electronics specifications, and include preliminary</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cost estimates for construction of the proposed solutions. This</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element also includes GIS mapping of the following: a) existing</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infrastructure, b) areas of need, and c) proposed</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 xml:space="preserve">infrastructure routes of </w:t>
      </w:r>
      <w:r w:rsidR="00A60ECF">
        <w:rPr>
          <w:rFonts w:asciiTheme="minorHAnsi" w:hAnsiTheme="minorHAnsi" w:cs="Helvetica"/>
          <w:sz w:val="20"/>
          <w:szCs w:val="20"/>
        </w:rPr>
        <w:t>connectivity</w:t>
      </w:r>
      <w:r w:rsidRPr="0025399F">
        <w:rPr>
          <w:rFonts w:asciiTheme="minorHAnsi" w:hAnsiTheme="minorHAnsi" w:cs="Helvetica"/>
          <w:sz w:val="20"/>
          <w:szCs w:val="20"/>
        </w:rPr>
        <w:t xml:space="preserve"> solutions (base mapping will be</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provided).</w:t>
      </w:r>
    </w:p>
    <w:p w14:paraId="0469B8AC" w14:textId="77777777" w:rsidR="002E6D53" w:rsidRPr="0025399F" w:rsidRDefault="002E6D53" w:rsidP="0025399F">
      <w:pPr>
        <w:autoSpaceDE w:val="0"/>
        <w:autoSpaceDN w:val="0"/>
        <w:adjustRightInd w:val="0"/>
        <w:spacing w:after="0" w:line="240" w:lineRule="auto"/>
        <w:jc w:val="both"/>
        <w:rPr>
          <w:rFonts w:cs="Times-Roman"/>
          <w:sz w:val="20"/>
          <w:szCs w:val="20"/>
        </w:rPr>
      </w:pPr>
    </w:p>
    <w:p w14:paraId="66DE5135" w14:textId="77777777" w:rsidR="002E6D53" w:rsidRPr="0025399F" w:rsidRDefault="002E6D53" w:rsidP="00E33FF8">
      <w:pPr>
        <w:pStyle w:val="ListParagraph"/>
        <w:numPr>
          <w:ilvl w:val="1"/>
          <w:numId w:val="18"/>
        </w:numPr>
        <w:autoSpaceDE w:val="0"/>
        <w:autoSpaceDN w:val="0"/>
        <w:adjustRightInd w:val="0"/>
        <w:ind w:left="360"/>
        <w:jc w:val="both"/>
        <w:rPr>
          <w:rFonts w:asciiTheme="minorHAnsi" w:hAnsiTheme="minorHAnsi" w:cs="Helvetica-Bold"/>
          <w:b/>
          <w:bCs/>
          <w:sz w:val="20"/>
          <w:szCs w:val="20"/>
        </w:rPr>
      </w:pPr>
      <w:r w:rsidRPr="0025399F">
        <w:rPr>
          <w:rFonts w:asciiTheme="minorHAnsi" w:hAnsiTheme="minorHAnsi" w:cs="Helvetica-Bold"/>
          <w:b/>
          <w:bCs/>
          <w:sz w:val="20"/>
          <w:szCs w:val="20"/>
        </w:rPr>
        <w:t>Organization and Network Operation Options</w:t>
      </w:r>
      <w:r w:rsidR="0025399F" w:rsidRPr="0025399F">
        <w:rPr>
          <w:rFonts w:asciiTheme="minorHAnsi" w:hAnsiTheme="minorHAnsi" w:cs="Helvetica-Bold"/>
          <w:b/>
          <w:bCs/>
          <w:sz w:val="20"/>
          <w:szCs w:val="20"/>
        </w:rPr>
        <w:t>:</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This element should provide a comprehensive presentation of the</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possible organizational/ownership structures for proposed broadband</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infrastructure networks – including but not limited to (as allowed by</w:t>
      </w:r>
      <w:r w:rsidR="009B6FA4" w:rsidRPr="0025399F">
        <w:rPr>
          <w:rFonts w:asciiTheme="minorHAnsi" w:hAnsiTheme="minorHAnsi" w:cs="Helvetica"/>
          <w:sz w:val="20"/>
          <w:szCs w:val="20"/>
        </w:rPr>
        <w:t xml:space="preserve"> </w:t>
      </w:r>
      <w:r w:rsidR="0025399F">
        <w:rPr>
          <w:rFonts w:asciiTheme="minorHAnsi" w:hAnsiTheme="minorHAnsi" w:cs="Helvetica"/>
          <w:sz w:val="20"/>
          <w:szCs w:val="20"/>
        </w:rPr>
        <w:t>State and Federal law</w:t>
      </w:r>
      <w:r w:rsidRPr="0025399F">
        <w:rPr>
          <w:rFonts w:asciiTheme="minorHAnsi" w:hAnsiTheme="minorHAnsi" w:cs="Helvetica"/>
          <w:sz w:val="20"/>
          <w:szCs w:val="20"/>
        </w:rPr>
        <w:t>) owner/operator, public-private partnerships, lease-hold</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agreements. All options should include potential staffing</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requirements, legal requirements, maintenance, and budgeting</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estimates. In addition, the consultant should identify all service</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 xml:space="preserve">providers in the </w:t>
      </w:r>
      <w:r w:rsidR="00751A9C" w:rsidRPr="0025399F">
        <w:rPr>
          <w:rFonts w:asciiTheme="minorHAnsi" w:hAnsiTheme="minorHAnsi" w:cs="Helvetica"/>
          <w:sz w:val="20"/>
          <w:szCs w:val="20"/>
        </w:rPr>
        <w:t xml:space="preserve">community and investigate their </w:t>
      </w:r>
      <w:r w:rsidRPr="0025399F">
        <w:rPr>
          <w:rFonts w:asciiTheme="minorHAnsi" w:hAnsiTheme="minorHAnsi" w:cs="Helvetica"/>
          <w:sz w:val="20"/>
          <w:szCs w:val="20"/>
        </w:rPr>
        <w:t>willingness to be a</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provider on future network projects.</w:t>
      </w:r>
    </w:p>
    <w:p w14:paraId="79DE5D54" w14:textId="77777777" w:rsidR="002E6D53" w:rsidRPr="0025399F" w:rsidRDefault="002E6D53" w:rsidP="0025399F">
      <w:pPr>
        <w:autoSpaceDE w:val="0"/>
        <w:autoSpaceDN w:val="0"/>
        <w:adjustRightInd w:val="0"/>
        <w:spacing w:after="0" w:line="240" w:lineRule="auto"/>
        <w:jc w:val="both"/>
        <w:rPr>
          <w:rFonts w:cs="Helvetica"/>
          <w:sz w:val="20"/>
          <w:szCs w:val="20"/>
        </w:rPr>
      </w:pPr>
    </w:p>
    <w:p w14:paraId="62AF621D" w14:textId="77777777" w:rsidR="002E6D53" w:rsidRPr="0025399F" w:rsidRDefault="002E6D53" w:rsidP="00E33FF8">
      <w:pPr>
        <w:pStyle w:val="ListParagraph"/>
        <w:numPr>
          <w:ilvl w:val="1"/>
          <w:numId w:val="18"/>
        </w:numPr>
        <w:autoSpaceDE w:val="0"/>
        <w:autoSpaceDN w:val="0"/>
        <w:adjustRightInd w:val="0"/>
        <w:ind w:left="360"/>
        <w:jc w:val="both"/>
        <w:rPr>
          <w:rFonts w:asciiTheme="minorHAnsi" w:hAnsiTheme="minorHAnsi" w:cs="Helvetica-Bold"/>
          <w:b/>
          <w:bCs/>
          <w:sz w:val="20"/>
          <w:szCs w:val="20"/>
        </w:rPr>
      </w:pPr>
      <w:r w:rsidRPr="0025399F">
        <w:rPr>
          <w:rFonts w:asciiTheme="minorHAnsi" w:hAnsiTheme="minorHAnsi" w:cs="Helvetica-Bold"/>
          <w:b/>
          <w:bCs/>
          <w:sz w:val="20"/>
          <w:szCs w:val="20"/>
        </w:rPr>
        <w:t>Funding Strategies for Future Implementation Projects</w:t>
      </w:r>
      <w:r w:rsidR="0025399F" w:rsidRPr="0025399F">
        <w:rPr>
          <w:rFonts w:asciiTheme="minorHAnsi" w:hAnsiTheme="minorHAnsi" w:cs="Helvetica-Bold"/>
          <w:b/>
          <w:bCs/>
          <w:sz w:val="20"/>
          <w:szCs w:val="20"/>
        </w:rPr>
        <w:t>:</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Provide information on the availability and relevance of potential</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funding sources for any future projects that arise from the</w:t>
      </w:r>
      <w:r w:rsidR="00751A9C" w:rsidRPr="0025399F">
        <w:rPr>
          <w:rFonts w:asciiTheme="minorHAnsi" w:hAnsiTheme="minorHAnsi" w:cs="Helvetica-Bold"/>
          <w:b/>
          <w:bCs/>
          <w:sz w:val="20"/>
          <w:szCs w:val="20"/>
        </w:rPr>
        <w:t xml:space="preserve"> </w:t>
      </w:r>
      <w:r w:rsidR="00A60ECF">
        <w:rPr>
          <w:rFonts w:asciiTheme="minorHAnsi" w:hAnsiTheme="minorHAnsi" w:cs="Helvetica"/>
          <w:sz w:val="20"/>
          <w:szCs w:val="20"/>
        </w:rPr>
        <w:t>recommendations in the p</w:t>
      </w:r>
      <w:r w:rsidRPr="0025399F">
        <w:rPr>
          <w:rFonts w:asciiTheme="minorHAnsi" w:hAnsiTheme="minorHAnsi" w:cs="Helvetica"/>
          <w:sz w:val="20"/>
          <w:szCs w:val="20"/>
        </w:rPr>
        <w:t xml:space="preserve">lan. This includes governmental </w:t>
      </w:r>
      <w:r w:rsidR="00A60ECF">
        <w:rPr>
          <w:rFonts w:asciiTheme="minorHAnsi" w:hAnsiTheme="minorHAnsi" w:cs="Helvetica"/>
          <w:sz w:val="20"/>
          <w:szCs w:val="20"/>
        </w:rPr>
        <w:t>re</w:t>
      </w:r>
      <w:r w:rsidRPr="0025399F">
        <w:rPr>
          <w:rFonts w:asciiTheme="minorHAnsi" w:hAnsiTheme="minorHAnsi" w:cs="Helvetica"/>
          <w:sz w:val="20"/>
          <w:szCs w:val="20"/>
        </w:rPr>
        <w:t>sources,</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foundations, and private resources.</w:t>
      </w:r>
    </w:p>
    <w:p w14:paraId="7D53E373" w14:textId="77777777" w:rsidR="002E6D53" w:rsidRPr="009F255B" w:rsidRDefault="002E6D53" w:rsidP="009F255B">
      <w:pPr>
        <w:autoSpaceDE w:val="0"/>
        <w:autoSpaceDN w:val="0"/>
        <w:adjustRightInd w:val="0"/>
        <w:spacing w:after="0" w:line="240" w:lineRule="auto"/>
        <w:jc w:val="both"/>
        <w:rPr>
          <w:rFonts w:cs="Helvetica"/>
          <w:sz w:val="20"/>
          <w:szCs w:val="20"/>
        </w:rPr>
      </w:pPr>
    </w:p>
    <w:p w14:paraId="1649A8B8" w14:textId="77777777" w:rsidR="002E6D53" w:rsidRPr="0025399F" w:rsidRDefault="002E6D53" w:rsidP="009F255B">
      <w:pPr>
        <w:autoSpaceDE w:val="0"/>
        <w:autoSpaceDN w:val="0"/>
        <w:adjustRightInd w:val="0"/>
        <w:spacing w:after="0" w:line="240" w:lineRule="auto"/>
        <w:jc w:val="both"/>
        <w:rPr>
          <w:rFonts w:cs="Helvetica-Bold"/>
          <w:b/>
          <w:bCs/>
          <w:color w:val="C00000"/>
          <w:sz w:val="24"/>
          <w:szCs w:val="24"/>
        </w:rPr>
      </w:pPr>
      <w:r w:rsidRPr="0025399F">
        <w:rPr>
          <w:rFonts w:cs="Helvetica-Bold"/>
          <w:b/>
          <w:bCs/>
          <w:color w:val="C00000"/>
          <w:sz w:val="24"/>
          <w:szCs w:val="24"/>
        </w:rPr>
        <w:t>Proposal Contents</w:t>
      </w:r>
    </w:p>
    <w:p w14:paraId="22DA4ABA" w14:textId="77777777" w:rsidR="0025399F" w:rsidRPr="009F255B" w:rsidRDefault="0025399F" w:rsidP="009F255B">
      <w:pPr>
        <w:autoSpaceDE w:val="0"/>
        <w:autoSpaceDN w:val="0"/>
        <w:adjustRightInd w:val="0"/>
        <w:spacing w:after="0" w:line="240" w:lineRule="auto"/>
        <w:jc w:val="both"/>
        <w:rPr>
          <w:rFonts w:cs="Helvetica-Bold"/>
          <w:b/>
          <w:bCs/>
          <w:sz w:val="20"/>
          <w:szCs w:val="20"/>
        </w:rPr>
      </w:pPr>
    </w:p>
    <w:p w14:paraId="2B7177AC" w14:textId="77777777" w:rsidR="002E6D53" w:rsidRPr="0025399F" w:rsidRDefault="002E6D53" w:rsidP="00E33FF8">
      <w:pPr>
        <w:pStyle w:val="ListParagraph"/>
        <w:numPr>
          <w:ilvl w:val="0"/>
          <w:numId w:val="20"/>
        </w:numPr>
        <w:autoSpaceDE w:val="0"/>
        <w:autoSpaceDN w:val="0"/>
        <w:adjustRightInd w:val="0"/>
        <w:ind w:left="360"/>
        <w:jc w:val="both"/>
        <w:rPr>
          <w:rFonts w:asciiTheme="minorHAnsi" w:hAnsiTheme="minorHAnsi" w:cs="Helvetica-Bold"/>
          <w:b/>
          <w:bCs/>
          <w:sz w:val="20"/>
          <w:szCs w:val="20"/>
        </w:rPr>
      </w:pPr>
      <w:r w:rsidRPr="0025399F">
        <w:rPr>
          <w:rFonts w:asciiTheme="minorHAnsi" w:hAnsiTheme="minorHAnsi" w:cs="Helvetica-Bold"/>
          <w:b/>
          <w:bCs/>
          <w:sz w:val="20"/>
          <w:szCs w:val="20"/>
        </w:rPr>
        <w:t>Statement of Qualifications</w:t>
      </w:r>
      <w:r w:rsidR="0025399F" w:rsidRPr="0025399F">
        <w:rPr>
          <w:rFonts w:asciiTheme="minorHAnsi" w:hAnsiTheme="minorHAnsi" w:cs="Helvetica-Bold"/>
          <w:b/>
          <w:bCs/>
          <w:sz w:val="20"/>
          <w:szCs w:val="20"/>
        </w:rPr>
        <w:t>:</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All respondents must submit a written Statement of Qualifications to</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include information about the respondent directly related to each of</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the Selection Criteria. All information should be submitted succinctly.</w:t>
      </w:r>
    </w:p>
    <w:p w14:paraId="3B08BA81" w14:textId="77777777" w:rsidR="002E6D53" w:rsidRPr="0025399F" w:rsidRDefault="002E6D53" w:rsidP="0025399F">
      <w:pPr>
        <w:autoSpaceDE w:val="0"/>
        <w:autoSpaceDN w:val="0"/>
        <w:adjustRightInd w:val="0"/>
        <w:spacing w:after="0" w:line="240" w:lineRule="auto"/>
        <w:jc w:val="both"/>
        <w:rPr>
          <w:rFonts w:cs="Helvetica"/>
          <w:sz w:val="20"/>
          <w:szCs w:val="20"/>
        </w:rPr>
      </w:pPr>
    </w:p>
    <w:p w14:paraId="58E7C978" w14:textId="77777777" w:rsidR="002E6D53" w:rsidRPr="0025399F" w:rsidRDefault="002E6D53" w:rsidP="00E33FF8">
      <w:pPr>
        <w:pStyle w:val="ListParagraph"/>
        <w:numPr>
          <w:ilvl w:val="0"/>
          <w:numId w:val="20"/>
        </w:numPr>
        <w:autoSpaceDE w:val="0"/>
        <w:autoSpaceDN w:val="0"/>
        <w:adjustRightInd w:val="0"/>
        <w:ind w:left="360"/>
        <w:jc w:val="both"/>
        <w:rPr>
          <w:rFonts w:asciiTheme="minorHAnsi" w:hAnsiTheme="minorHAnsi" w:cs="Helvetica-Bold"/>
          <w:b/>
          <w:bCs/>
          <w:sz w:val="20"/>
          <w:szCs w:val="20"/>
        </w:rPr>
      </w:pPr>
      <w:r w:rsidRPr="0025399F">
        <w:rPr>
          <w:rFonts w:asciiTheme="minorHAnsi" w:hAnsiTheme="minorHAnsi" w:cs="Helvetica-Bold"/>
          <w:b/>
          <w:bCs/>
          <w:sz w:val="20"/>
          <w:szCs w:val="20"/>
        </w:rPr>
        <w:t>Proposal</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Respondents must provide an explanation of how they propose to</w:t>
      </w:r>
      <w:r w:rsidR="00751A9C" w:rsidRPr="0025399F">
        <w:rPr>
          <w:rFonts w:asciiTheme="minorHAnsi" w:hAnsiTheme="minorHAnsi" w:cs="Helvetica-Bold"/>
          <w:b/>
          <w:bCs/>
          <w:sz w:val="20"/>
          <w:szCs w:val="20"/>
        </w:rPr>
        <w:t xml:space="preserve"> </w:t>
      </w:r>
      <w:r w:rsidRPr="0025399F">
        <w:rPr>
          <w:rFonts w:asciiTheme="minorHAnsi" w:hAnsiTheme="minorHAnsi" w:cs="Helvetica"/>
          <w:sz w:val="20"/>
          <w:szCs w:val="20"/>
        </w:rPr>
        <w:t>accomplish the project outcome within the stated timeframe.</w:t>
      </w:r>
    </w:p>
    <w:p w14:paraId="4F28DBEE" w14:textId="77777777" w:rsidR="002E6D53" w:rsidRPr="009F255B" w:rsidRDefault="002E6D53" w:rsidP="009F255B">
      <w:pPr>
        <w:autoSpaceDE w:val="0"/>
        <w:autoSpaceDN w:val="0"/>
        <w:adjustRightInd w:val="0"/>
        <w:spacing w:after="0" w:line="240" w:lineRule="auto"/>
        <w:jc w:val="both"/>
        <w:rPr>
          <w:rFonts w:cs="Helvetica"/>
          <w:sz w:val="20"/>
          <w:szCs w:val="20"/>
        </w:rPr>
      </w:pPr>
    </w:p>
    <w:p w14:paraId="6D8A2368" w14:textId="77777777" w:rsidR="002E6D53" w:rsidRPr="0025399F" w:rsidRDefault="002E6D53" w:rsidP="009F255B">
      <w:pPr>
        <w:autoSpaceDE w:val="0"/>
        <w:autoSpaceDN w:val="0"/>
        <w:adjustRightInd w:val="0"/>
        <w:spacing w:after="0" w:line="240" w:lineRule="auto"/>
        <w:jc w:val="both"/>
        <w:rPr>
          <w:rFonts w:cs="Helvetica-Bold"/>
          <w:b/>
          <w:bCs/>
          <w:color w:val="C00000"/>
          <w:sz w:val="24"/>
          <w:szCs w:val="24"/>
        </w:rPr>
      </w:pPr>
      <w:r w:rsidRPr="0025399F">
        <w:rPr>
          <w:rFonts w:cs="Helvetica-Bold"/>
          <w:b/>
          <w:bCs/>
          <w:color w:val="C00000"/>
          <w:sz w:val="24"/>
          <w:szCs w:val="24"/>
        </w:rPr>
        <w:t>Selection Process</w:t>
      </w:r>
    </w:p>
    <w:p w14:paraId="677D46D6" w14:textId="77777777" w:rsidR="0025399F" w:rsidRPr="009F255B" w:rsidRDefault="0025399F" w:rsidP="009D47B3">
      <w:pPr>
        <w:autoSpaceDE w:val="0"/>
        <w:autoSpaceDN w:val="0"/>
        <w:adjustRightInd w:val="0"/>
        <w:spacing w:after="0" w:line="240" w:lineRule="auto"/>
        <w:jc w:val="both"/>
        <w:rPr>
          <w:rFonts w:cs="Helvetica-Bold"/>
          <w:b/>
          <w:bCs/>
          <w:sz w:val="20"/>
          <w:szCs w:val="20"/>
        </w:rPr>
      </w:pPr>
    </w:p>
    <w:p w14:paraId="4C137BE6" w14:textId="77777777" w:rsidR="002E6D53" w:rsidRPr="009F255B" w:rsidRDefault="002E6D53" w:rsidP="009D47B3">
      <w:pPr>
        <w:autoSpaceDE w:val="0"/>
        <w:autoSpaceDN w:val="0"/>
        <w:adjustRightInd w:val="0"/>
        <w:spacing w:after="0" w:line="240" w:lineRule="auto"/>
        <w:jc w:val="both"/>
        <w:rPr>
          <w:rFonts w:cs="Helvetica"/>
          <w:sz w:val="20"/>
          <w:szCs w:val="20"/>
        </w:rPr>
      </w:pPr>
      <w:r w:rsidRPr="009F255B">
        <w:rPr>
          <w:rFonts w:cs="Helvetica"/>
          <w:sz w:val="20"/>
          <w:szCs w:val="20"/>
        </w:rPr>
        <w:t>The Tow</w:t>
      </w:r>
      <w:r w:rsidR="009D47B3">
        <w:rPr>
          <w:rFonts w:cs="Helvetica"/>
          <w:sz w:val="20"/>
          <w:szCs w:val="20"/>
        </w:rPr>
        <w:t>n</w:t>
      </w:r>
      <w:r w:rsidR="00751A9C" w:rsidRPr="009F255B">
        <w:rPr>
          <w:rFonts w:cs="Helvetica"/>
          <w:sz w:val="20"/>
          <w:szCs w:val="20"/>
        </w:rPr>
        <w:t>/County</w:t>
      </w:r>
      <w:r w:rsidRPr="009F255B">
        <w:rPr>
          <w:rFonts w:cs="Helvetica"/>
          <w:sz w:val="20"/>
          <w:szCs w:val="20"/>
        </w:rPr>
        <w:t xml:space="preserve"> will appoint a Selection Committee to review</w:t>
      </w:r>
      <w:r w:rsidR="00751A9C" w:rsidRPr="009F255B">
        <w:rPr>
          <w:rFonts w:cs="Helvetica"/>
          <w:sz w:val="20"/>
          <w:szCs w:val="20"/>
        </w:rPr>
        <w:t xml:space="preserve"> </w:t>
      </w:r>
      <w:r w:rsidRPr="009F255B">
        <w:rPr>
          <w:rFonts w:cs="Helvetica"/>
          <w:sz w:val="20"/>
          <w:szCs w:val="20"/>
        </w:rPr>
        <w:t>and evaluate all proposals submitted by firm’s responding to the RFP. The</w:t>
      </w:r>
      <w:r w:rsidR="00751A9C" w:rsidRPr="009F255B">
        <w:rPr>
          <w:rFonts w:cs="Helvetica"/>
          <w:sz w:val="20"/>
          <w:szCs w:val="20"/>
        </w:rPr>
        <w:t xml:space="preserve"> </w:t>
      </w:r>
      <w:r w:rsidRPr="009F255B">
        <w:rPr>
          <w:rFonts w:cs="Helvetica"/>
          <w:sz w:val="20"/>
          <w:szCs w:val="20"/>
        </w:rPr>
        <w:t>proposals will be evaluated and ranked based on the Selection Criteria. The Town</w:t>
      </w:r>
      <w:r w:rsidR="00A60ECF">
        <w:rPr>
          <w:rFonts w:cs="Helvetica"/>
          <w:sz w:val="20"/>
          <w:szCs w:val="20"/>
        </w:rPr>
        <w:t>/County</w:t>
      </w:r>
    </w:p>
    <w:p w14:paraId="2284FF92" w14:textId="77777777" w:rsidR="002E6D53" w:rsidRPr="009F255B" w:rsidRDefault="002E6D53" w:rsidP="009D47B3">
      <w:pPr>
        <w:autoSpaceDE w:val="0"/>
        <w:autoSpaceDN w:val="0"/>
        <w:adjustRightInd w:val="0"/>
        <w:spacing w:after="0" w:line="240" w:lineRule="auto"/>
        <w:jc w:val="both"/>
        <w:rPr>
          <w:rFonts w:cs="Helvetica"/>
          <w:sz w:val="20"/>
          <w:szCs w:val="20"/>
        </w:rPr>
      </w:pPr>
      <w:r w:rsidRPr="009F255B">
        <w:rPr>
          <w:rFonts w:cs="Helvetica"/>
          <w:sz w:val="20"/>
          <w:szCs w:val="20"/>
        </w:rPr>
        <w:t>of may ask top ranked firms to attend a presentation</w:t>
      </w:r>
      <w:r w:rsidR="00751A9C" w:rsidRPr="009F255B">
        <w:rPr>
          <w:rFonts w:cs="Helvetica"/>
          <w:sz w:val="20"/>
          <w:szCs w:val="20"/>
        </w:rPr>
        <w:t xml:space="preserve"> </w:t>
      </w:r>
      <w:r w:rsidRPr="009F255B">
        <w:rPr>
          <w:rFonts w:cs="Helvetica"/>
          <w:sz w:val="20"/>
          <w:szCs w:val="20"/>
        </w:rPr>
        <w:t>interview as part of the evaluation process</w:t>
      </w:r>
      <w:r w:rsidR="00A60ECF">
        <w:rPr>
          <w:rFonts w:cs="Helvetica"/>
          <w:sz w:val="20"/>
          <w:szCs w:val="20"/>
        </w:rPr>
        <w:t xml:space="preserve"> in accordance with State and local procurement regulations</w:t>
      </w:r>
      <w:r w:rsidRPr="009F255B">
        <w:rPr>
          <w:rFonts w:cs="Helvetica"/>
          <w:sz w:val="20"/>
          <w:szCs w:val="20"/>
        </w:rPr>
        <w:t>. Firms invited to interview should be</w:t>
      </w:r>
      <w:r w:rsidR="00751A9C" w:rsidRPr="009F255B">
        <w:rPr>
          <w:rFonts w:cs="Helvetica"/>
          <w:sz w:val="20"/>
          <w:szCs w:val="20"/>
        </w:rPr>
        <w:t xml:space="preserve"> </w:t>
      </w:r>
      <w:r w:rsidRPr="009F255B">
        <w:rPr>
          <w:rFonts w:cs="Helvetica"/>
          <w:sz w:val="20"/>
          <w:szCs w:val="20"/>
        </w:rPr>
        <w:t>prepared to have general discussions on non-binding estimates of cost to provide</w:t>
      </w:r>
      <w:r w:rsidR="00751A9C" w:rsidRPr="009F255B">
        <w:rPr>
          <w:rFonts w:cs="Helvetica"/>
          <w:sz w:val="20"/>
          <w:szCs w:val="20"/>
        </w:rPr>
        <w:t xml:space="preserve"> </w:t>
      </w:r>
      <w:r w:rsidRPr="009F255B">
        <w:rPr>
          <w:rFonts w:cs="Helvetica"/>
          <w:sz w:val="20"/>
          <w:szCs w:val="20"/>
        </w:rPr>
        <w:t>requested services.</w:t>
      </w:r>
    </w:p>
    <w:p w14:paraId="634D55C9" w14:textId="77777777" w:rsidR="002E6D53" w:rsidRPr="009F255B" w:rsidRDefault="002E6D53" w:rsidP="009F255B">
      <w:pPr>
        <w:autoSpaceDE w:val="0"/>
        <w:autoSpaceDN w:val="0"/>
        <w:adjustRightInd w:val="0"/>
        <w:spacing w:after="0" w:line="240" w:lineRule="auto"/>
        <w:jc w:val="both"/>
        <w:rPr>
          <w:rFonts w:cs="Helvetica"/>
          <w:sz w:val="20"/>
          <w:szCs w:val="20"/>
        </w:rPr>
      </w:pPr>
    </w:p>
    <w:p w14:paraId="28E0E061" w14:textId="77777777" w:rsidR="002E6D53" w:rsidRPr="009F255B" w:rsidRDefault="002E6D53" w:rsidP="009F255B">
      <w:pPr>
        <w:autoSpaceDE w:val="0"/>
        <w:autoSpaceDN w:val="0"/>
        <w:adjustRightInd w:val="0"/>
        <w:spacing w:after="0" w:line="240" w:lineRule="auto"/>
        <w:jc w:val="both"/>
        <w:rPr>
          <w:rFonts w:cs="Helvetica"/>
          <w:sz w:val="20"/>
          <w:szCs w:val="20"/>
        </w:rPr>
      </w:pPr>
      <w:r w:rsidRPr="009F255B">
        <w:rPr>
          <w:rFonts w:cs="Helvetica"/>
          <w:sz w:val="20"/>
          <w:szCs w:val="20"/>
        </w:rPr>
        <w:t>At the conclusion of the evaluation process the firms will be ranked in priority order</w:t>
      </w:r>
      <w:r w:rsidR="00751A9C" w:rsidRPr="009F255B">
        <w:rPr>
          <w:rFonts w:cs="Helvetica"/>
          <w:sz w:val="20"/>
          <w:szCs w:val="20"/>
        </w:rPr>
        <w:t xml:space="preserve"> </w:t>
      </w:r>
      <w:r w:rsidRPr="009F255B">
        <w:rPr>
          <w:rFonts w:cs="Helvetica"/>
          <w:sz w:val="20"/>
          <w:szCs w:val="20"/>
        </w:rPr>
        <w:t>with the highest ranking firm being selected to negotiate a contract with the Town</w:t>
      </w:r>
      <w:r w:rsidR="00751A9C" w:rsidRPr="009F255B">
        <w:rPr>
          <w:rFonts w:cs="Helvetica"/>
          <w:sz w:val="20"/>
          <w:szCs w:val="20"/>
        </w:rPr>
        <w:t xml:space="preserve"> </w:t>
      </w:r>
      <w:r w:rsidRPr="009F255B">
        <w:rPr>
          <w:rFonts w:cs="Helvetica"/>
          <w:sz w:val="20"/>
          <w:szCs w:val="20"/>
        </w:rPr>
        <w:t>of___________________</w:t>
      </w:r>
      <w:proofErr w:type="gramStart"/>
      <w:r w:rsidRPr="009F255B">
        <w:rPr>
          <w:rFonts w:cs="Helvetica"/>
          <w:sz w:val="20"/>
          <w:szCs w:val="20"/>
        </w:rPr>
        <w:t>_ .</w:t>
      </w:r>
      <w:proofErr w:type="gramEnd"/>
      <w:r w:rsidR="00A60ECF">
        <w:rPr>
          <w:rFonts w:cs="Helvetica"/>
          <w:sz w:val="20"/>
          <w:szCs w:val="20"/>
        </w:rPr>
        <w:t xml:space="preserve"> </w:t>
      </w:r>
      <w:r w:rsidRPr="009F255B">
        <w:rPr>
          <w:rFonts w:cs="Helvetica"/>
          <w:sz w:val="20"/>
          <w:szCs w:val="20"/>
        </w:rPr>
        <w:t xml:space="preserve"> If a contract satisfactory to both parties cannot be</w:t>
      </w:r>
      <w:r w:rsidR="00751A9C" w:rsidRPr="009F255B">
        <w:rPr>
          <w:rFonts w:cs="Helvetica"/>
          <w:sz w:val="20"/>
          <w:szCs w:val="20"/>
        </w:rPr>
        <w:t xml:space="preserve"> </w:t>
      </w:r>
      <w:r w:rsidRPr="009F255B">
        <w:rPr>
          <w:rFonts w:cs="Helvetica"/>
          <w:sz w:val="20"/>
          <w:szCs w:val="20"/>
        </w:rPr>
        <w:t>negotiated, the Town will then enter into negotiations with the next highest ranking</w:t>
      </w:r>
      <w:r w:rsidR="00751A9C" w:rsidRPr="009F255B">
        <w:rPr>
          <w:rFonts w:cs="Helvetica"/>
          <w:sz w:val="20"/>
          <w:szCs w:val="20"/>
        </w:rPr>
        <w:t xml:space="preserve"> </w:t>
      </w:r>
      <w:r w:rsidRPr="009F255B">
        <w:rPr>
          <w:rFonts w:cs="Helvetica"/>
          <w:sz w:val="20"/>
          <w:szCs w:val="20"/>
        </w:rPr>
        <w:t>firm and so on until an agreement is reached.</w:t>
      </w:r>
    </w:p>
    <w:p w14:paraId="560CB357" w14:textId="77777777" w:rsidR="002E6D53" w:rsidRPr="009F255B" w:rsidRDefault="002E6D53" w:rsidP="009F255B">
      <w:pPr>
        <w:autoSpaceDE w:val="0"/>
        <w:autoSpaceDN w:val="0"/>
        <w:adjustRightInd w:val="0"/>
        <w:spacing w:after="0" w:line="240" w:lineRule="auto"/>
        <w:jc w:val="both"/>
        <w:rPr>
          <w:rFonts w:cs="Times-Roman"/>
          <w:sz w:val="20"/>
          <w:szCs w:val="20"/>
        </w:rPr>
      </w:pPr>
    </w:p>
    <w:p w14:paraId="40490319" w14:textId="77777777" w:rsidR="002E6D53" w:rsidRDefault="002E6D53" w:rsidP="009F255B">
      <w:pPr>
        <w:autoSpaceDE w:val="0"/>
        <w:autoSpaceDN w:val="0"/>
        <w:adjustRightInd w:val="0"/>
        <w:spacing w:after="0" w:line="240" w:lineRule="auto"/>
        <w:jc w:val="both"/>
        <w:rPr>
          <w:rFonts w:cs="Helvetica-Bold"/>
          <w:b/>
          <w:bCs/>
          <w:color w:val="C00000"/>
          <w:sz w:val="24"/>
          <w:szCs w:val="24"/>
        </w:rPr>
      </w:pPr>
      <w:r w:rsidRPr="0025399F">
        <w:rPr>
          <w:rFonts w:cs="Helvetica-Bold"/>
          <w:b/>
          <w:bCs/>
          <w:color w:val="C00000"/>
          <w:sz w:val="24"/>
          <w:szCs w:val="24"/>
        </w:rPr>
        <w:t>Selection Criteria</w:t>
      </w:r>
    </w:p>
    <w:p w14:paraId="4C089E8A" w14:textId="77777777" w:rsidR="0025399F" w:rsidRPr="0025399F" w:rsidRDefault="0025399F" w:rsidP="009F255B">
      <w:pPr>
        <w:autoSpaceDE w:val="0"/>
        <w:autoSpaceDN w:val="0"/>
        <w:adjustRightInd w:val="0"/>
        <w:spacing w:after="0" w:line="240" w:lineRule="auto"/>
        <w:jc w:val="both"/>
        <w:rPr>
          <w:rFonts w:cs="Helvetica-Bold"/>
          <w:b/>
          <w:bCs/>
          <w:color w:val="C00000"/>
          <w:sz w:val="24"/>
          <w:szCs w:val="24"/>
        </w:rPr>
      </w:pPr>
    </w:p>
    <w:p w14:paraId="01B6E06A" w14:textId="77777777" w:rsidR="002E6D53" w:rsidRDefault="002E6D53" w:rsidP="009F255B">
      <w:pPr>
        <w:autoSpaceDE w:val="0"/>
        <w:autoSpaceDN w:val="0"/>
        <w:adjustRightInd w:val="0"/>
        <w:spacing w:after="0" w:line="240" w:lineRule="auto"/>
        <w:jc w:val="both"/>
        <w:rPr>
          <w:rFonts w:cs="Helvetica"/>
          <w:sz w:val="20"/>
          <w:szCs w:val="20"/>
        </w:rPr>
      </w:pPr>
      <w:r w:rsidRPr="008139CF">
        <w:rPr>
          <w:rFonts w:cs="Helvetica"/>
          <w:sz w:val="20"/>
          <w:szCs w:val="20"/>
        </w:rPr>
        <w:t>The respondents will be evaluated on the following criteria:</w:t>
      </w:r>
    </w:p>
    <w:p w14:paraId="5FCBF289" w14:textId="77777777" w:rsidR="0025399F" w:rsidRPr="008139CF" w:rsidRDefault="0025399F" w:rsidP="009F255B">
      <w:pPr>
        <w:autoSpaceDE w:val="0"/>
        <w:autoSpaceDN w:val="0"/>
        <w:adjustRightInd w:val="0"/>
        <w:spacing w:after="0" w:line="240" w:lineRule="auto"/>
        <w:jc w:val="both"/>
        <w:rPr>
          <w:rFonts w:cs="Helvetica"/>
          <w:sz w:val="20"/>
          <w:szCs w:val="20"/>
        </w:rPr>
      </w:pPr>
    </w:p>
    <w:p w14:paraId="2E245C2C" w14:textId="77777777" w:rsidR="002E6D53" w:rsidRPr="0025399F" w:rsidRDefault="002E6D53" w:rsidP="00E33FF8">
      <w:pPr>
        <w:pStyle w:val="ListParagraph"/>
        <w:numPr>
          <w:ilvl w:val="0"/>
          <w:numId w:val="19"/>
        </w:numPr>
        <w:autoSpaceDE w:val="0"/>
        <w:autoSpaceDN w:val="0"/>
        <w:adjustRightInd w:val="0"/>
        <w:ind w:left="360"/>
        <w:jc w:val="both"/>
        <w:rPr>
          <w:rFonts w:asciiTheme="minorHAnsi" w:hAnsiTheme="minorHAnsi" w:cs="Helvetica"/>
          <w:sz w:val="20"/>
          <w:szCs w:val="20"/>
        </w:rPr>
      </w:pPr>
      <w:r w:rsidRPr="0025399F">
        <w:rPr>
          <w:rFonts w:asciiTheme="minorHAnsi" w:hAnsiTheme="minorHAnsi" w:cs="Helvetica"/>
          <w:sz w:val="20"/>
          <w:szCs w:val="20"/>
        </w:rPr>
        <w:t xml:space="preserve">The Consultant’s understanding of the </w:t>
      </w:r>
      <w:r w:rsidR="00457B36" w:rsidRPr="0025399F">
        <w:rPr>
          <w:rFonts w:asciiTheme="minorHAnsi" w:hAnsiTheme="minorHAnsi" w:cs="Helvetica"/>
          <w:sz w:val="20"/>
          <w:szCs w:val="20"/>
        </w:rPr>
        <w:t xml:space="preserve">intended project outcome, i.e., </w:t>
      </w:r>
      <w:r w:rsidRPr="0025399F">
        <w:rPr>
          <w:rFonts w:asciiTheme="minorHAnsi" w:hAnsiTheme="minorHAnsi" w:cs="Helvetica"/>
          <w:sz w:val="20"/>
          <w:szCs w:val="20"/>
        </w:rPr>
        <w:t xml:space="preserve">what the intended </w:t>
      </w:r>
      <w:proofErr w:type="gramStart"/>
      <w:r w:rsidRPr="0025399F">
        <w:rPr>
          <w:rFonts w:asciiTheme="minorHAnsi" w:hAnsiTheme="minorHAnsi" w:cs="Helvetica"/>
          <w:sz w:val="20"/>
          <w:szCs w:val="20"/>
        </w:rPr>
        <w:t>end product</w:t>
      </w:r>
      <w:proofErr w:type="gramEnd"/>
      <w:r w:rsidRPr="0025399F">
        <w:rPr>
          <w:rFonts w:asciiTheme="minorHAnsi" w:hAnsiTheme="minorHAnsi" w:cs="Helvetica"/>
          <w:sz w:val="20"/>
          <w:szCs w:val="20"/>
        </w:rPr>
        <w:t xml:space="preserve"> i</w:t>
      </w:r>
      <w:r w:rsidR="00457B36" w:rsidRPr="0025399F">
        <w:rPr>
          <w:rFonts w:asciiTheme="minorHAnsi" w:hAnsiTheme="minorHAnsi" w:cs="Helvetica"/>
          <w:sz w:val="20"/>
          <w:szCs w:val="20"/>
        </w:rPr>
        <w:t xml:space="preserve">s to be and what the project is </w:t>
      </w:r>
      <w:r w:rsidRPr="0025399F">
        <w:rPr>
          <w:rFonts w:asciiTheme="minorHAnsi" w:hAnsiTheme="minorHAnsi" w:cs="Helvetica"/>
          <w:sz w:val="20"/>
          <w:szCs w:val="20"/>
        </w:rPr>
        <w:t>intended to accomplish.</w:t>
      </w:r>
    </w:p>
    <w:p w14:paraId="43F0CBC4" w14:textId="77777777" w:rsidR="00457B36" w:rsidRPr="0025399F" w:rsidRDefault="00457B36" w:rsidP="0025399F">
      <w:pPr>
        <w:autoSpaceDE w:val="0"/>
        <w:autoSpaceDN w:val="0"/>
        <w:adjustRightInd w:val="0"/>
        <w:spacing w:after="0" w:line="240" w:lineRule="auto"/>
        <w:jc w:val="both"/>
        <w:rPr>
          <w:rFonts w:cs="Helvetica"/>
          <w:sz w:val="20"/>
          <w:szCs w:val="20"/>
        </w:rPr>
      </w:pPr>
    </w:p>
    <w:p w14:paraId="07C5F87F" w14:textId="77777777" w:rsidR="002E6D53" w:rsidRPr="0025399F" w:rsidRDefault="002E6D53" w:rsidP="00E33FF8">
      <w:pPr>
        <w:pStyle w:val="ListParagraph"/>
        <w:numPr>
          <w:ilvl w:val="0"/>
          <w:numId w:val="19"/>
        </w:numPr>
        <w:autoSpaceDE w:val="0"/>
        <w:autoSpaceDN w:val="0"/>
        <w:adjustRightInd w:val="0"/>
        <w:ind w:left="360"/>
        <w:jc w:val="both"/>
        <w:rPr>
          <w:rFonts w:asciiTheme="minorHAnsi" w:hAnsiTheme="minorHAnsi" w:cs="Helvetica"/>
          <w:sz w:val="20"/>
          <w:szCs w:val="20"/>
        </w:rPr>
      </w:pPr>
      <w:r w:rsidRPr="0025399F">
        <w:rPr>
          <w:rFonts w:asciiTheme="minorHAnsi" w:hAnsiTheme="minorHAnsi" w:cs="Helvetica"/>
          <w:sz w:val="20"/>
          <w:szCs w:val="20"/>
        </w:rPr>
        <w:t>The Consultant’s proposed approach for achieving the outcome.</w:t>
      </w:r>
    </w:p>
    <w:p w14:paraId="50DACEE4" w14:textId="77777777" w:rsidR="00457B36" w:rsidRPr="0025399F" w:rsidRDefault="00457B36" w:rsidP="0025399F">
      <w:pPr>
        <w:autoSpaceDE w:val="0"/>
        <w:autoSpaceDN w:val="0"/>
        <w:adjustRightInd w:val="0"/>
        <w:spacing w:after="0" w:line="240" w:lineRule="auto"/>
        <w:jc w:val="both"/>
        <w:rPr>
          <w:rFonts w:cs="Helvetica"/>
          <w:sz w:val="20"/>
          <w:szCs w:val="20"/>
        </w:rPr>
      </w:pPr>
    </w:p>
    <w:p w14:paraId="753FE7DA" w14:textId="77777777" w:rsidR="002E6D53" w:rsidRPr="0025399F" w:rsidRDefault="002E6D53" w:rsidP="00E33FF8">
      <w:pPr>
        <w:pStyle w:val="ListParagraph"/>
        <w:numPr>
          <w:ilvl w:val="0"/>
          <w:numId w:val="19"/>
        </w:numPr>
        <w:autoSpaceDE w:val="0"/>
        <w:autoSpaceDN w:val="0"/>
        <w:adjustRightInd w:val="0"/>
        <w:ind w:left="360"/>
        <w:jc w:val="both"/>
        <w:rPr>
          <w:rFonts w:asciiTheme="minorHAnsi" w:hAnsiTheme="minorHAnsi" w:cs="Helvetica"/>
          <w:sz w:val="20"/>
          <w:szCs w:val="20"/>
        </w:rPr>
      </w:pPr>
      <w:r w:rsidRPr="0025399F">
        <w:rPr>
          <w:rFonts w:asciiTheme="minorHAnsi" w:hAnsiTheme="minorHAnsi" w:cs="Helvetica"/>
          <w:sz w:val="20"/>
          <w:szCs w:val="20"/>
        </w:rPr>
        <w:t>The scope of specific services th</w:t>
      </w:r>
      <w:r w:rsidR="00457B36" w:rsidRPr="0025399F">
        <w:rPr>
          <w:rFonts w:asciiTheme="minorHAnsi" w:hAnsiTheme="minorHAnsi" w:cs="Helvetica"/>
          <w:sz w:val="20"/>
          <w:szCs w:val="20"/>
        </w:rPr>
        <w:t xml:space="preserve">e Consultant intends to provide </w:t>
      </w:r>
      <w:r w:rsidRPr="0025399F">
        <w:rPr>
          <w:rFonts w:asciiTheme="minorHAnsi" w:hAnsiTheme="minorHAnsi" w:cs="Helvetica"/>
          <w:sz w:val="20"/>
          <w:szCs w:val="20"/>
        </w:rPr>
        <w:t>including how the Consultant propose</w:t>
      </w:r>
      <w:r w:rsidR="00457B36" w:rsidRPr="0025399F">
        <w:rPr>
          <w:rFonts w:asciiTheme="minorHAnsi" w:hAnsiTheme="minorHAnsi" w:cs="Helvetica"/>
          <w:sz w:val="20"/>
          <w:szCs w:val="20"/>
        </w:rPr>
        <w:t xml:space="preserve">s to involve the Grantee in the </w:t>
      </w:r>
      <w:r w:rsidRPr="0025399F">
        <w:rPr>
          <w:rFonts w:asciiTheme="minorHAnsi" w:hAnsiTheme="minorHAnsi" w:cs="Helvetica"/>
          <w:sz w:val="20"/>
          <w:szCs w:val="20"/>
        </w:rPr>
        <w:t>planning and design process and the C</w:t>
      </w:r>
      <w:r w:rsidR="00457B36" w:rsidRPr="0025399F">
        <w:rPr>
          <w:rFonts w:asciiTheme="minorHAnsi" w:hAnsiTheme="minorHAnsi" w:cs="Helvetica"/>
          <w:sz w:val="20"/>
          <w:szCs w:val="20"/>
        </w:rPr>
        <w:t xml:space="preserve">onsultant’s overall approach to </w:t>
      </w:r>
      <w:r w:rsidRPr="0025399F">
        <w:rPr>
          <w:rFonts w:asciiTheme="minorHAnsi" w:hAnsiTheme="minorHAnsi" w:cs="Helvetica"/>
          <w:sz w:val="20"/>
          <w:szCs w:val="20"/>
        </w:rPr>
        <w:t>the project.</w:t>
      </w:r>
    </w:p>
    <w:p w14:paraId="2FAE8D08" w14:textId="77777777" w:rsidR="002E6D53" w:rsidRPr="0025399F" w:rsidRDefault="002E6D53" w:rsidP="0025399F">
      <w:pPr>
        <w:autoSpaceDE w:val="0"/>
        <w:autoSpaceDN w:val="0"/>
        <w:adjustRightInd w:val="0"/>
        <w:spacing w:after="0" w:line="240" w:lineRule="auto"/>
        <w:jc w:val="both"/>
        <w:rPr>
          <w:rFonts w:cs="Helvetica"/>
          <w:sz w:val="20"/>
          <w:szCs w:val="20"/>
        </w:rPr>
      </w:pPr>
    </w:p>
    <w:p w14:paraId="5665490B" w14:textId="77777777" w:rsidR="002E6D53" w:rsidRPr="0025399F" w:rsidRDefault="002E6D53" w:rsidP="00E33FF8">
      <w:pPr>
        <w:pStyle w:val="ListParagraph"/>
        <w:numPr>
          <w:ilvl w:val="0"/>
          <w:numId w:val="19"/>
        </w:numPr>
        <w:autoSpaceDE w:val="0"/>
        <w:autoSpaceDN w:val="0"/>
        <w:adjustRightInd w:val="0"/>
        <w:ind w:left="360"/>
        <w:jc w:val="both"/>
        <w:rPr>
          <w:rFonts w:asciiTheme="minorHAnsi" w:hAnsiTheme="minorHAnsi" w:cs="Helvetica"/>
          <w:sz w:val="20"/>
          <w:szCs w:val="20"/>
        </w:rPr>
      </w:pPr>
      <w:r w:rsidRPr="0025399F">
        <w:rPr>
          <w:rFonts w:asciiTheme="minorHAnsi" w:hAnsiTheme="minorHAnsi" w:cs="Helvetica"/>
          <w:sz w:val="20"/>
          <w:szCs w:val="20"/>
        </w:rPr>
        <w:t xml:space="preserve">Any potential problems the Consultant </w:t>
      </w:r>
      <w:r w:rsidR="00457B36" w:rsidRPr="0025399F">
        <w:rPr>
          <w:rFonts w:asciiTheme="minorHAnsi" w:hAnsiTheme="minorHAnsi" w:cs="Helvetica"/>
          <w:sz w:val="20"/>
          <w:szCs w:val="20"/>
        </w:rPr>
        <w:t xml:space="preserve">perceives with the project as </w:t>
      </w:r>
      <w:r w:rsidRPr="0025399F">
        <w:rPr>
          <w:rFonts w:asciiTheme="minorHAnsi" w:hAnsiTheme="minorHAnsi" w:cs="Helvetica"/>
          <w:sz w:val="20"/>
          <w:szCs w:val="20"/>
        </w:rPr>
        <w:t>proposed.</w:t>
      </w:r>
    </w:p>
    <w:p w14:paraId="06AFFC5F" w14:textId="77777777" w:rsidR="002E6D53" w:rsidRPr="0025399F" w:rsidRDefault="002E6D53" w:rsidP="0025399F">
      <w:pPr>
        <w:autoSpaceDE w:val="0"/>
        <w:autoSpaceDN w:val="0"/>
        <w:adjustRightInd w:val="0"/>
        <w:spacing w:after="0" w:line="240" w:lineRule="auto"/>
        <w:jc w:val="both"/>
        <w:rPr>
          <w:rFonts w:cs="Helvetica"/>
          <w:sz w:val="20"/>
          <w:szCs w:val="20"/>
        </w:rPr>
      </w:pPr>
    </w:p>
    <w:p w14:paraId="28718608" w14:textId="141F3D6C" w:rsidR="002E6D53" w:rsidRPr="0025399F" w:rsidRDefault="002E6D53" w:rsidP="00E33FF8">
      <w:pPr>
        <w:pStyle w:val="ListParagraph"/>
        <w:numPr>
          <w:ilvl w:val="0"/>
          <w:numId w:val="19"/>
        </w:numPr>
        <w:autoSpaceDE w:val="0"/>
        <w:autoSpaceDN w:val="0"/>
        <w:adjustRightInd w:val="0"/>
        <w:ind w:left="360"/>
        <w:jc w:val="both"/>
        <w:rPr>
          <w:rFonts w:asciiTheme="minorHAnsi" w:hAnsiTheme="minorHAnsi" w:cs="Helvetica"/>
          <w:sz w:val="20"/>
          <w:szCs w:val="20"/>
        </w:rPr>
      </w:pPr>
      <w:r w:rsidRPr="0025399F">
        <w:rPr>
          <w:rFonts w:asciiTheme="minorHAnsi" w:hAnsiTheme="minorHAnsi" w:cs="Helvetica"/>
          <w:sz w:val="20"/>
          <w:szCs w:val="20"/>
        </w:rPr>
        <w:t>Professional qualifications and ex</w:t>
      </w:r>
      <w:r w:rsidR="00457B36" w:rsidRPr="0025399F">
        <w:rPr>
          <w:rFonts w:asciiTheme="minorHAnsi" w:hAnsiTheme="minorHAnsi" w:cs="Helvetica"/>
          <w:sz w:val="20"/>
          <w:szCs w:val="20"/>
        </w:rPr>
        <w:t xml:space="preserve">perience of the individuals the </w:t>
      </w:r>
      <w:r w:rsidRPr="0025399F">
        <w:rPr>
          <w:rFonts w:asciiTheme="minorHAnsi" w:hAnsiTheme="minorHAnsi" w:cs="Helvetica"/>
          <w:sz w:val="20"/>
          <w:szCs w:val="20"/>
        </w:rPr>
        <w:t>Consultant will</w:t>
      </w:r>
      <w:r w:rsidR="00457B36" w:rsidRPr="0025399F">
        <w:rPr>
          <w:rFonts w:asciiTheme="minorHAnsi" w:hAnsiTheme="minorHAnsi" w:cs="Helvetica"/>
          <w:sz w:val="20"/>
          <w:szCs w:val="20"/>
        </w:rPr>
        <w:t xml:space="preserve"> assign to provide the planning and </w:t>
      </w:r>
      <w:r w:rsidR="007F140E">
        <w:rPr>
          <w:rFonts w:asciiTheme="minorHAnsi" w:hAnsiTheme="minorHAnsi" w:cs="Helvetica"/>
          <w:sz w:val="20"/>
          <w:szCs w:val="20"/>
        </w:rPr>
        <w:t>design</w:t>
      </w:r>
      <w:r w:rsidR="00457B36" w:rsidRPr="0025399F">
        <w:rPr>
          <w:rFonts w:asciiTheme="minorHAnsi" w:hAnsiTheme="minorHAnsi" w:cs="Helvetica"/>
          <w:sz w:val="20"/>
          <w:szCs w:val="20"/>
        </w:rPr>
        <w:t xml:space="preserve"> </w:t>
      </w:r>
      <w:r w:rsidRPr="0025399F">
        <w:rPr>
          <w:rFonts w:asciiTheme="minorHAnsi" w:hAnsiTheme="minorHAnsi" w:cs="Helvetica"/>
          <w:sz w:val="20"/>
          <w:szCs w:val="20"/>
        </w:rPr>
        <w:t>services.</w:t>
      </w:r>
    </w:p>
    <w:p w14:paraId="262F9941" w14:textId="77777777" w:rsidR="002E6D53" w:rsidRPr="0025399F" w:rsidRDefault="002E6D53" w:rsidP="0025399F">
      <w:pPr>
        <w:autoSpaceDE w:val="0"/>
        <w:autoSpaceDN w:val="0"/>
        <w:adjustRightInd w:val="0"/>
        <w:spacing w:after="0" w:line="240" w:lineRule="auto"/>
        <w:jc w:val="both"/>
        <w:rPr>
          <w:rFonts w:cs="Helvetica"/>
          <w:sz w:val="20"/>
          <w:szCs w:val="20"/>
        </w:rPr>
      </w:pPr>
    </w:p>
    <w:p w14:paraId="0B171CDF" w14:textId="77777777" w:rsidR="002E6D53" w:rsidRPr="0025399F" w:rsidRDefault="002E6D53" w:rsidP="00E33FF8">
      <w:pPr>
        <w:pStyle w:val="ListParagraph"/>
        <w:numPr>
          <w:ilvl w:val="0"/>
          <w:numId w:val="19"/>
        </w:numPr>
        <w:autoSpaceDE w:val="0"/>
        <w:autoSpaceDN w:val="0"/>
        <w:adjustRightInd w:val="0"/>
        <w:ind w:left="360"/>
        <w:jc w:val="both"/>
        <w:rPr>
          <w:rFonts w:asciiTheme="minorHAnsi" w:hAnsiTheme="minorHAnsi" w:cs="Helvetica"/>
          <w:sz w:val="20"/>
          <w:szCs w:val="20"/>
        </w:rPr>
      </w:pPr>
      <w:r w:rsidRPr="0025399F">
        <w:rPr>
          <w:rFonts w:asciiTheme="minorHAnsi" w:hAnsiTheme="minorHAnsi" w:cs="Helvetica"/>
          <w:sz w:val="20"/>
          <w:szCs w:val="20"/>
        </w:rPr>
        <w:t xml:space="preserve">Knowledge of </w:t>
      </w:r>
      <w:r w:rsidR="007159BF" w:rsidRPr="0025399F">
        <w:rPr>
          <w:rFonts w:asciiTheme="minorHAnsi" w:hAnsiTheme="minorHAnsi" w:cs="Helvetica"/>
          <w:sz w:val="20"/>
          <w:szCs w:val="20"/>
        </w:rPr>
        <w:t>State and Federal</w:t>
      </w:r>
      <w:r w:rsidRPr="0025399F">
        <w:rPr>
          <w:rFonts w:asciiTheme="minorHAnsi" w:hAnsiTheme="minorHAnsi" w:cs="Helvetica"/>
          <w:sz w:val="20"/>
          <w:szCs w:val="20"/>
        </w:rPr>
        <w:t xml:space="preserve"> telecommunications laws.</w:t>
      </w:r>
    </w:p>
    <w:p w14:paraId="10BB4AB7" w14:textId="77777777" w:rsidR="002E6D53" w:rsidRPr="0025399F" w:rsidRDefault="002E6D53" w:rsidP="0025399F">
      <w:pPr>
        <w:autoSpaceDE w:val="0"/>
        <w:autoSpaceDN w:val="0"/>
        <w:adjustRightInd w:val="0"/>
        <w:spacing w:after="0" w:line="240" w:lineRule="auto"/>
        <w:jc w:val="both"/>
        <w:rPr>
          <w:rFonts w:cs="Helvetica"/>
          <w:sz w:val="20"/>
          <w:szCs w:val="20"/>
        </w:rPr>
      </w:pPr>
    </w:p>
    <w:p w14:paraId="7C2E0EB1" w14:textId="77777777" w:rsidR="002E6D53" w:rsidRPr="0025399F" w:rsidRDefault="002E6D53" w:rsidP="00E33FF8">
      <w:pPr>
        <w:pStyle w:val="ListParagraph"/>
        <w:numPr>
          <w:ilvl w:val="0"/>
          <w:numId w:val="19"/>
        </w:numPr>
        <w:autoSpaceDE w:val="0"/>
        <w:autoSpaceDN w:val="0"/>
        <w:adjustRightInd w:val="0"/>
        <w:ind w:left="360"/>
        <w:jc w:val="both"/>
        <w:rPr>
          <w:rFonts w:asciiTheme="minorHAnsi" w:hAnsiTheme="minorHAnsi" w:cs="Helvetica"/>
          <w:sz w:val="20"/>
          <w:szCs w:val="20"/>
        </w:rPr>
      </w:pPr>
      <w:r w:rsidRPr="0025399F">
        <w:rPr>
          <w:rFonts w:asciiTheme="minorHAnsi" w:hAnsiTheme="minorHAnsi" w:cs="Helvetica"/>
          <w:sz w:val="20"/>
          <w:szCs w:val="20"/>
        </w:rPr>
        <w:t>Knowledge and familiarity with</w:t>
      </w:r>
      <w:r w:rsidR="00457B36" w:rsidRPr="0025399F">
        <w:rPr>
          <w:rFonts w:asciiTheme="minorHAnsi" w:hAnsiTheme="minorHAnsi" w:cs="Helvetica"/>
          <w:sz w:val="20"/>
          <w:szCs w:val="20"/>
        </w:rPr>
        <w:t xml:space="preserve"> </w:t>
      </w:r>
      <w:r w:rsidR="009B6FA4" w:rsidRPr="0025399F">
        <w:rPr>
          <w:rFonts w:asciiTheme="minorHAnsi" w:hAnsiTheme="minorHAnsi" w:cs="Helvetica"/>
          <w:sz w:val="20"/>
          <w:szCs w:val="20"/>
        </w:rPr>
        <w:t xml:space="preserve">West </w:t>
      </w:r>
      <w:r w:rsidR="00457B36" w:rsidRPr="0025399F">
        <w:rPr>
          <w:rFonts w:asciiTheme="minorHAnsi" w:hAnsiTheme="minorHAnsi" w:cs="Helvetica"/>
          <w:sz w:val="20"/>
          <w:szCs w:val="20"/>
        </w:rPr>
        <w:t xml:space="preserve">Virginia </w:t>
      </w:r>
      <w:r w:rsidR="00647A34">
        <w:rPr>
          <w:rFonts w:asciiTheme="minorHAnsi" w:hAnsiTheme="minorHAnsi" w:cs="Helvetica"/>
          <w:sz w:val="20"/>
          <w:szCs w:val="20"/>
        </w:rPr>
        <w:t>CDBG</w:t>
      </w:r>
      <w:r w:rsidRPr="0025399F">
        <w:rPr>
          <w:rFonts w:asciiTheme="minorHAnsi" w:hAnsiTheme="minorHAnsi" w:cs="Helvetica"/>
          <w:sz w:val="20"/>
          <w:szCs w:val="20"/>
        </w:rPr>
        <w:t xml:space="preserve"> program procedures and r</w:t>
      </w:r>
      <w:r w:rsidR="00457B36" w:rsidRPr="0025399F">
        <w:rPr>
          <w:rFonts w:asciiTheme="minorHAnsi" w:hAnsiTheme="minorHAnsi" w:cs="Helvetica"/>
          <w:sz w:val="20"/>
          <w:szCs w:val="20"/>
        </w:rPr>
        <w:t>equirements</w:t>
      </w:r>
      <w:r w:rsidR="00647A34">
        <w:rPr>
          <w:rFonts w:asciiTheme="minorHAnsi" w:hAnsiTheme="minorHAnsi" w:cs="Helvetica"/>
          <w:sz w:val="20"/>
          <w:szCs w:val="20"/>
        </w:rPr>
        <w:t>.</w:t>
      </w:r>
    </w:p>
    <w:p w14:paraId="0DF68FB2" w14:textId="77777777" w:rsidR="002E6D53" w:rsidRPr="0025399F" w:rsidRDefault="002E6D53" w:rsidP="0025399F">
      <w:pPr>
        <w:autoSpaceDE w:val="0"/>
        <w:autoSpaceDN w:val="0"/>
        <w:adjustRightInd w:val="0"/>
        <w:spacing w:after="0" w:line="240" w:lineRule="auto"/>
        <w:jc w:val="both"/>
        <w:rPr>
          <w:rFonts w:cs="Helvetica"/>
          <w:sz w:val="20"/>
          <w:szCs w:val="20"/>
        </w:rPr>
      </w:pPr>
    </w:p>
    <w:p w14:paraId="46F348A6" w14:textId="77777777" w:rsidR="002E6D53" w:rsidRPr="0025399F" w:rsidRDefault="002E6D53" w:rsidP="00E33FF8">
      <w:pPr>
        <w:pStyle w:val="ListParagraph"/>
        <w:numPr>
          <w:ilvl w:val="0"/>
          <w:numId w:val="19"/>
        </w:numPr>
        <w:autoSpaceDE w:val="0"/>
        <w:autoSpaceDN w:val="0"/>
        <w:adjustRightInd w:val="0"/>
        <w:ind w:left="360"/>
        <w:jc w:val="both"/>
        <w:rPr>
          <w:rFonts w:asciiTheme="minorHAnsi" w:hAnsiTheme="minorHAnsi" w:cs="Helvetica"/>
          <w:sz w:val="20"/>
          <w:szCs w:val="20"/>
        </w:rPr>
      </w:pPr>
      <w:r w:rsidRPr="0025399F">
        <w:rPr>
          <w:rFonts w:asciiTheme="minorHAnsi" w:hAnsiTheme="minorHAnsi" w:cs="Helvetica"/>
          <w:sz w:val="20"/>
          <w:szCs w:val="20"/>
        </w:rPr>
        <w:t>Capacity of the Consultant to perform</w:t>
      </w:r>
      <w:r w:rsidR="00457B36" w:rsidRPr="0025399F">
        <w:rPr>
          <w:rFonts w:asciiTheme="minorHAnsi" w:hAnsiTheme="minorHAnsi" w:cs="Helvetica"/>
          <w:sz w:val="20"/>
          <w:szCs w:val="20"/>
        </w:rPr>
        <w:t xml:space="preserve"> the work within the given time </w:t>
      </w:r>
      <w:r w:rsidRPr="0025399F">
        <w:rPr>
          <w:rFonts w:asciiTheme="minorHAnsi" w:hAnsiTheme="minorHAnsi" w:cs="Helvetica"/>
          <w:sz w:val="20"/>
          <w:szCs w:val="20"/>
        </w:rPr>
        <w:t>limitations</w:t>
      </w:r>
      <w:r w:rsidR="00647A34">
        <w:rPr>
          <w:rFonts w:asciiTheme="minorHAnsi" w:hAnsiTheme="minorHAnsi" w:cs="Helvetica"/>
          <w:sz w:val="20"/>
          <w:szCs w:val="20"/>
        </w:rPr>
        <w:t>.</w:t>
      </w:r>
    </w:p>
    <w:p w14:paraId="7E36EFDA" w14:textId="77777777" w:rsidR="002E6D53" w:rsidRPr="0025399F" w:rsidRDefault="002E6D53" w:rsidP="0025399F">
      <w:pPr>
        <w:autoSpaceDE w:val="0"/>
        <w:autoSpaceDN w:val="0"/>
        <w:adjustRightInd w:val="0"/>
        <w:spacing w:after="0" w:line="240" w:lineRule="auto"/>
        <w:jc w:val="both"/>
        <w:rPr>
          <w:rFonts w:cs="Helvetica"/>
          <w:sz w:val="20"/>
          <w:szCs w:val="20"/>
        </w:rPr>
      </w:pPr>
    </w:p>
    <w:p w14:paraId="1C9C7F73" w14:textId="77777777" w:rsidR="002E6D53" w:rsidRPr="0025399F" w:rsidRDefault="002E6D53" w:rsidP="00E33FF8">
      <w:pPr>
        <w:pStyle w:val="ListParagraph"/>
        <w:numPr>
          <w:ilvl w:val="0"/>
          <w:numId w:val="19"/>
        </w:numPr>
        <w:autoSpaceDE w:val="0"/>
        <w:autoSpaceDN w:val="0"/>
        <w:adjustRightInd w:val="0"/>
        <w:ind w:left="360"/>
        <w:jc w:val="both"/>
        <w:rPr>
          <w:rFonts w:asciiTheme="minorHAnsi" w:hAnsiTheme="minorHAnsi" w:cs="Helvetica"/>
          <w:sz w:val="20"/>
          <w:szCs w:val="20"/>
        </w:rPr>
      </w:pPr>
      <w:r w:rsidRPr="0025399F">
        <w:rPr>
          <w:rFonts w:asciiTheme="minorHAnsi" w:hAnsiTheme="minorHAnsi" w:cs="Helvetica"/>
          <w:sz w:val="20"/>
          <w:szCs w:val="20"/>
        </w:rPr>
        <w:t>Names</w:t>
      </w:r>
      <w:r w:rsidR="00647A34">
        <w:rPr>
          <w:rFonts w:asciiTheme="minorHAnsi" w:hAnsiTheme="minorHAnsi" w:cs="Helvetica"/>
          <w:sz w:val="20"/>
          <w:szCs w:val="20"/>
        </w:rPr>
        <w:t xml:space="preserve"> and contact information of clients for whom the Consultant has worked in a similar capacity </w:t>
      </w:r>
      <w:r w:rsidRPr="0025399F">
        <w:rPr>
          <w:rFonts w:asciiTheme="minorHAnsi" w:hAnsiTheme="minorHAnsi" w:cs="Helvetica"/>
          <w:sz w:val="20"/>
          <w:szCs w:val="20"/>
        </w:rPr>
        <w:t xml:space="preserve">within the last </w:t>
      </w:r>
      <w:r w:rsidR="009B6FA4" w:rsidRPr="0025399F">
        <w:rPr>
          <w:rFonts w:asciiTheme="minorHAnsi" w:hAnsiTheme="minorHAnsi" w:cs="Helvetica"/>
          <w:sz w:val="20"/>
          <w:szCs w:val="20"/>
        </w:rPr>
        <w:t>3</w:t>
      </w:r>
      <w:r w:rsidRPr="0025399F">
        <w:rPr>
          <w:rFonts w:asciiTheme="minorHAnsi" w:hAnsiTheme="minorHAnsi" w:cs="Helvetica"/>
          <w:sz w:val="20"/>
          <w:szCs w:val="20"/>
        </w:rPr>
        <w:t xml:space="preserve"> years.</w:t>
      </w:r>
    </w:p>
    <w:p w14:paraId="3AD21EFE" w14:textId="77777777" w:rsidR="002E6D53" w:rsidRPr="008139CF" w:rsidRDefault="002E6D53" w:rsidP="0025399F">
      <w:pPr>
        <w:autoSpaceDE w:val="0"/>
        <w:autoSpaceDN w:val="0"/>
        <w:adjustRightInd w:val="0"/>
        <w:spacing w:after="0" w:line="240" w:lineRule="auto"/>
        <w:jc w:val="both"/>
        <w:rPr>
          <w:rFonts w:cs="Helvetica"/>
          <w:sz w:val="20"/>
          <w:szCs w:val="20"/>
        </w:rPr>
      </w:pPr>
    </w:p>
    <w:p w14:paraId="29FBC34D" w14:textId="77777777" w:rsidR="002E6D53" w:rsidRPr="008139CF" w:rsidRDefault="002E6D53" w:rsidP="009F255B">
      <w:pPr>
        <w:autoSpaceDE w:val="0"/>
        <w:autoSpaceDN w:val="0"/>
        <w:adjustRightInd w:val="0"/>
        <w:spacing w:after="0" w:line="240" w:lineRule="auto"/>
        <w:jc w:val="both"/>
        <w:rPr>
          <w:rFonts w:cs="Helvetica-Bold"/>
          <w:b/>
          <w:bCs/>
          <w:sz w:val="20"/>
          <w:szCs w:val="20"/>
        </w:rPr>
      </w:pPr>
      <w:r w:rsidRPr="008139CF">
        <w:rPr>
          <w:rFonts w:cs="Helvetica-Bold"/>
          <w:b/>
          <w:bCs/>
          <w:sz w:val="20"/>
          <w:szCs w:val="20"/>
        </w:rPr>
        <w:t>Submittal</w:t>
      </w:r>
    </w:p>
    <w:p w14:paraId="3A803053" w14:textId="77777777" w:rsidR="002E6D53" w:rsidRPr="008139CF" w:rsidRDefault="002E6D53" w:rsidP="009F255B">
      <w:pPr>
        <w:autoSpaceDE w:val="0"/>
        <w:autoSpaceDN w:val="0"/>
        <w:adjustRightInd w:val="0"/>
        <w:spacing w:after="0" w:line="240" w:lineRule="auto"/>
        <w:jc w:val="both"/>
        <w:rPr>
          <w:rFonts w:cs="Helvetica"/>
          <w:sz w:val="20"/>
          <w:szCs w:val="20"/>
        </w:rPr>
      </w:pPr>
      <w:r w:rsidRPr="008139CF">
        <w:rPr>
          <w:rFonts w:cs="Helvetica"/>
          <w:sz w:val="20"/>
          <w:szCs w:val="20"/>
        </w:rPr>
        <w:t xml:space="preserve">Respondents should submit </w:t>
      </w:r>
      <w:r w:rsidR="0025399F">
        <w:rPr>
          <w:rFonts w:cs="Helvetica"/>
          <w:sz w:val="20"/>
          <w:szCs w:val="20"/>
        </w:rPr>
        <w:t>_</w:t>
      </w:r>
      <w:r w:rsidR="009D47B3">
        <w:rPr>
          <w:rFonts w:cs="Helvetica"/>
          <w:sz w:val="20"/>
          <w:szCs w:val="20"/>
        </w:rPr>
        <w:t>____</w:t>
      </w:r>
      <w:r w:rsidR="0025399F">
        <w:rPr>
          <w:rFonts w:cs="Helvetica"/>
          <w:sz w:val="20"/>
          <w:szCs w:val="20"/>
        </w:rPr>
        <w:t>__</w:t>
      </w:r>
      <w:r w:rsidRPr="008139CF">
        <w:rPr>
          <w:rFonts w:cs="Helvetica"/>
          <w:sz w:val="20"/>
          <w:szCs w:val="20"/>
        </w:rPr>
        <w:t xml:space="preserve"> copies to the a</w:t>
      </w:r>
      <w:r w:rsidR="00457B36">
        <w:rPr>
          <w:rFonts w:cs="Helvetica"/>
          <w:sz w:val="20"/>
          <w:szCs w:val="20"/>
        </w:rPr>
        <w:t xml:space="preserve">ddress below no later than </w:t>
      </w:r>
      <w:r w:rsidR="0025399F">
        <w:rPr>
          <w:rFonts w:cs="Helvetica"/>
          <w:sz w:val="20"/>
          <w:szCs w:val="20"/>
        </w:rPr>
        <w:t>_______</w:t>
      </w:r>
      <w:r w:rsidR="00457B36">
        <w:rPr>
          <w:rFonts w:cs="Helvetica"/>
          <w:sz w:val="20"/>
          <w:szCs w:val="20"/>
        </w:rPr>
        <w:t xml:space="preserve"> </w:t>
      </w:r>
      <w:r w:rsidRPr="008139CF">
        <w:rPr>
          <w:rFonts w:cs="Helvetica"/>
          <w:sz w:val="20"/>
          <w:szCs w:val="20"/>
        </w:rPr>
        <w:t>p.m. ET, ______________________________________.</w:t>
      </w:r>
    </w:p>
    <w:p w14:paraId="62CAA157" w14:textId="77777777" w:rsidR="002E6D53" w:rsidRPr="008139CF" w:rsidRDefault="009F255B" w:rsidP="00CA0D5F">
      <w:pPr>
        <w:autoSpaceDE w:val="0"/>
        <w:autoSpaceDN w:val="0"/>
        <w:adjustRightInd w:val="0"/>
        <w:spacing w:after="0" w:line="240" w:lineRule="auto"/>
        <w:ind w:left="720"/>
        <w:jc w:val="both"/>
        <w:rPr>
          <w:rFonts w:cs="Helvetica"/>
          <w:sz w:val="20"/>
          <w:szCs w:val="20"/>
        </w:rPr>
      </w:pPr>
      <w:r>
        <w:rPr>
          <w:rFonts w:cs="Helvetica"/>
          <w:sz w:val="20"/>
          <w:szCs w:val="20"/>
        </w:rPr>
        <w:t>Attention</w:t>
      </w:r>
      <w:r w:rsidR="00FF5F74">
        <w:rPr>
          <w:rFonts w:cs="Helvetica"/>
          <w:sz w:val="20"/>
          <w:szCs w:val="20"/>
        </w:rPr>
        <w:t>:</w:t>
      </w:r>
    </w:p>
    <w:p w14:paraId="129C617F" w14:textId="77777777" w:rsidR="002E6D53" w:rsidRDefault="00FF5F74" w:rsidP="00CA0D5F">
      <w:pPr>
        <w:autoSpaceDE w:val="0"/>
        <w:autoSpaceDN w:val="0"/>
        <w:adjustRightInd w:val="0"/>
        <w:spacing w:after="0" w:line="240" w:lineRule="auto"/>
        <w:ind w:left="720"/>
        <w:jc w:val="both"/>
        <w:rPr>
          <w:rFonts w:cs="Helvetica"/>
          <w:sz w:val="20"/>
          <w:szCs w:val="20"/>
        </w:rPr>
      </w:pPr>
      <w:r>
        <w:rPr>
          <w:rFonts w:cs="Helvetica"/>
          <w:sz w:val="20"/>
          <w:szCs w:val="20"/>
        </w:rPr>
        <w:t>Name</w:t>
      </w:r>
      <w:r w:rsidR="007C4CAE">
        <w:rPr>
          <w:rFonts w:cs="Helvetica"/>
          <w:sz w:val="20"/>
          <w:szCs w:val="20"/>
        </w:rPr>
        <w:t>:</w:t>
      </w:r>
    </w:p>
    <w:p w14:paraId="14550547" w14:textId="77777777" w:rsidR="00FF5F74" w:rsidRPr="008139CF" w:rsidRDefault="00FF5F74" w:rsidP="00CA0D5F">
      <w:pPr>
        <w:autoSpaceDE w:val="0"/>
        <w:autoSpaceDN w:val="0"/>
        <w:adjustRightInd w:val="0"/>
        <w:spacing w:after="0" w:line="240" w:lineRule="auto"/>
        <w:ind w:left="720"/>
        <w:jc w:val="both"/>
        <w:rPr>
          <w:rFonts w:cs="Helvetica"/>
          <w:sz w:val="20"/>
          <w:szCs w:val="20"/>
        </w:rPr>
      </w:pPr>
      <w:r>
        <w:rPr>
          <w:rFonts w:cs="Helvetica"/>
          <w:sz w:val="20"/>
          <w:szCs w:val="20"/>
        </w:rPr>
        <w:t>Title</w:t>
      </w:r>
      <w:r w:rsidR="007C4CAE">
        <w:rPr>
          <w:rFonts w:cs="Helvetica"/>
          <w:sz w:val="20"/>
          <w:szCs w:val="20"/>
        </w:rPr>
        <w:t>:</w:t>
      </w:r>
    </w:p>
    <w:p w14:paraId="1CB83ADA" w14:textId="77777777" w:rsidR="002E6D53" w:rsidRPr="008139CF" w:rsidRDefault="002E6D53" w:rsidP="00CA0D5F">
      <w:pPr>
        <w:autoSpaceDE w:val="0"/>
        <w:autoSpaceDN w:val="0"/>
        <w:adjustRightInd w:val="0"/>
        <w:spacing w:after="0" w:line="240" w:lineRule="auto"/>
        <w:ind w:left="720"/>
        <w:jc w:val="both"/>
        <w:rPr>
          <w:rFonts w:cs="Helvetica"/>
          <w:sz w:val="20"/>
          <w:szCs w:val="20"/>
        </w:rPr>
      </w:pPr>
      <w:r w:rsidRPr="008139CF">
        <w:rPr>
          <w:rFonts w:cs="Helvetica"/>
          <w:sz w:val="20"/>
          <w:szCs w:val="20"/>
        </w:rPr>
        <w:t>Town of</w:t>
      </w:r>
      <w:r w:rsidR="007C4CAE">
        <w:rPr>
          <w:rFonts w:cs="Helvetica"/>
          <w:sz w:val="20"/>
          <w:szCs w:val="20"/>
        </w:rPr>
        <w:t>:</w:t>
      </w:r>
    </w:p>
    <w:p w14:paraId="62B690AA" w14:textId="77777777" w:rsidR="002E6D53" w:rsidRPr="008139CF" w:rsidRDefault="00FF5F74" w:rsidP="00CA0D5F">
      <w:pPr>
        <w:autoSpaceDE w:val="0"/>
        <w:autoSpaceDN w:val="0"/>
        <w:adjustRightInd w:val="0"/>
        <w:spacing w:after="0" w:line="240" w:lineRule="auto"/>
        <w:ind w:left="720"/>
        <w:jc w:val="both"/>
        <w:rPr>
          <w:rFonts w:cs="Helvetica"/>
          <w:sz w:val="20"/>
          <w:szCs w:val="20"/>
        </w:rPr>
      </w:pPr>
      <w:r>
        <w:rPr>
          <w:rFonts w:cs="Helvetica"/>
          <w:sz w:val="20"/>
          <w:szCs w:val="20"/>
        </w:rPr>
        <w:t>Address</w:t>
      </w:r>
      <w:r w:rsidR="007C4CAE">
        <w:rPr>
          <w:rFonts w:cs="Helvetica"/>
          <w:sz w:val="20"/>
          <w:szCs w:val="20"/>
        </w:rPr>
        <w:t>:</w:t>
      </w:r>
    </w:p>
    <w:p w14:paraId="10D8B0F0" w14:textId="77777777" w:rsidR="002E6D53" w:rsidRPr="008139CF" w:rsidRDefault="00FF5F74" w:rsidP="00CA0D5F">
      <w:pPr>
        <w:autoSpaceDE w:val="0"/>
        <w:autoSpaceDN w:val="0"/>
        <w:adjustRightInd w:val="0"/>
        <w:spacing w:after="0" w:line="240" w:lineRule="auto"/>
        <w:ind w:left="720"/>
        <w:jc w:val="both"/>
        <w:rPr>
          <w:rFonts w:cs="Helvetica"/>
          <w:sz w:val="20"/>
          <w:szCs w:val="20"/>
        </w:rPr>
      </w:pPr>
      <w:r>
        <w:rPr>
          <w:rFonts w:cs="Helvetica"/>
          <w:sz w:val="20"/>
          <w:szCs w:val="20"/>
        </w:rPr>
        <w:t>City</w:t>
      </w:r>
      <w:r w:rsidR="002E6D53" w:rsidRPr="008139CF">
        <w:rPr>
          <w:rFonts w:cs="Helvetica"/>
          <w:sz w:val="20"/>
          <w:szCs w:val="20"/>
        </w:rPr>
        <w:t xml:space="preserve">, </w:t>
      </w:r>
      <w:r w:rsidR="0008166E">
        <w:rPr>
          <w:rFonts w:cs="Helvetica"/>
          <w:sz w:val="20"/>
          <w:szCs w:val="20"/>
        </w:rPr>
        <w:t xml:space="preserve">West </w:t>
      </w:r>
      <w:r w:rsidR="002E6D53" w:rsidRPr="008139CF">
        <w:rPr>
          <w:rFonts w:cs="Helvetica"/>
          <w:sz w:val="20"/>
          <w:szCs w:val="20"/>
        </w:rPr>
        <w:t>Virginia</w:t>
      </w:r>
      <w:r w:rsidR="007C4CAE">
        <w:rPr>
          <w:rFonts w:cs="Helvetica"/>
          <w:sz w:val="20"/>
          <w:szCs w:val="20"/>
        </w:rPr>
        <w:t>:</w:t>
      </w:r>
    </w:p>
    <w:p w14:paraId="64089F3B" w14:textId="77777777" w:rsidR="002E6D53" w:rsidRPr="008139CF" w:rsidRDefault="0097044C" w:rsidP="00CA0D5F">
      <w:pPr>
        <w:autoSpaceDE w:val="0"/>
        <w:autoSpaceDN w:val="0"/>
        <w:adjustRightInd w:val="0"/>
        <w:spacing w:after="0" w:line="240" w:lineRule="auto"/>
        <w:ind w:left="720"/>
        <w:jc w:val="both"/>
        <w:rPr>
          <w:rFonts w:cs="Helvetica"/>
          <w:sz w:val="20"/>
          <w:szCs w:val="20"/>
        </w:rPr>
      </w:pPr>
      <w:r>
        <w:rPr>
          <w:rFonts w:cs="Helvetica"/>
          <w:sz w:val="20"/>
          <w:szCs w:val="20"/>
        </w:rPr>
        <w:t xml:space="preserve">Phone and </w:t>
      </w:r>
      <w:r w:rsidR="007C4CAE">
        <w:rPr>
          <w:rFonts w:cs="Helvetica"/>
          <w:sz w:val="20"/>
          <w:szCs w:val="20"/>
        </w:rPr>
        <w:t>E</w:t>
      </w:r>
      <w:r>
        <w:rPr>
          <w:rFonts w:cs="Helvetica"/>
          <w:sz w:val="20"/>
          <w:szCs w:val="20"/>
        </w:rPr>
        <w:t>mail</w:t>
      </w:r>
      <w:r w:rsidR="007C4CAE">
        <w:rPr>
          <w:rFonts w:cs="Helvetica"/>
          <w:sz w:val="20"/>
          <w:szCs w:val="20"/>
        </w:rPr>
        <w:t>:</w:t>
      </w:r>
    </w:p>
    <w:p w14:paraId="39D1958B" w14:textId="77777777" w:rsidR="0097044C" w:rsidRDefault="0097044C" w:rsidP="009F255B">
      <w:pPr>
        <w:autoSpaceDE w:val="0"/>
        <w:autoSpaceDN w:val="0"/>
        <w:adjustRightInd w:val="0"/>
        <w:spacing w:after="0" w:line="240" w:lineRule="auto"/>
        <w:jc w:val="both"/>
        <w:rPr>
          <w:rFonts w:cs="Helvetica"/>
          <w:sz w:val="20"/>
          <w:szCs w:val="20"/>
        </w:rPr>
      </w:pPr>
    </w:p>
    <w:p w14:paraId="3862B9AE" w14:textId="77777777" w:rsidR="00FF5F74" w:rsidRDefault="00FF5F74" w:rsidP="009F255B">
      <w:pPr>
        <w:autoSpaceDE w:val="0"/>
        <w:autoSpaceDN w:val="0"/>
        <w:adjustRightInd w:val="0"/>
        <w:spacing w:after="0" w:line="240" w:lineRule="auto"/>
        <w:jc w:val="both"/>
        <w:rPr>
          <w:rFonts w:cs="Helvetica"/>
          <w:sz w:val="20"/>
          <w:szCs w:val="20"/>
        </w:rPr>
      </w:pPr>
    </w:p>
    <w:p w14:paraId="3E7A2D4A" w14:textId="77777777" w:rsidR="00FF5F74" w:rsidRDefault="002E6D53" w:rsidP="009F255B">
      <w:pPr>
        <w:autoSpaceDE w:val="0"/>
        <w:autoSpaceDN w:val="0"/>
        <w:adjustRightInd w:val="0"/>
        <w:spacing w:after="0" w:line="240" w:lineRule="auto"/>
        <w:jc w:val="both"/>
        <w:rPr>
          <w:rFonts w:cs="Helvetica"/>
          <w:sz w:val="20"/>
          <w:szCs w:val="20"/>
        </w:rPr>
      </w:pPr>
      <w:r w:rsidRPr="008139CF">
        <w:rPr>
          <w:rFonts w:cs="Helvetica"/>
          <w:sz w:val="20"/>
          <w:szCs w:val="20"/>
        </w:rPr>
        <w:t>Minority and/or female-owned busi</w:t>
      </w:r>
      <w:r w:rsidR="00457B36">
        <w:rPr>
          <w:rFonts w:cs="Helvetica"/>
          <w:sz w:val="20"/>
          <w:szCs w:val="20"/>
        </w:rPr>
        <w:t xml:space="preserve">nesses are encouraged to apply. </w:t>
      </w:r>
      <w:r w:rsidRPr="008139CF">
        <w:rPr>
          <w:rFonts w:cs="Helvetica"/>
          <w:sz w:val="20"/>
          <w:szCs w:val="20"/>
        </w:rPr>
        <w:t>The Town of is an equal op</w:t>
      </w:r>
      <w:r w:rsidR="00457B36">
        <w:rPr>
          <w:rFonts w:cs="Helvetica"/>
          <w:sz w:val="20"/>
          <w:szCs w:val="20"/>
        </w:rPr>
        <w:t xml:space="preserve">portunity employer and does not </w:t>
      </w:r>
      <w:r w:rsidRPr="008139CF">
        <w:rPr>
          <w:rFonts w:cs="Helvetica"/>
          <w:sz w:val="20"/>
          <w:szCs w:val="20"/>
        </w:rPr>
        <w:t xml:space="preserve">discriminate </w:t>
      </w:r>
      <w:proofErr w:type="gramStart"/>
      <w:r w:rsidRPr="008139CF">
        <w:rPr>
          <w:rFonts w:cs="Helvetica"/>
          <w:sz w:val="20"/>
          <w:szCs w:val="20"/>
        </w:rPr>
        <w:t>on the basis of</w:t>
      </w:r>
      <w:proofErr w:type="gramEnd"/>
      <w:r w:rsidRPr="008139CF">
        <w:rPr>
          <w:rFonts w:cs="Helvetica"/>
          <w:sz w:val="20"/>
          <w:szCs w:val="20"/>
        </w:rPr>
        <w:t xml:space="preserve"> race, color, creed, nationa</w:t>
      </w:r>
      <w:r w:rsidR="00457B36">
        <w:rPr>
          <w:rFonts w:cs="Helvetica"/>
          <w:sz w:val="20"/>
          <w:szCs w:val="20"/>
        </w:rPr>
        <w:t xml:space="preserve">l origin or against faith-based </w:t>
      </w:r>
      <w:r w:rsidRPr="008139CF">
        <w:rPr>
          <w:rFonts w:cs="Helvetica"/>
          <w:sz w:val="20"/>
          <w:szCs w:val="20"/>
        </w:rPr>
        <w:t>organizations.</w:t>
      </w:r>
    </w:p>
    <w:p w14:paraId="70284AFE" w14:textId="77777777" w:rsidR="00FF5F74" w:rsidRDefault="00FF5F74" w:rsidP="009F255B">
      <w:pPr>
        <w:autoSpaceDE w:val="0"/>
        <w:autoSpaceDN w:val="0"/>
        <w:adjustRightInd w:val="0"/>
        <w:spacing w:after="0" w:line="240" w:lineRule="auto"/>
        <w:jc w:val="both"/>
        <w:rPr>
          <w:rFonts w:cs="Helvetica"/>
          <w:sz w:val="20"/>
          <w:szCs w:val="20"/>
        </w:rPr>
      </w:pPr>
    </w:p>
    <w:p w14:paraId="54D1EDAE" w14:textId="77777777" w:rsidR="00FF5F74" w:rsidRDefault="00FF5F74" w:rsidP="009F255B">
      <w:pPr>
        <w:autoSpaceDE w:val="0"/>
        <w:autoSpaceDN w:val="0"/>
        <w:adjustRightInd w:val="0"/>
        <w:spacing w:after="0" w:line="240" w:lineRule="auto"/>
        <w:jc w:val="both"/>
        <w:rPr>
          <w:rFonts w:cs="Helvetica"/>
          <w:sz w:val="20"/>
          <w:szCs w:val="20"/>
        </w:rPr>
      </w:pPr>
    </w:p>
    <w:p w14:paraId="14980C59" w14:textId="77777777" w:rsidR="00FF5F74" w:rsidRDefault="00FF5F74" w:rsidP="009F255B">
      <w:pPr>
        <w:autoSpaceDE w:val="0"/>
        <w:autoSpaceDN w:val="0"/>
        <w:adjustRightInd w:val="0"/>
        <w:spacing w:after="0" w:line="240" w:lineRule="auto"/>
        <w:jc w:val="both"/>
        <w:rPr>
          <w:rFonts w:cs="Helvetica"/>
          <w:sz w:val="20"/>
          <w:szCs w:val="20"/>
        </w:rPr>
      </w:pPr>
    </w:p>
    <w:p w14:paraId="281E6788" w14:textId="77777777" w:rsidR="00FF5F74" w:rsidRDefault="00FF5F74" w:rsidP="00FF5F74">
      <w:pPr>
        <w:autoSpaceDE w:val="0"/>
        <w:autoSpaceDN w:val="0"/>
        <w:adjustRightInd w:val="0"/>
        <w:spacing w:after="0" w:line="240" w:lineRule="auto"/>
        <w:jc w:val="center"/>
        <w:rPr>
          <w:rFonts w:cs="Helvetica"/>
          <w:sz w:val="20"/>
          <w:szCs w:val="20"/>
        </w:rPr>
      </w:pPr>
      <w:r>
        <w:rPr>
          <w:noProof/>
        </w:rPr>
        <w:drawing>
          <wp:inline distT="0" distB="0" distL="0" distR="0" wp14:anchorId="48569CF9" wp14:editId="3DD0E535">
            <wp:extent cx="762000" cy="807611"/>
            <wp:effectExtent l="0" t="0" r="0" b="0"/>
            <wp:docPr id="5" name="Picture 5" descr="fhe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3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4219" cy="809963"/>
                    </a:xfrm>
                    <a:prstGeom prst="rect">
                      <a:avLst/>
                    </a:prstGeom>
                    <a:noFill/>
                    <a:ln>
                      <a:noFill/>
                    </a:ln>
                  </pic:spPr>
                </pic:pic>
              </a:graphicData>
            </a:graphic>
          </wp:inline>
        </w:drawing>
      </w:r>
    </w:p>
    <w:p w14:paraId="3176A4E6" w14:textId="77777777" w:rsidR="008139CF" w:rsidRPr="004D5201" w:rsidRDefault="008139CF" w:rsidP="00146B57">
      <w:pPr>
        <w:jc w:val="center"/>
        <w:rPr>
          <w:rFonts w:cs="Helvetica-Bold"/>
          <w:b/>
          <w:bCs/>
          <w:color w:val="0070C0"/>
          <w:sz w:val="32"/>
          <w:szCs w:val="32"/>
        </w:rPr>
      </w:pPr>
      <w:r>
        <w:rPr>
          <w:rFonts w:cs="Helvetica"/>
          <w:sz w:val="20"/>
          <w:szCs w:val="20"/>
        </w:rPr>
        <w:br w:type="page"/>
      </w:r>
      <w:r w:rsidRPr="004D5201">
        <w:rPr>
          <w:rFonts w:cs="Helvetica-Bold"/>
          <w:b/>
          <w:bCs/>
          <w:color w:val="0070C0"/>
          <w:sz w:val="32"/>
          <w:szCs w:val="32"/>
        </w:rPr>
        <w:lastRenderedPageBreak/>
        <w:t>A</w:t>
      </w:r>
      <w:r w:rsidR="004D5201">
        <w:rPr>
          <w:rFonts w:cs="Helvetica-Bold"/>
          <w:b/>
          <w:bCs/>
          <w:color w:val="0070C0"/>
          <w:sz w:val="32"/>
          <w:szCs w:val="32"/>
        </w:rPr>
        <w:t>TTACHMENT</w:t>
      </w:r>
      <w:r w:rsidRPr="004D5201">
        <w:rPr>
          <w:rFonts w:cs="Helvetica-Bold"/>
          <w:b/>
          <w:bCs/>
          <w:color w:val="0070C0"/>
          <w:sz w:val="32"/>
          <w:szCs w:val="32"/>
        </w:rPr>
        <w:t xml:space="preserve"> </w:t>
      </w:r>
      <w:r w:rsidR="009F255B" w:rsidRPr="004D5201">
        <w:rPr>
          <w:rFonts w:cs="Helvetica-Bold"/>
          <w:b/>
          <w:bCs/>
          <w:color w:val="0070C0"/>
          <w:sz w:val="32"/>
          <w:szCs w:val="32"/>
        </w:rPr>
        <w:t>3</w:t>
      </w:r>
    </w:p>
    <w:p w14:paraId="2FA0D2E3" w14:textId="77777777" w:rsidR="002E6D53" w:rsidRPr="004D5201" w:rsidRDefault="002E6D53" w:rsidP="009F255B">
      <w:pPr>
        <w:autoSpaceDE w:val="0"/>
        <w:autoSpaceDN w:val="0"/>
        <w:adjustRightInd w:val="0"/>
        <w:spacing w:after="0" w:line="240" w:lineRule="auto"/>
        <w:jc w:val="center"/>
        <w:rPr>
          <w:rFonts w:cs="Helvetica-Bold"/>
          <w:b/>
          <w:bCs/>
          <w:color w:val="C00000"/>
          <w:sz w:val="32"/>
          <w:szCs w:val="32"/>
        </w:rPr>
      </w:pPr>
      <w:r w:rsidRPr="004D5201">
        <w:rPr>
          <w:rFonts w:cs="Helvetica-Bold"/>
          <w:b/>
          <w:bCs/>
          <w:color w:val="C00000"/>
          <w:sz w:val="32"/>
          <w:szCs w:val="32"/>
        </w:rPr>
        <w:t>Sample RFP Advertisement</w:t>
      </w:r>
    </w:p>
    <w:p w14:paraId="47C7254E" w14:textId="77777777" w:rsidR="002E6D53" w:rsidRPr="004D5201" w:rsidRDefault="008139CF" w:rsidP="009F255B">
      <w:pPr>
        <w:autoSpaceDE w:val="0"/>
        <w:autoSpaceDN w:val="0"/>
        <w:adjustRightInd w:val="0"/>
        <w:spacing w:after="0" w:line="240" w:lineRule="auto"/>
        <w:jc w:val="center"/>
        <w:rPr>
          <w:rFonts w:cs="Helvetica-Bold"/>
          <w:b/>
          <w:bCs/>
          <w:color w:val="C00000"/>
          <w:sz w:val="32"/>
          <w:szCs w:val="32"/>
        </w:rPr>
      </w:pPr>
      <w:r w:rsidRPr="004D5201">
        <w:rPr>
          <w:rFonts w:cs="Helvetica-Bold"/>
          <w:b/>
          <w:bCs/>
          <w:color w:val="C00000"/>
          <w:sz w:val="32"/>
          <w:szCs w:val="32"/>
        </w:rPr>
        <w:t xml:space="preserve">Request for Proposals </w:t>
      </w:r>
      <w:r w:rsidR="00515B70" w:rsidRPr="004D5201">
        <w:rPr>
          <w:rFonts w:cs="Helvetica-Bold"/>
          <w:b/>
          <w:bCs/>
          <w:color w:val="C00000"/>
          <w:sz w:val="32"/>
          <w:szCs w:val="32"/>
        </w:rPr>
        <w:t xml:space="preserve">Broadband </w:t>
      </w:r>
      <w:r w:rsidR="002E6D53" w:rsidRPr="004D5201">
        <w:rPr>
          <w:rFonts w:cs="Helvetica-Bold"/>
          <w:b/>
          <w:bCs/>
          <w:color w:val="C00000"/>
          <w:sz w:val="32"/>
          <w:szCs w:val="32"/>
        </w:rPr>
        <w:t>Planning Services</w:t>
      </w:r>
    </w:p>
    <w:p w14:paraId="3DEF0F2E" w14:textId="77777777" w:rsidR="008139CF" w:rsidRPr="008139CF" w:rsidRDefault="008139CF" w:rsidP="009F255B">
      <w:pPr>
        <w:autoSpaceDE w:val="0"/>
        <w:autoSpaceDN w:val="0"/>
        <w:adjustRightInd w:val="0"/>
        <w:spacing w:after="0" w:line="240" w:lineRule="auto"/>
        <w:jc w:val="both"/>
        <w:rPr>
          <w:rFonts w:cs="Helvetica-Bold"/>
          <w:b/>
          <w:bCs/>
          <w:sz w:val="20"/>
          <w:szCs w:val="20"/>
        </w:rPr>
      </w:pPr>
    </w:p>
    <w:p w14:paraId="17263C7E" w14:textId="77777777" w:rsidR="004D5201" w:rsidRPr="008029A8" w:rsidRDefault="002E6D53" w:rsidP="00CA0D5F">
      <w:pPr>
        <w:jc w:val="both"/>
        <w:rPr>
          <w:sz w:val="20"/>
        </w:rPr>
      </w:pPr>
      <w:r w:rsidRPr="008029A8">
        <w:rPr>
          <w:sz w:val="20"/>
        </w:rPr>
        <w:t>The Town</w:t>
      </w:r>
      <w:r w:rsidR="00515B70" w:rsidRPr="008029A8">
        <w:rPr>
          <w:sz w:val="20"/>
        </w:rPr>
        <w:t>/County</w:t>
      </w:r>
      <w:r w:rsidRPr="008029A8">
        <w:rPr>
          <w:sz w:val="20"/>
        </w:rPr>
        <w:t xml:space="preserve"> is soliciting pro</w:t>
      </w:r>
      <w:r w:rsidR="008139CF" w:rsidRPr="008029A8">
        <w:rPr>
          <w:sz w:val="20"/>
        </w:rPr>
        <w:t xml:space="preserve">posals to assist with the </w:t>
      </w:r>
      <w:r w:rsidR="009D47B3" w:rsidRPr="008029A8">
        <w:rPr>
          <w:sz w:val="20"/>
        </w:rPr>
        <w:t>planning of a community</w:t>
      </w:r>
      <w:r w:rsidRPr="008029A8">
        <w:rPr>
          <w:sz w:val="20"/>
        </w:rPr>
        <w:t xml:space="preserve"> broadband </w:t>
      </w:r>
      <w:r w:rsidR="009D47B3" w:rsidRPr="008029A8">
        <w:rPr>
          <w:sz w:val="20"/>
        </w:rPr>
        <w:t>development</w:t>
      </w:r>
      <w:r w:rsidR="008139CF" w:rsidRPr="008029A8">
        <w:rPr>
          <w:sz w:val="20"/>
        </w:rPr>
        <w:t xml:space="preserve"> project. This project </w:t>
      </w:r>
      <w:r w:rsidRPr="008029A8">
        <w:rPr>
          <w:sz w:val="20"/>
        </w:rPr>
        <w:t xml:space="preserve">will result in the production of a community </w:t>
      </w:r>
      <w:r w:rsidR="00515B70" w:rsidRPr="008029A8">
        <w:rPr>
          <w:sz w:val="20"/>
        </w:rPr>
        <w:t>broadband development</w:t>
      </w:r>
      <w:r w:rsidR="008139CF" w:rsidRPr="008029A8">
        <w:rPr>
          <w:sz w:val="20"/>
        </w:rPr>
        <w:t xml:space="preserve"> plan containing a </w:t>
      </w:r>
      <w:r w:rsidRPr="008029A8">
        <w:rPr>
          <w:sz w:val="20"/>
        </w:rPr>
        <w:t>needs assessment, broadband education and application development, l</w:t>
      </w:r>
      <w:r w:rsidR="008139CF" w:rsidRPr="008029A8">
        <w:rPr>
          <w:sz w:val="20"/>
        </w:rPr>
        <w:t xml:space="preserve">ast mile </w:t>
      </w:r>
      <w:r w:rsidRPr="008029A8">
        <w:rPr>
          <w:sz w:val="20"/>
        </w:rPr>
        <w:t>connectivity solutions, preliminary engineering and</w:t>
      </w:r>
      <w:r w:rsidR="008139CF" w:rsidRPr="008029A8">
        <w:rPr>
          <w:sz w:val="20"/>
        </w:rPr>
        <w:t xml:space="preserve"> cost estimates, organizational </w:t>
      </w:r>
      <w:r w:rsidRPr="008029A8">
        <w:rPr>
          <w:sz w:val="20"/>
        </w:rPr>
        <w:t>and operational recommendations, and funding strat</w:t>
      </w:r>
      <w:r w:rsidR="008139CF" w:rsidRPr="008029A8">
        <w:rPr>
          <w:sz w:val="20"/>
        </w:rPr>
        <w:t xml:space="preserve">egies for future implementation </w:t>
      </w:r>
      <w:r w:rsidR="004D5201" w:rsidRPr="008029A8">
        <w:rPr>
          <w:sz w:val="20"/>
        </w:rPr>
        <w:t>projects.</w:t>
      </w:r>
    </w:p>
    <w:p w14:paraId="30EB6D04" w14:textId="77777777" w:rsidR="004D5201" w:rsidRPr="008029A8" w:rsidRDefault="004D5201" w:rsidP="00CA0D5F">
      <w:pPr>
        <w:jc w:val="both"/>
        <w:rPr>
          <w:sz w:val="20"/>
        </w:rPr>
      </w:pPr>
      <w:r w:rsidRPr="008029A8">
        <w:rPr>
          <w:sz w:val="20"/>
        </w:rPr>
        <w:t xml:space="preserve">The Town/County plans to apply for federal assistance to fund this project. The selected firm will be required to comply with Title VI of the Civil Rights Act of 1964, Executive Order 11246, Section 109 of the Housing and Urban Development Act of 1974, Section 3 of the Housing and Urban Development Act of 1968, Conflict of Interest Statement and Access to Records provisions and all other requirements as related to HUD-Funded projects. </w:t>
      </w:r>
    </w:p>
    <w:p w14:paraId="52C1F19E" w14:textId="77777777" w:rsidR="00457B36" w:rsidRPr="009F255B" w:rsidRDefault="00457B36" w:rsidP="009A5CF3">
      <w:pPr>
        <w:spacing w:before="100" w:beforeAutospacing="1" w:after="0" w:line="240" w:lineRule="auto"/>
        <w:jc w:val="both"/>
        <w:rPr>
          <w:rFonts w:cs="Arial"/>
          <w:spacing w:val="6"/>
          <w:sz w:val="20"/>
          <w:szCs w:val="20"/>
        </w:rPr>
      </w:pPr>
      <w:r w:rsidRPr="009F255B">
        <w:rPr>
          <w:rFonts w:cs="Arial"/>
          <w:spacing w:val="6"/>
          <w:sz w:val="20"/>
          <w:szCs w:val="20"/>
        </w:rPr>
        <w:t>Services being sought include preliminary design, cost estimates and final design and must include the following:</w:t>
      </w:r>
    </w:p>
    <w:p w14:paraId="755F18F4" w14:textId="77777777" w:rsidR="00457B36" w:rsidRPr="009F255B" w:rsidRDefault="00457B36" w:rsidP="009A5CF3">
      <w:pPr>
        <w:spacing w:before="100" w:beforeAutospacing="1" w:after="0" w:line="240" w:lineRule="auto"/>
        <w:jc w:val="both"/>
        <w:rPr>
          <w:rFonts w:cs="Arial"/>
          <w:spacing w:val="6"/>
          <w:sz w:val="20"/>
          <w:szCs w:val="20"/>
        </w:rPr>
      </w:pPr>
      <w:r w:rsidRPr="009F255B">
        <w:rPr>
          <w:rFonts w:cs="Arial"/>
          <w:spacing w:val="6"/>
          <w:sz w:val="20"/>
          <w:szCs w:val="20"/>
        </w:rPr>
        <w:t>1.</w:t>
      </w:r>
      <w:r w:rsidRPr="009F255B">
        <w:rPr>
          <w:rFonts w:cs="Arial"/>
          <w:spacing w:val="6"/>
          <w:sz w:val="20"/>
          <w:szCs w:val="20"/>
        </w:rPr>
        <w:tab/>
        <w:t>Experience of the firm with federal grant programs</w:t>
      </w:r>
      <w:r w:rsidR="002D3EF6">
        <w:rPr>
          <w:rFonts w:cs="Arial"/>
          <w:spacing w:val="6"/>
          <w:sz w:val="20"/>
          <w:szCs w:val="20"/>
        </w:rPr>
        <w:t>;</w:t>
      </w:r>
      <w:r w:rsidRPr="009F255B">
        <w:rPr>
          <w:rFonts w:cs="Arial"/>
          <w:spacing w:val="6"/>
          <w:sz w:val="20"/>
          <w:szCs w:val="20"/>
        </w:rPr>
        <w:tab/>
      </w:r>
    </w:p>
    <w:p w14:paraId="5C4D51AF" w14:textId="77777777" w:rsidR="00457B36" w:rsidRPr="009F255B" w:rsidRDefault="00457B36" w:rsidP="009A5CF3">
      <w:pPr>
        <w:spacing w:before="100" w:beforeAutospacing="1" w:after="0" w:line="240" w:lineRule="auto"/>
        <w:jc w:val="both"/>
        <w:rPr>
          <w:rFonts w:cs="Arial"/>
          <w:spacing w:val="6"/>
          <w:sz w:val="20"/>
          <w:szCs w:val="20"/>
        </w:rPr>
      </w:pPr>
      <w:r w:rsidRPr="009F255B">
        <w:rPr>
          <w:rFonts w:cs="Arial"/>
          <w:spacing w:val="6"/>
          <w:sz w:val="20"/>
          <w:szCs w:val="20"/>
        </w:rPr>
        <w:t>2.</w:t>
      </w:r>
      <w:r w:rsidRPr="009F255B">
        <w:rPr>
          <w:rFonts w:cs="Arial"/>
          <w:spacing w:val="6"/>
          <w:sz w:val="20"/>
          <w:szCs w:val="20"/>
        </w:rPr>
        <w:tab/>
        <w:t>Experience in management of this type of project</w:t>
      </w:r>
      <w:r w:rsidRPr="009F255B">
        <w:rPr>
          <w:rFonts w:cs="Arial"/>
          <w:spacing w:val="6"/>
          <w:sz w:val="20"/>
          <w:szCs w:val="20"/>
        </w:rPr>
        <w:tab/>
      </w:r>
      <w:r w:rsidR="002D3EF6">
        <w:rPr>
          <w:rFonts w:cs="Arial"/>
          <w:spacing w:val="6"/>
          <w:sz w:val="20"/>
          <w:szCs w:val="20"/>
        </w:rPr>
        <w:t>;</w:t>
      </w:r>
    </w:p>
    <w:p w14:paraId="1D4388F5" w14:textId="77777777" w:rsidR="00457B36" w:rsidRPr="009F255B" w:rsidRDefault="00457B36" w:rsidP="009A5CF3">
      <w:pPr>
        <w:spacing w:before="100" w:beforeAutospacing="1" w:after="0" w:line="240" w:lineRule="auto"/>
        <w:jc w:val="both"/>
        <w:rPr>
          <w:rFonts w:cs="Arial"/>
          <w:spacing w:val="6"/>
          <w:sz w:val="20"/>
          <w:szCs w:val="20"/>
        </w:rPr>
      </w:pPr>
      <w:r w:rsidRPr="009F255B">
        <w:rPr>
          <w:rFonts w:cs="Arial"/>
          <w:spacing w:val="6"/>
          <w:sz w:val="20"/>
          <w:szCs w:val="20"/>
        </w:rPr>
        <w:t>3.</w:t>
      </w:r>
      <w:r w:rsidRPr="009F255B">
        <w:rPr>
          <w:rFonts w:cs="Arial"/>
          <w:spacing w:val="6"/>
          <w:sz w:val="20"/>
          <w:szCs w:val="20"/>
        </w:rPr>
        <w:tab/>
        <w:t>Qualifications of personnel directly involved in the project</w:t>
      </w:r>
      <w:r w:rsidR="002D3EF6">
        <w:rPr>
          <w:rFonts w:cs="Arial"/>
          <w:spacing w:val="6"/>
          <w:sz w:val="20"/>
          <w:szCs w:val="20"/>
        </w:rPr>
        <w:t>; and the</w:t>
      </w:r>
      <w:r w:rsidRPr="009F255B">
        <w:rPr>
          <w:rFonts w:cs="Arial"/>
          <w:spacing w:val="6"/>
          <w:sz w:val="20"/>
          <w:szCs w:val="20"/>
        </w:rPr>
        <w:tab/>
      </w:r>
    </w:p>
    <w:p w14:paraId="42E9E570" w14:textId="77777777" w:rsidR="00457B36" w:rsidRPr="009F255B" w:rsidRDefault="00457B36" w:rsidP="009A5CF3">
      <w:pPr>
        <w:autoSpaceDE w:val="0"/>
        <w:autoSpaceDN w:val="0"/>
        <w:adjustRightInd w:val="0"/>
        <w:spacing w:before="100" w:beforeAutospacing="1" w:after="0" w:line="240" w:lineRule="auto"/>
        <w:jc w:val="both"/>
        <w:rPr>
          <w:rFonts w:cs="Helvetica"/>
          <w:sz w:val="20"/>
          <w:szCs w:val="20"/>
        </w:rPr>
      </w:pPr>
      <w:r w:rsidRPr="009F255B">
        <w:rPr>
          <w:rFonts w:cs="Arial"/>
          <w:spacing w:val="6"/>
          <w:sz w:val="20"/>
          <w:szCs w:val="20"/>
        </w:rPr>
        <w:t>4.</w:t>
      </w:r>
      <w:r w:rsidRPr="009F255B">
        <w:rPr>
          <w:rFonts w:cs="Arial"/>
          <w:spacing w:val="6"/>
          <w:sz w:val="20"/>
          <w:szCs w:val="20"/>
        </w:rPr>
        <w:tab/>
        <w:t>Completeness of Proposal</w:t>
      </w:r>
      <w:r w:rsidR="002D3EF6">
        <w:rPr>
          <w:rFonts w:cs="Arial"/>
          <w:spacing w:val="6"/>
          <w:sz w:val="20"/>
          <w:szCs w:val="20"/>
        </w:rPr>
        <w:t>.</w:t>
      </w:r>
    </w:p>
    <w:p w14:paraId="2213C9A3" w14:textId="77777777" w:rsidR="002E6D53" w:rsidRDefault="002E6D53" w:rsidP="009A5CF3">
      <w:pPr>
        <w:autoSpaceDE w:val="0"/>
        <w:autoSpaceDN w:val="0"/>
        <w:adjustRightInd w:val="0"/>
        <w:spacing w:before="100" w:beforeAutospacing="1" w:after="0" w:line="240" w:lineRule="auto"/>
        <w:jc w:val="both"/>
        <w:rPr>
          <w:rFonts w:cs="Helvetica"/>
          <w:sz w:val="20"/>
          <w:szCs w:val="20"/>
        </w:rPr>
      </w:pPr>
      <w:r w:rsidRPr="009F255B">
        <w:rPr>
          <w:rFonts w:cs="Helvetica"/>
          <w:sz w:val="20"/>
          <w:szCs w:val="20"/>
        </w:rPr>
        <w:t>Persons interested in receiving a copy of the full RF</w:t>
      </w:r>
      <w:r w:rsidR="00457B36" w:rsidRPr="009F255B">
        <w:rPr>
          <w:rFonts w:cs="Helvetica"/>
          <w:sz w:val="20"/>
          <w:szCs w:val="20"/>
        </w:rPr>
        <w:t>P</w:t>
      </w:r>
      <w:r w:rsidRPr="009F255B">
        <w:rPr>
          <w:rFonts w:cs="Helvetica"/>
          <w:sz w:val="20"/>
          <w:szCs w:val="20"/>
        </w:rPr>
        <w:t xml:space="preserve"> may contact</w:t>
      </w:r>
      <w:r w:rsidR="008139CF" w:rsidRPr="009F255B">
        <w:rPr>
          <w:rFonts w:cs="Helvetica"/>
          <w:sz w:val="20"/>
          <w:szCs w:val="20"/>
        </w:rPr>
        <w:t>:</w:t>
      </w:r>
    </w:p>
    <w:p w14:paraId="6C2B44C9" w14:textId="77777777" w:rsidR="007C4CAE" w:rsidRPr="008139CF" w:rsidRDefault="007C4CAE" w:rsidP="009A5CF3">
      <w:pPr>
        <w:autoSpaceDE w:val="0"/>
        <w:autoSpaceDN w:val="0"/>
        <w:adjustRightInd w:val="0"/>
        <w:spacing w:after="0" w:line="240" w:lineRule="auto"/>
        <w:ind w:left="720"/>
        <w:jc w:val="both"/>
        <w:rPr>
          <w:rFonts w:cs="Helvetica"/>
          <w:sz w:val="20"/>
          <w:szCs w:val="20"/>
        </w:rPr>
      </w:pPr>
      <w:r>
        <w:rPr>
          <w:rFonts w:cs="Helvetica"/>
          <w:sz w:val="20"/>
          <w:szCs w:val="20"/>
        </w:rPr>
        <w:t>Attention:</w:t>
      </w:r>
    </w:p>
    <w:p w14:paraId="52FAB34D" w14:textId="77777777" w:rsidR="007C4CAE" w:rsidRDefault="007C4CAE" w:rsidP="009A5CF3">
      <w:pPr>
        <w:autoSpaceDE w:val="0"/>
        <w:autoSpaceDN w:val="0"/>
        <w:adjustRightInd w:val="0"/>
        <w:spacing w:after="0" w:line="240" w:lineRule="auto"/>
        <w:ind w:left="720"/>
        <w:jc w:val="both"/>
        <w:rPr>
          <w:rFonts w:cs="Helvetica"/>
          <w:sz w:val="20"/>
          <w:szCs w:val="20"/>
        </w:rPr>
      </w:pPr>
      <w:r>
        <w:rPr>
          <w:rFonts w:cs="Helvetica"/>
          <w:sz w:val="20"/>
          <w:szCs w:val="20"/>
        </w:rPr>
        <w:t>Name:</w:t>
      </w:r>
    </w:p>
    <w:p w14:paraId="76BD7A8B" w14:textId="77777777" w:rsidR="007C4CAE" w:rsidRPr="008139CF" w:rsidRDefault="007C4CAE" w:rsidP="009A5CF3">
      <w:pPr>
        <w:autoSpaceDE w:val="0"/>
        <w:autoSpaceDN w:val="0"/>
        <w:adjustRightInd w:val="0"/>
        <w:spacing w:after="0" w:line="240" w:lineRule="auto"/>
        <w:ind w:left="720"/>
        <w:jc w:val="both"/>
        <w:rPr>
          <w:rFonts w:cs="Helvetica"/>
          <w:sz w:val="20"/>
          <w:szCs w:val="20"/>
        </w:rPr>
      </w:pPr>
      <w:r>
        <w:rPr>
          <w:rFonts w:cs="Helvetica"/>
          <w:sz w:val="20"/>
          <w:szCs w:val="20"/>
        </w:rPr>
        <w:t>Title:</w:t>
      </w:r>
    </w:p>
    <w:p w14:paraId="5E132413" w14:textId="77777777" w:rsidR="007C4CAE" w:rsidRPr="008139CF" w:rsidRDefault="007C4CAE" w:rsidP="009A5CF3">
      <w:pPr>
        <w:autoSpaceDE w:val="0"/>
        <w:autoSpaceDN w:val="0"/>
        <w:adjustRightInd w:val="0"/>
        <w:spacing w:after="0" w:line="240" w:lineRule="auto"/>
        <w:ind w:left="720"/>
        <w:jc w:val="both"/>
        <w:rPr>
          <w:rFonts w:cs="Helvetica"/>
          <w:sz w:val="20"/>
          <w:szCs w:val="20"/>
        </w:rPr>
      </w:pPr>
      <w:r w:rsidRPr="008139CF">
        <w:rPr>
          <w:rFonts w:cs="Helvetica"/>
          <w:sz w:val="20"/>
          <w:szCs w:val="20"/>
        </w:rPr>
        <w:t>Town of</w:t>
      </w:r>
      <w:r>
        <w:rPr>
          <w:rFonts w:cs="Helvetica"/>
          <w:sz w:val="20"/>
          <w:szCs w:val="20"/>
        </w:rPr>
        <w:t>:</w:t>
      </w:r>
    </w:p>
    <w:p w14:paraId="1F5BD73A" w14:textId="77777777" w:rsidR="007C4CAE" w:rsidRPr="008139CF" w:rsidRDefault="007C4CAE" w:rsidP="009A5CF3">
      <w:pPr>
        <w:autoSpaceDE w:val="0"/>
        <w:autoSpaceDN w:val="0"/>
        <w:adjustRightInd w:val="0"/>
        <w:spacing w:after="0" w:line="240" w:lineRule="auto"/>
        <w:ind w:left="720"/>
        <w:jc w:val="both"/>
        <w:rPr>
          <w:rFonts w:cs="Helvetica"/>
          <w:sz w:val="20"/>
          <w:szCs w:val="20"/>
        </w:rPr>
      </w:pPr>
      <w:r>
        <w:rPr>
          <w:rFonts w:cs="Helvetica"/>
          <w:sz w:val="20"/>
          <w:szCs w:val="20"/>
        </w:rPr>
        <w:t>Address:</w:t>
      </w:r>
    </w:p>
    <w:p w14:paraId="215C9C3F" w14:textId="77777777" w:rsidR="007C4CAE" w:rsidRPr="008139CF" w:rsidRDefault="007C4CAE" w:rsidP="009A5CF3">
      <w:pPr>
        <w:autoSpaceDE w:val="0"/>
        <w:autoSpaceDN w:val="0"/>
        <w:adjustRightInd w:val="0"/>
        <w:spacing w:after="0" w:line="240" w:lineRule="auto"/>
        <w:ind w:left="720"/>
        <w:jc w:val="both"/>
        <w:rPr>
          <w:rFonts w:cs="Helvetica"/>
          <w:sz w:val="20"/>
          <w:szCs w:val="20"/>
        </w:rPr>
      </w:pPr>
      <w:r>
        <w:rPr>
          <w:rFonts w:cs="Helvetica"/>
          <w:sz w:val="20"/>
          <w:szCs w:val="20"/>
        </w:rPr>
        <w:t>City</w:t>
      </w:r>
      <w:r w:rsidRPr="008139CF">
        <w:rPr>
          <w:rFonts w:cs="Helvetica"/>
          <w:sz w:val="20"/>
          <w:szCs w:val="20"/>
        </w:rPr>
        <w:t xml:space="preserve">, </w:t>
      </w:r>
      <w:r>
        <w:rPr>
          <w:rFonts w:cs="Helvetica"/>
          <w:sz w:val="20"/>
          <w:szCs w:val="20"/>
        </w:rPr>
        <w:t xml:space="preserve">West </w:t>
      </w:r>
      <w:r w:rsidRPr="008139CF">
        <w:rPr>
          <w:rFonts w:cs="Helvetica"/>
          <w:sz w:val="20"/>
          <w:szCs w:val="20"/>
        </w:rPr>
        <w:t>Virginia</w:t>
      </w:r>
      <w:r>
        <w:rPr>
          <w:rFonts w:cs="Helvetica"/>
          <w:sz w:val="20"/>
          <w:szCs w:val="20"/>
        </w:rPr>
        <w:t>:</w:t>
      </w:r>
    </w:p>
    <w:p w14:paraId="78E2DDFF" w14:textId="77777777" w:rsidR="007C4CAE" w:rsidRPr="008139CF" w:rsidRDefault="007C4CAE" w:rsidP="009A5CF3">
      <w:pPr>
        <w:autoSpaceDE w:val="0"/>
        <w:autoSpaceDN w:val="0"/>
        <w:adjustRightInd w:val="0"/>
        <w:spacing w:after="0" w:line="240" w:lineRule="auto"/>
        <w:ind w:left="720"/>
        <w:jc w:val="both"/>
        <w:rPr>
          <w:rFonts w:cs="Helvetica"/>
          <w:sz w:val="20"/>
          <w:szCs w:val="20"/>
        </w:rPr>
      </w:pPr>
      <w:r>
        <w:rPr>
          <w:rFonts w:cs="Helvetica"/>
          <w:sz w:val="20"/>
          <w:szCs w:val="20"/>
        </w:rPr>
        <w:t>Phone and Email:</w:t>
      </w:r>
    </w:p>
    <w:p w14:paraId="326B79EC" w14:textId="77777777" w:rsidR="007C4CAE" w:rsidRDefault="007C4CAE" w:rsidP="007C4CAE">
      <w:pPr>
        <w:autoSpaceDE w:val="0"/>
        <w:autoSpaceDN w:val="0"/>
        <w:adjustRightInd w:val="0"/>
        <w:spacing w:after="0" w:line="240" w:lineRule="auto"/>
        <w:jc w:val="both"/>
        <w:rPr>
          <w:rFonts w:cs="Helvetica"/>
          <w:sz w:val="20"/>
          <w:szCs w:val="20"/>
        </w:rPr>
      </w:pPr>
    </w:p>
    <w:p w14:paraId="603116FE" w14:textId="77777777" w:rsidR="007C4CAE" w:rsidRDefault="007C4CAE" w:rsidP="007C4CAE">
      <w:pPr>
        <w:autoSpaceDE w:val="0"/>
        <w:autoSpaceDN w:val="0"/>
        <w:adjustRightInd w:val="0"/>
        <w:spacing w:after="0" w:line="240" w:lineRule="auto"/>
        <w:jc w:val="both"/>
        <w:rPr>
          <w:rFonts w:cs="Helvetica"/>
          <w:sz w:val="20"/>
          <w:szCs w:val="20"/>
        </w:rPr>
      </w:pPr>
    </w:p>
    <w:p w14:paraId="564BFA52" w14:textId="77777777" w:rsidR="004D5201" w:rsidRDefault="007C4CAE" w:rsidP="007C4CAE">
      <w:pPr>
        <w:autoSpaceDE w:val="0"/>
        <w:autoSpaceDN w:val="0"/>
        <w:adjustRightInd w:val="0"/>
        <w:spacing w:after="0" w:line="240" w:lineRule="auto"/>
        <w:jc w:val="both"/>
        <w:rPr>
          <w:rFonts w:cs="Helvetica"/>
          <w:sz w:val="20"/>
          <w:szCs w:val="20"/>
        </w:rPr>
      </w:pPr>
      <w:r w:rsidRPr="008139CF">
        <w:rPr>
          <w:rFonts w:cs="Helvetica"/>
          <w:sz w:val="20"/>
          <w:szCs w:val="20"/>
        </w:rPr>
        <w:t>Minority and/or female-owned busi</w:t>
      </w:r>
      <w:r>
        <w:rPr>
          <w:rFonts w:cs="Helvetica"/>
          <w:sz w:val="20"/>
          <w:szCs w:val="20"/>
        </w:rPr>
        <w:t xml:space="preserve">nesses are encouraged to apply. </w:t>
      </w:r>
      <w:r w:rsidR="0025399F">
        <w:rPr>
          <w:rFonts w:cs="Helvetica"/>
          <w:sz w:val="20"/>
          <w:szCs w:val="20"/>
        </w:rPr>
        <w:t xml:space="preserve">The Town/County </w:t>
      </w:r>
      <w:r w:rsidRPr="008139CF">
        <w:rPr>
          <w:rFonts w:cs="Helvetica"/>
          <w:sz w:val="20"/>
          <w:szCs w:val="20"/>
        </w:rPr>
        <w:t>is an equal op</w:t>
      </w:r>
      <w:r>
        <w:rPr>
          <w:rFonts w:cs="Helvetica"/>
          <w:sz w:val="20"/>
          <w:szCs w:val="20"/>
        </w:rPr>
        <w:t xml:space="preserve">portunity employer and does not </w:t>
      </w:r>
      <w:r w:rsidRPr="008139CF">
        <w:rPr>
          <w:rFonts w:cs="Helvetica"/>
          <w:sz w:val="20"/>
          <w:szCs w:val="20"/>
        </w:rPr>
        <w:t xml:space="preserve">discriminate </w:t>
      </w:r>
      <w:proofErr w:type="gramStart"/>
      <w:r w:rsidRPr="008139CF">
        <w:rPr>
          <w:rFonts w:cs="Helvetica"/>
          <w:sz w:val="20"/>
          <w:szCs w:val="20"/>
        </w:rPr>
        <w:t>on the basis of</w:t>
      </w:r>
      <w:proofErr w:type="gramEnd"/>
      <w:r w:rsidRPr="008139CF">
        <w:rPr>
          <w:rFonts w:cs="Helvetica"/>
          <w:sz w:val="20"/>
          <w:szCs w:val="20"/>
        </w:rPr>
        <w:t xml:space="preserve"> race, color, creed, nationa</w:t>
      </w:r>
      <w:r>
        <w:rPr>
          <w:rFonts w:cs="Helvetica"/>
          <w:sz w:val="20"/>
          <w:szCs w:val="20"/>
        </w:rPr>
        <w:t xml:space="preserve">l origin or against faith-based </w:t>
      </w:r>
      <w:r w:rsidRPr="008139CF">
        <w:rPr>
          <w:rFonts w:cs="Helvetica"/>
          <w:sz w:val="20"/>
          <w:szCs w:val="20"/>
        </w:rPr>
        <w:t>organizations.</w:t>
      </w:r>
    </w:p>
    <w:p w14:paraId="3BCEF2C8" w14:textId="77777777" w:rsidR="00352855" w:rsidRPr="009F255B" w:rsidRDefault="00352855" w:rsidP="005F5AC4">
      <w:pPr>
        <w:autoSpaceDE w:val="0"/>
        <w:autoSpaceDN w:val="0"/>
        <w:adjustRightInd w:val="0"/>
        <w:spacing w:before="100" w:beforeAutospacing="1" w:after="100" w:afterAutospacing="1" w:line="240" w:lineRule="auto"/>
        <w:jc w:val="both"/>
        <w:rPr>
          <w:rFonts w:cs="Times-Roman"/>
          <w:sz w:val="20"/>
          <w:szCs w:val="20"/>
        </w:rPr>
      </w:pPr>
    </w:p>
    <w:p w14:paraId="0D44B814" w14:textId="77777777" w:rsidR="0008166E" w:rsidRDefault="0008166E" w:rsidP="0008166E">
      <w:pPr>
        <w:jc w:val="center"/>
        <w:rPr>
          <w:rFonts w:cs="Helvetica-Bold"/>
          <w:b/>
          <w:bCs/>
          <w:sz w:val="32"/>
          <w:szCs w:val="32"/>
        </w:rPr>
      </w:pPr>
      <w:r>
        <w:rPr>
          <w:noProof/>
        </w:rPr>
        <w:drawing>
          <wp:inline distT="0" distB="0" distL="0" distR="0" wp14:anchorId="11F5F98C" wp14:editId="24733ACA">
            <wp:extent cx="762000" cy="807611"/>
            <wp:effectExtent l="0" t="0" r="0" b="0"/>
            <wp:docPr id="1" name="Picture 1" descr="fhe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3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4219" cy="809963"/>
                    </a:xfrm>
                    <a:prstGeom prst="rect">
                      <a:avLst/>
                    </a:prstGeom>
                    <a:noFill/>
                    <a:ln>
                      <a:noFill/>
                    </a:ln>
                  </pic:spPr>
                </pic:pic>
              </a:graphicData>
            </a:graphic>
          </wp:inline>
        </w:drawing>
      </w:r>
      <w:r>
        <w:rPr>
          <w:rFonts w:cs="Helvetica-Bold"/>
          <w:b/>
          <w:bCs/>
          <w:sz w:val="32"/>
          <w:szCs w:val="32"/>
        </w:rPr>
        <w:br w:type="page"/>
      </w:r>
    </w:p>
    <w:p w14:paraId="20568D71" w14:textId="77777777" w:rsidR="009F255B" w:rsidRPr="004D5201" w:rsidRDefault="009F255B" w:rsidP="009F255B">
      <w:pPr>
        <w:autoSpaceDE w:val="0"/>
        <w:autoSpaceDN w:val="0"/>
        <w:adjustRightInd w:val="0"/>
        <w:spacing w:after="0" w:line="240" w:lineRule="auto"/>
        <w:jc w:val="center"/>
        <w:rPr>
          <w:rFonts w:cs="Helvetica-Bold"/>
          <w:b/>
          <w:bCs/>
          <w:color w:val="0070C0"/>
          <w:sz w:val="32"/>
          <w:szCs w:val="32"/>
        </w:rPr>
      </w:pPr>
      <w:r w:rsidRPr="004D5201">
        <w:rPr>
          <w:rFonts w:cs="Helvetica-Bold"/>
          <w:b/>
          <w:bCs/>
          <w:color w:val="0070C0"/>
          <w:sz w:val="32"/>
          <w:szCs w:val="32"/>
        </w:rPr>
        <w:lastRenderedPageBreak/>
        <w:t>ATTACHMENT 4</w:t>
      </w:r>
    </w:p>
    <w:p w14:paraId="337CE80A" w14:textId="77777777" w:rsidR="009F255B" w:rsidRPr="004D5201" w:rsidRDefault="009F255B" w:rsidP="009F255B">
      <w:pPr>
        <w:autoSpaceDE w:val="0"/>
        <w:autoSpaceDN w:val="0"/>
        <w:adjustRightInd w:val="0"/>
        <w:spacing w:after="0" w:line="240" w:lineRule="auto"/>
        <w:jc w:val="center"/>
        <w:rPr>
          <w:rFonts w:cs="Helvetica-Bold"/>
          <w:b/>
          <w:bCs/>
          <w:color w:val="C00000"/>
          <w:sz w:val="32"/>
          <w:szCs w:val="32"/>
        </w:rPr>
      </w:pPr>
      <w:r w:rsidRPr="004D5201">
        <w:rPr>
          <w:rFonts w:cs="Helvetica-Bold"/>
          <w:b/>
          <w:bCs/>
          <w:color w:val="C00000"/>
          <w:sz w:val="32"/>
          <w:szCs w:val="32"/>
        </w:rPr>
        <w:t>Sample Project Budget</w:t>
      </w:r>
    </w:p>
    <w:p w14:paraId="59DEA61E" w14:textId="77777777" w:rsidR="009534F8" w:rsidRPr="004D5201" w:rsidRDefault="009534F8" w:rsidP="009534F8">
      <w:pPr>
        <w:pStyle w:val="NormalWeb"/>
        <w:spacing w:before="100" w:beforeAutospacing="1" w:after="100" w:afterAutospacing="1" w:line="360" w:lineRule="auto"/>
        <w:rPr>
          <w:rFonts w:asciiTheme="minorHAnsi" w:hAnsiTheme="minorHAnsi" w:cs="Arial"/>
          <w:color w:val="C00000"/>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31"/>
        <w:gridCol w:w="1415"/>
        <w:gridCol w:w="1463"/>
        <w:gridCol w:w="2075"/>
        <w:gridCol w:w="1151"/>
        <w:gridCol w:w="1495"/>
      </w:tblGrid>
      <w:tr w:rsidR="009534F8" w:rsidRPr="00FC5F55" w14:paraId="3853A491" w14:textId="77777777" w:rsidTr="00AF7D0E">
        <w:trPr>
          <w:trHeight w:val="440"/>
        </w:trPr>
        <w:tc>
          <w:tcPr>
            <w:tcW w:w="1739" w:type="dxa"/>
            <w:shd w:val="clear" w:color="auto" w:fill="BDD6EE" w:themeFill="accent1" w:themeFillTint="66"/>
            <w:vAlign w:val="center"/>
          </w:tcPr>
          <w:p w14:paraId="4D97A89C" w14:textId="77777777" w:rsidR="009534F8" w:rsidRPr="001F38F0" w:rsidRDefault="009534F8" w:rsidP="009A5CF3">
            <w:pPr>
              <w:spacing w:after="0"/>
              <w:jc w:val="center"/>
              <w:rPr>
                <w:b/>
                <w:sz w:val="20"/>
                <w:szCs w:val="16"/>
              </w:rPr>
            </w:pPr>
            <w:r w:rsidRPr="001F38F0">
              <w:rPr>
                <w:b/>
                <w:sz w:val="20"/>
                <w:szCs w:val="16"/>
              </w:rPr>
              <w:t>Cost Category</w:t>
            </w:r>
          </w:p>
        </w:tc>
        <w:tc>
          <w:tcPr>
            <w:tcW w:w="1427" w:type="dxa"/>
            <w:shd w:val="clear" w:color="auto" w:fill="BDD6EE" w:themeFill="accent1" w:themeFillTint="66"/>
            <w:vAlign w:val="center"/>
          </w:tcPr>
          <w:p w14:paraId="4E2C4F19" w14:textId="77777777" w:rsidR="009534F8" w:rsidRPr="001F38F0" w:rsidRDefault="009534F8" w:rsidP="009A5CF3">
            <w:pPr>
              <w:spacing w:after="0"/>
              <w:jc w:val="center"/>
              <w:rPr>
                <w:b/>
                <w:sz w:val="20"/>
                <w:szCs w:val="16"/>
              </w:rPr>
            </w:pPr>
            <w:r>
              <w:rPr>
                <w:b/>
                <w:sz w:val="20"/>
                <w:szCs w:val="16"/>
              </w:rPr>
              <w:t>CD</w:t>
            </w:r>
            <w:r w:rsidRPr="001F38F0">
              <w:rPr>
                <w:b/>
                <w:sz w:val="20"/>
                <w:szCs w:val="16"/>
              </w:rPr>
              <w:t>BG Funds</w:t>
            </w:r>
          </w:p>
        </w:tc>
        <w:tc>
          <w:tcPr>
            <w:tcW w:w="1476" w:type="dxa"/>
            <w:shd w:val="clear" w:color="auto" w:fill="BDD6EE" w:themeFill="accent1" w:themeFillTint="66"/>
            <w:vAlign w:val="center"/>
          </w:tcPr>
          <w:p w14:paraId="14E3578A" w14:textId="77777777" w:rsidR="009534F8" w:rsidRPr="001F38F0" w:rsidRDefault="009534F8" w:rsidP="009A5CF3">
            <w:pPr>
              <w:spacing w:after="0"/>
              <w:jc w:val="center"/>
              <w:rPr>
                <w:b/>
                <w:sz w:val="20"/>
                <w:szCs w:val="16"/>
              </w:rPr>
            </w:pPr>
            <w:r w:rsidRPr="001F38F0">
              <w:rPr>
                <w:b/>
                <w:sz w:val="20"/>
                <w:szCs w:val="16"/>
              </w:rPr>
              <w:t>Other Funds</w:t>
            </w:r>
          </w:p>
        </w:tc>
        <w:tc>
          <w:tcPr>
            <w:tcW w:w="2093" w:type="dxa"/>
            <w:shd w:val="clear" w:color="auto" w:fill="BDD6EE" w:themeFill="accent1" w:themeFillTint="66"/>
            <w:vAlign w:val="center"/>
          </w:tcPr>
          <w:p w14:paraId="70A1FA5C" w14:textId="77777777" w:rsidR="009534F8" w:rsidRPr="001F38F0" w:rsidRDefault="009534F8" w:rsidP="009A5CF3">
            <w:pPr>
              <w:spacing w:after="0"/>
              <w:jc w:val="center"/>
              <w:rPr>
                <w:b/>
                <w:sz w:val="20"/>
                <w:szCs w:val="16"/>
              </w:rPr>
            </w:pPr>
            <w:proofErr w:type="gramStart"/>
            <w:r w:rsidRPr="001F38F0">
              <w:rPr>
                <w:b/>
                <w:sz w:val="20"/>
                <w:szCs w:val="16"/>
              </w:rPr>
              <w:t>Other</w:t>
            </w:r>
            <w:proofErr w:type="gramEnd"/>
            <w:r w:rsidRPr="001F38F0">
              <w:rPr>
                <w:b/>
                <w:sz w:val="20"/>
                <w:szCs w:val="16"/>
              </w:rPr>
              <w:t xml:space="preserve"> Fund</w:t>
            </w:r>
            <w:r>
              <w:rPr>
                <w:b/>
                <w:sz w:val="20"/>
                <w:szCs w:val="16"/>
              </w:rPr>
              <w:t xml:space="preserve"> Source(s)</w:t>
            </w:r>
          </w:p>
        </w:tc>
        <w:tc>
          <w:tcPr>
            <w:tcW w:w="1088" w:type="dxa"/>
            <w:shd w:val="clear" w:color="auto" w:fill="BDD6EE" w:themeFill="accent1" w:themeFillTint="66"/>
            <w:vAlign w:val="center"/>
          </w:tcPr>
          <w:p w14:paraId="110E823A" w14:textId="77777777" w:rsidR="009534F8" w:rsidRPr="001F38F0" w:rsidRDefault="009534F8" w:rsidP="009A5CF3">
            <w:pPr>
              <w:spacing w:after="0"/>
              <w:jc w:val="center"/>
              <w:rPr>
                <w:b/>
                <w:sz w:val="20"/>
                <w:szCs w:val="16"/>
              </w:rPr>
            </w:pPr>
            <w:r>
              <w:rPr>
                <w:b/>
                <w:sz w:val="20"/>
                <w:szCs w:val="16"/>
              </w:rPr>
              <w:t>Date Committed</w:t>
            </w:r>
          </w:p>
        </w:tc>
        <w:tc>
          <w:tcPr>
            <w:tcW w:w="1507" w:type="dxa"/>
            <w:shd w:val="clear" w:color="auto" w:fill="BDD6EE" w:themeFill="accent1" w:themeFillTint="66"/>
            <w:vAlign w:val="center"/>
          </w:tcPr>
          <w:p w14:paraId="74A6A6A3" w14:textId="77777777" w:rsidR="009534F8" w:rsidRPr="001F38F0" w:rsidRDefault="009534F8" w:rsidP="009A5CF3">
            <w:pPr>
              <w:spacing w:after="0"/>
              <w:jc w:val="center"/>
              <w:rPr>
                <w:b/>
                <w:sz w:val="20"/>
                <w:szCs w:val="16"/>
              </w:rPr>
            </w:pPr>
            <w:r w:rsidRPr="001F38F0">
              <w:rPr>
                <w:b/>
                <w:sz w:val="20"/>
                <w:szCs w:val="16"/>
              </w:rPr>
              <w:t xml:space="preserve">Total </w:t>
            </w:r>
            <w:r>
              <w:rPr>
                <w:b/>
                <w:sz w:val="20"/>
                <w:szCs w:val="16"/>
              </w:rPr>
              <w:t xml:space="preserve">Project </w:t>
            </w:r>
            <w:r w:rsidRPr="001F38F0">
              <w:rPr>
                <w:b/>
                <w:sz w:val="20"/>
                <w:szCs w:val="16"/>
              </w:rPr>
              <w:t>Cost</w:t>
            </w:r>
          </w:p>
        </w:tc>
      </w:tr>
      <w:tr w:rsidR="009534F8" w:rsidRPr="00FC5F55" w14:paraId="6AE749F9" w14:textId="77777777" w:rsidTr="009534F8">
        <w:tc>
          <w:tcPr>
            <w:tcW w:w="9330" w:type="dxa"/>
            <w:gridSpan w:val="6"/>
            <w:shd w:val="clear" w:color="auto" w:fill="404040" w:themeFill="text1" w:themeFillTint="BF"/>
          </w:tcPr>
          <w:p w14:paraId="7BDD1122" w14:textId="77777777" w:rsidR="009534F8" w:rsidRPr="003437D2" w:rsidRDefault="009534F8" w:rsidP="009A5CF3">
            <w:pPr>
              <w:spacing w:after="0"/>
              <w:rPr>
                <w:sz w:val="10"/>
                <w:szCs w:val="16"/>
              </w:rPr>
            </w:pPr>
          </w:p>
        </w:tc>
      </w:tr>
      <w:tr w:rsidR="009534F8" w:rsidRPr="00FC5F55" w14:paraId="0D8C51BC" w14:textId="77777777" w:rsidTr="0029268F">
        <w:tc>
          <w:tcPr>
            <w:tcW w:w="1739" w:type="dxa"/>
            <w:vAlign w:val="center"/>
          </w:tcPr>
          <w:p w14:paraId="460DC2C7" w14:textId="77777777" w:rsidR="009534F8" w:rsidRPr="00FC5F55" w:rsidRDefault="009534F8" w:rsidP="009A5CF3">
            <w:pPr>
              <w:spacing w:before="120" w:after="0"/>
              <w:jc w:val="center"/>
              <w:rPr>
                <w:sz w:val="16"/>
                <w:szCs w:val="16"/>
              </w:rPr>
            </w:pPr>
            <w:bookmarkStart w:id="5" w:name="_Hlk504987184"/>
            <w:r>
              <w:rPr>
                <w:sz w:val="16"/>
                <w:szCs w:val="16"/>
              </w:rPr>
              <w:t>Planning</w:t>
            </w:r>
          </w:p>
        </w:tc>
        <w:tc>
          <w:tcPr>
            <w:tcW w:w="1427" w:type="dxa"/>
          </w:tcPr>
          <w:p w14:paraId="18F626BC" w14:textId="77777777" w:rsidR="009534F8" w:rsidRPr="00FC5F55" w:rsidRDefault="009534F8" w:rsidP="009A5CF3">
            <w:pPr>
              <w:spacing w:before="120" w:after="0"/>
              <w:rPr>
                <w:sz w:val="16"/>
                <w:szCs w:val="16"/>
              </w:rPr>
            </w:pPr>
            <w:r w:rsidRPr="00FC5F55">
              <w:rPr>
                <w:sz w:val="16"/>
                <w:szCs w:val="16"/>
              </w:rPr>
              <w:t>$</w:t>
            </w:r>
          </w:p>
        </w:tc>
        <w:tc>
          <w:tcPr>
            <w:tcW w:w="1476" w:type="dxa"/>
          </w:tcPr>
          <w:p w14:paraId="3638B6FD" w14:textId="77777777" w:rsidR="009534F8" w:rsidRPr="00FC5F55" w:rsidRDefault="009534F8" w:rsidP="009A5CF3">
            <w:pPr>
              <w:spacing w:before="120" w:after="0"/>
              <w:rPr>
                <w:sz w:val="16"/>
                <w:szCs w:val="16"/>
              </w:rPr>
            </w:pPr>
            <w:r w:rsidRPr="00FC5F55">
              <w:rPr>
                <w:sz w:val="16"/>
                <w:szCs w:val="16"/>
              </w:rPr>
              <w:t>$</w:t>
            </w:r>
          </w:p>
        </w:tc>
        <w:tc>
          <w:tcPr>
            <w:tcW w:w="2093" w:type="dxa"/>
          </w:tcPr>
          <w:p w14:paraId="38D0E6B2" w14:textId="77777777" w:rsidR="009534F8" w:rsidRPr="00FC5F55" w:rsidRDefault="009534F8" w:rsidP="009A5CF3">
            <w:pPr>
              <w:spacing w:before="120" w:after="0"/>
              <w:jc w:val="center"/>
              <w:rPr>
                <w:sz w:val="16"/>
                <w:szCs w:val="16"/>
              </w:rPr>
            </w:pPr>
          </w:p>
        </w:tc>
        <w:tc>
          <w:tcPr>
            <w:tcW w:w="1088" w:type="dxa"/>
          </w:tcPr>
          <w:p w14:paraId="412F0BE3" w14:textId="77777777" w:rsidR="009534F8" w:rsidRPr="00FC5F55" w:rsidRDefault="009534F8" w:rsidP="009A5CF3">
            <w:pPr>
              <w:spacing w:before="120" w:after="0"/>
              <w:jc w:val="center"/>
              <w:rPr>
                <w:sz w:val="16"/>
                <w:szCs w:val="16"/>
              </w:rPr>
            </w:pPr>
          </w:p>
        </w:tc>
        <w:tc>
          <w:tcPr>
            <w:tcW w:w="1507" w:type="dxa"/>
          </w:tcPr>
          <w:p w14:paraId="44E7D968" w14:textId="77777777" w:rsidR="009534F8" w:rsidRPr="00FC5F55" w:rsidRDefault="009534F8" w:rsidP="009A5CF3">
            <w:pPr>
              <w:spacing w:before="120" w:after="0"/>
              <w:rPr>
                <w:sz w:val="16"/>
                <w:szCs w:val="16"/>
              </w:rPr>
            </w:pPr>
            <w:r w:rsidRPr="00FC5F55">
              <w:rPr>
                <w:sz w:val="16"/>
                <w:szCs w:val="16"/>
              </w:rPr>
              <w:t>$</w:t>
            </w:r>
          </w:p>
        </w:tc>
      </w:tr>
      <w:tr w:rsidR="009534F8" w:rsidRPr="00FC5F55" w14:paraId="3265C8B8" w14:textId="77777777" w:rsidTr="0029268F">
        <w:tc>
          <w:tcPr>
            <w:tcW w:w="1739" w:type="dxa"/>
            <w:vAlign w:val="center"/>
          </w:tcPr>
          <w:p w14:paraId="5B2862CD" w14:textId="644D394C" w:rsidR="009534F8" w:rsidRPr="00FC5F55" w:rsidRDefault="009534F8" w:rsidP="009A5CF3">
            <w:pPr>
              <w:spacing w:before="120" w:after="0"/>
              <w:jc w:val="center"/>
              <w:rPr>
                <w:sz w:val="16"/>
                <w:szCs w:val="16"/>
              </w:rPr>
            </w:pPr>
            <w:r>
              <w:rPr>
                <w:sz w:val="16"/>
                <w:szCs w:val="16"/>
              </w:rPr>
              <w:t>Professional Services/</w:t>
            </w:r>
            <w:r w:rsidR="00227B3A">
              <w:rPr>
                <w:sz w:val="16"/>
                <w:szCs w:val="16"/>
              </w:rPr>
              <w:t>Design</w:t>
            </w:r>
          </w:p>
        </w:tc>
        <w:tc>
          <w:tcPr>
            <w:tcW w:w="1427" w:type="dxa"/>
          </w:tcPr>
          <w:p w14:paraId="37633395" w14:textId="77777777" w:rsidR="009534F8" w:rsidRPr="00FC5F55" w:rsidRDefault="009534F8" w:rsidP="009A5CF3">
            <w:pPr>
              <w:spacing w:before="120" w:after="0"/>
              <w:rPr>
                <w:sz w:val="16"/>
                <w:szCs w:val="16"/>
              </w:rPr>
            </w:pPr>
            <w:r w:rsidRPr="00FC5F55">
              <w:rPr>
                <w:sz w:val="16"/>
                <w:szCs w:val="16"/>
              </w:rPr>
              <w:t>$</w:t>
            </w:r>
          </w:p>
        </w:tc>
        <w:tc>
          <w:tcPr>
            <w:tcW w:w="1476" w:type="dxa"/>
          </w:tcPr>
          <w:p w14:paraId="73BE9E30" w14:textId="77777777" w:rsidR="009534F8" w:rsidRPr="00FC5F55" w:rsidRDefault="009534F8" w:rsidP="009A5CF3">
            <w:pPr>
              <w:spacing w:before="120" w:after="0"/>
              <w:rPr>
                <w:sz w:val="16"/>
                <w:szCs w:val="16"/>
              </w:rPr>
            </w:pPr>
            <w:r w:rsidRPr="00FC5F55">
              <w:rPr>
                <w:sz w:val="16"/>
                <w:szCs w:val="16"/>
              </w:rPr>
              <w:t>$</w:t>
            </w:r>
          </w:p>
        </w:tc>
        <w:tc>
          <w:tcPr>
            <w:tcW w:w="2093" w:type="dxa"/>
          </w:tcPr>
          <w:p w14:paraId="72C78714" w14:textId="77777777" w:rsidR="009534F8" w:rsidRPr="00FC5F55" w:rsidRDefault="009534F8" w:rsidP="009A5CF3">
            <w:pPr>
              <w:spacing w:before="120" w:after="0"/>
              <w:jc w:val="center"/>
              <w:rPr>
                <w:sz w:val="16"/>
                <w:szCs w:val="16"/>
              </w:rPr>
            </w:pPr>
          </w:p>
        </w:tc>
        <w:tc>
          <w:tcPr>
            <w:tcW w:w="1088" w:type="dxa"/>
          </w:tcPr>
          <w:p w14:paraId="6B95FCFA" w14:textId="77777777" w:rsidR="009534F8" w:rsidRPr="00FC5F55" w:rsidRDefault="009534F8" w:rsidP="009A5CF3">
            <w:pPr>
              <w:spacing w:before="120" w:after="0"/>
              <w:jc w:val="center"/>
              <w:rPr>
                <w:sz w:val="16"/>
                <w:szCs w:val="16"/>
              </w:rPr>
            </w:pPr>
          </w:p>
        </w:tc>
        <w:tc>
          <w:tcPr>
            <w:tcW w:w="1507" w:type="dxa"/>
          </w:tcPr>
          <w:p w14:paraId="7417069E" w14:textId="77777777" w:rsidR="009534F8" w:rsidRPr="00FC5F55" w:rsidRDefault="009534F8" w:rsidP="009A5CF3">
            <w:pPr>
              <w:spacing w:before="120" w:after="0"/>
              <w:rPr>
                <w:sz w:val="16"/>
                <w:szCs w:val="16"/>
              </w:rPr>
            </w:pPr>
            <w:r w:rsidRPr="00FC5F55">
              <w:rPr>
                <w:sz w:val="16"/>
                <w:szCs w:val="16"/>
              </w:rPr>
              <w:t>$</w:t>
            </w:r>
          </w:p>
        </w:tc>
      </w:tr>
      <w:tr w:rsidR="009534F8" w:rsidRPr="00FC5F55" w14:paraId="79B91E83" w14:textId="77777777" w:rsidTr="0029268F">
        <w:tc>
          <w:tcPr>
            <w:tcW w:w="1739" w:type="dxa"/>
            <w:vAlign w:val="center"/>
          </w:tcPr>
          <w:p w14:paraId="05D21549" w14:textId="77777777" w:rsidR="009534F8" w:rsidRPr="00FC5F55" w:rsidRDefault="009534F8" w:rsidP="009A5CF3">
            <w:pPr>
              <w:spacing w:before="120" w:after="0"/>
              <w:jc w:val="center"/>
              <w:rPr>
                <w:sz w:val="16"/>
                <w:szCs w:val="16"/>
              </w:rPr>
            </w:pPr>
            <w:r w:rsidRPr="00FC5F55">
              <w:rPr>
                <w:sz w:val="16"/>
                <w:szCs w:val="16"/>
              </w:rPr>
              <w:t>Construction</w:t>
            </w:r>
          </w:p>
        </w:tc>
        <w:tc>
          <w:tcPr>
            <w:tcW w:w="1427" w:type="dxa"/>
          </w:tcPr>
          <w:p w14:paraId="67874E36" w14:textId="77777777" w:rsidR="009534F8" w:rsidRPr="00FC5F55" w:rsidRDefault="009534F8" w:rsidP="009A5CF3">
            <w:pPr>
              <w:spacing w:before="120" w:after="0"/>
              <w:rPr>
                <w:sz w:val="16"/>
                <w:szCs w:val="16"/>
              </w:rPr>
            </w:pPr>
            <w:r w:rsidRPr="00FC5F55">
              <w:rPr>
                <w:sz w:val="16"/>
                <w:szCs w:val="16"/>
              </w:rPr>
              <w:t>$</w:t>
            </w:r>
          </w:p>
        </w:tc>
        <w:tc>
          <w:tcPr>
            <w:tcW w:w="1476" w:type="dxa"/>
          </w:tcPr>
          <w:p w14:paraId="4CD04C67" w14:textId="77777777" w:rsidR="009534F8" w:rsidRPr="00FC5F55" w:rsidRDefault="009534F8" w:rsidP="009A5CF3">
            <w:pPr>
              <w:spacing w:before="120" w:after="0"/>
              <w:rPr>
                <w:sz w:val="16"/>
                <w:szCs w:val="16"/>
              </w:rPr>
            </w:pPr>
            <w:r w:rsidRPr="00FC5F55">
              <w:rPr>
                <w:sz w:val="16"/>
                <w:szCs w:val="16"/>
              </w:rPr>
              <w:t>$</w:t>
            </w:r>
          </w:p>
        </w:tc>
        <w:tc>
          <w:tcPr>
            <w:tcW w:w="2093" w:type="dxa"/>
          </w:tcPr>
          <w:p w14:paraId="6E0FDCA3" w14:textId="77777777" w:rsidR="009534F8" w:rsidRPr="00FC5F55" w:rsidRDefault="009534F8" w:rsidP="009A5CF3">
            <w:pPr>
              <w:spacing w:before="120" w:after="0"/>
              <w:jc w:val="center"/>
              <w:rPr>
                <w:sz w:val="16"/>
                <w:szCs w:val="16"/>
              </w:rPr>
            </w:pPr>
          </w:p>
        </w:tc>
        <w:tc>
          <w:tcPr>
            <w:tcW w:w="1088" w:type="dxa"/>
          </w:tcPr>
          <w:p w14:paraId="71905585" w14:textId="77777777" w:rsidR="009534F8" w:rsidRPr="00FC5F55" w:rsidRDefault="009534F8" w:rsidP="009A5CF3">
            <w:pPr>
              <w:spacing w:before="120" w:after="0"/>
              <w:jc w:val="center"/>
              <w:rPr>
                <w:sz w:val="16"/>
                <w:szCs w:val="16"/>
              </w:rPr>
            </w:pPr>
          </w:p>
        </w:tc>
        <w:tc>
          <w:tcPr>
            <w:tcW w:w="1507" w:type="dxa"/>
          </w:tcPr>
          <w:p w14:paraId="492DB658" w14:textId="77777777" w:rsidR="009534F8" w:rsidRPr="00FC5F55" w:rsidRDefault="009534F8" w:rsidP="009A5CF3">
            <w:pPr>
              <w:spacing w:before="120" w:after="0"/>
              <w:rPr>
                <w:sz w:val="16"/>
                <w:szCs w:val="16"/>
              </w:rPr>
            </w:pPr>
            <w:r w:rsidRPr="00FC5F55">
              <w:rPr>
                <w:sz w:val="16"/>
                <w:szCs w:val="16"/>
              </w:rPr>
              <w:t>$</w:t>
            </w:r>
          </w:p>
        </w:tc>
      </w:tr>
      <w:tr w:rsidR="009534F8" w:rsidRPr="00FC5F55" w14:paraId="300329A8" w14:textId="77777777" w:rsidTr="0029268F">
        <w:tc>
          <w:tcPr>
            <w:tcW w:w="1739" w:type="dxa"/>
            <w:vAlign w:val="center"/>
          </w:tcPr>
          <w:p w14:paraId="4DD491E8" w14:textId="77777777" w:rsidR="00BB429E" w:rsidRDefault="009534F8" w:rsidP="009A5CF3">
            <w:pPr>
              <w:spacing w:before="120" w:after="0"/>
              <w:jc w:val="center"/>
              <w:rPr>
                <w:sz w:val="16"/>
                <w:szCs w:val="16"/>
              </w:rPr>
            </w:pPr>
            <w:r w:rsidRPr="00FC5F55">
              <w:rPr>
                <w:sz w:val="16"/>
                <w:szCs w:val="16"/>
              </w:rPr>
              <w:t>Land Acquisition</w:t>
            </w:r>
            <w:r w:rsidR="00BB429E">
              <w:rPr>
                <w:sz w:val="16"/>
                <w:szCs w:val="16"/>
              </w:rPr>
              <w:t>/</w:t>
            </w:r>
          </w:p>
          <w:p w14:paraId="6EEE571B" w14:textId="77777777" w:rsidR="009534F8" w:rsidRPr="00FC5F55" w:rsidRDefault="00BB429E" w:rsidP="009A5CF3">
            <w:pPr>
              <w:spacing w:before="120" w:after="0"/>
              <w:jc w:val="center"/>
              <w:rPr>
                <w:sz w:val="16"/>
                <w:szCs w:val="16"/>
              </w:rPr>
            </w:pPr>
            <w:r>
              <w:rPr>
                <w:sz w:val="16"/>
                <w:szCs w:val="16"/>
              </w:rPr>
              <w:t>Easements</w:t>
            </w:r>
          </w:p>
        </w:tc>
        <w:tc>
          <w:tcPr>
            <w:tcW w:w="1427" w:type="dxa"/>
          </w:tcPr>
          <w:p w14:paraId="4890A13E" w14:textId="77777777" w:rsidR="009534F8" w:rsidRPr="00FC5F55" w:rsidRDefault="009534F8" w:rsidP="009A5CF3">
            <w:pPr>
              <w:spacing w:before="120" w:after="0"/>
              <w:rPr>
                <w:sz w:val="16"/>
                <w:szCs w:val="16"/>
              </w:rPr>
            </w:pPr>
            <w:r w:rsidRPr="00FC5F55">
              <w:rPr>
                <w:sz w:val="16"/>
                <w:szCs w:val="16"/>
              </w:rPr>
              <w:t>$</w:t>
            </w:r>
          </w:p>
        </w:tc>
        <w:tc>
          <w:tcPr>
            <w:tcW w:w="1476" w:type="dxa"/>
          </w:tcPr>
          <w:p w14:paraId="6F8699DE" w14:textId="77777777" w:rsidR="009534F8" w:rsidRPr="00FC5F55" w:rsidRDefault="009534F8" w:rsidP="009A5CF3">
            <w:pPr>
              <w:spacing w:before="120" w:after="0"/>
              <w:rPr>
                <w:sz w:val="16"/>
                <w:szCs w:val="16"/>
              </w:rPr>
            </w:pPr>
            <w:r w:rsidRPr="00FC5F55">
              <w:rPr>
                <w:sz w:val="16"/>
                <w:szCs w:val="16"/>
              </w:rPr>
              <w:t>$</w:t>
            </w:r>
          </w:p>
        </w:tc>
        <w:tc>
          <w:tcPr>
            <w:tcW w:w="2093" w:type="dxa"/>
          </w:tcPr>
          <w:p w14:paraId="19C9CB64" w14:textId="77777777" w:rsidR="009534F8" w:rsidRPr="00FC5F55" w:rsidRDefault="009534F8" w:rsidP="009A5CF3">
            <w:pPr>
              <w:spacing w:before="120" w:after="0"/>
              <w:jc w:val="center"/>
              <w:rPr>
                <w:sz w:val="16"/>
                <w:szCs w:val="16"/>
              </w:rPr>
            </w:pPr>
          </w:p>
        </w:tc>
        <w:tc>
          <w:tcPr>
            <w:tcW w:w="1088" w:type="dxa"/>
          </w:tcPr>
          <w:p w14:paraId="6D8C8AF9" w14:textId="77777777" w:rsidR="009534F8" w:rsidRPr="00FC5F55" w:rsidRDefault="009534F8" w:rsidP="009A5CF3">
            <w:pPr>
              <w:spacing w:before="120" w:after="0"/>
              <w:jc w:val="center"/>
              <w:rPr>
                <w:sz w:val="16"/>
                <w:szCs w:val="16"/>
              </w:rPr>
            </w:pPr>
          </w:p>
        </w:tc>
        <w:tc>
          <w:tcPr>
            <w:tcW w:w="1507" w:type="dxa"/>
          </w:tcPr>
          <w:p w14:paraId="43BC75E2" w14:textId="77777777" w:rsidR="009534F8" w:rsidRPr="00FC5F55" w:rsidRDefault="009534F8" w:rsidP="009A5CF3">
            <w:pPr>
              <w:spacing w:before="120" w:after="0"/>
              <w:rPr>
                <w:sz w:val="16"/>
                <w:szCs w:val="16"/>
              </w:rPr>
            </w:pPr>
            <w:r w:rsidRPr="00FC5F55">
              <w:rPr>
                <w:sz w:val="16"/>
                <w:szCs w:val="16"/>
              </w:rPr>
              <w:t>$</w:t>
            </w:r>
          </w:p>
        </w:tc>
      </w:tr>
      <w:tr w:rsidR="009534F8" w:rsidRPr="00FC5F55" w14:paraId="09C86BDE" w14:textId="77777777" w:rsidTr="0029268F">
        <w:tc>
          <w:tcPr>
            <w:tcW w:w="1739" w:type="dxa"/>
            <w:vAlign w:val="center"/>
          </w:tcPr>
          <w:p w14:paraId="0461E19C" w14:textId="77777777" w:rsidR="009534F8" w:rsidRPr="00FC5F55" w:rsidRDefault="00BB429E" w:rsidP="009A5CF3">
            <w:pPr>
              <w:spacing w:before="120" w:after="0"/>
              <w:jc w:val="center"/>
              <w:rPr>
                <w:sz w:val="16"/>
                <w:szCs w:val="16"/>
              </w:rPr>
            </w:pPr>
            <w:r>
              <w:rPr>
                <w:sz w:val="16"/>
                <w:szCs w:val="16"/>
              </w:rPr>
              <w:t>Legal</w:t>
            </w:r>
          </w:p>
        </w:tc>
        <w:tc>
          <w:tcPr>
            <w:tcW w:w="1427" w:type="dxa"/>
          </w:tcPr>
          <w:p w14:paraId="3A18CD67" w14:textId="77777777" w:rsidR="009534F8" w:rsidRPr="00FC5F55" w:rsidRDefault="009534F8" w:rsidP="009A5CF3">
            <w:pPr>
              <w:spacing w:before="120" w:after="0"/>
              <w:rPr>
                <w:sz w:val="16"/>
                <w:szCs w:val="16"/>
              </w:rPr>
            </w:pPr>
            <w:r w:rsidRPr="00FC5F55">
              <w:rPr>
                <w:sz w:val="16"/>
                <w:szCs w:val="16"/>
              </w:rPr>
              <w:t>$</w:t>
            </w:r>
          </w:p>
        </w:tc>
        <w:tc>
          <w:tcPr>
            <w:tcW w:w="1476" w:type="dxa"/>
          </w:tcPr>
          <w:p w14:paraId="648CB6F1" w14:textId="77777777" w:rsidR="009534F8" w:rsidRPr="00FC5F55" w:rsidRDefault="009534F8" w:rsidP="009A5CF3">
            <w:pPr>
              <w:spacing w:before="120" w:after="0"/>
              <w:rPr>
                <w:sz w:val="16"/>
                <w:szCs w:val="16"/>
              </w:rPr>
            </w:pPr>
            <w:r w:rsidRPr="00FC5F55">
              <w:rPr>
                <w:sz w:val="16"/>
                <w:szCs w:val="16"/>
              </w:rPr>
              <w:t>$</w:t>
            </w:r>
          </w:p>
        </w:tc>
        <w:tc>
          <w:tcPr>
            <w:tcW w:w="2093" w:type="dxa"/>
          </w:tcPr>
          <w:p w14:paraId="0553232E" w14:textId="77777777" w:rsidR="009534F8" w:rsidRPr="00FC5F55" w:rsidRDefault="009534F8" w:rsidP="009A5CF3">
            <w:pPr>
              <w:spacing w:before="120" w:after="0"/>
              <w:jc w:val="center"/>
              <w:rPr>
                <w:sz w:val="16"/>
                <w:szCs w:val="16"/>
              </w:rPr>
            </w:pPr>
          </w:p>
        </w:tc>
        <w:tc>
          <w:tcPr>
            <w:tcW w:w="1088" w:type="dxa"/>
          </w:tcPr>
          <w:p w14:paraId="61795734" w14:textId="77777777" w:rsidR="009534F8" w:rsidRPr="00FC5F55" w:rsidRDefault="009534F8" w:rsidP="009A5CF3">
            <w:pPr>
              <w:spacing w:before="120" w:after="0"/>
              <w:jc w:val="center"/>
              <w:rPr>
                <w:sz w:val="16"/>
                <w:szCs w:val="16"/>
              </w:rPr>
            </w:pPr>
          </w:p>
        </w:tc>
        <w:tc>
          <w:tcPr>
            <w:tcW w:w="1507" w:type="dxa"/>
          </w:tcPr>
          <w:p w14:paraId="07134846" w14:textId="77777777" w:rsidR="009534F8" w:rsidRPr="00FC5F55" w:rsidRDefault="009534F8" w:rsidP="009A5CF3">
            <w:pPr>
              <w:spacing w:before="120" w:after="0"/>
              <w:rPr>
                <w:sz w:val="16"/>
                <w:szCs w:val="16"/>
              </w:rPr>
            </w:pPr>
            <w:r w:rsidRPr="00FC5F55">
              <w:rPr>
                <w:sz w:val="16"/>
                <w:szCs w:val="16"/>
              </w:rPr>
              <w:t>$</w:t>
            </w:r>
          </w:p>
        </w:tc>
      </w:tr>
      <w:tr w:rsidR="009534F8" w:rsidRPr="00FC5F55" w14:paraId="454CF622" w14:textId="77777777" w:rsidTr="0029268F">
        <w:tc>
          <w:tcPr>
            <w:tcW w:w="1739" w:type="dxa"/>
            <w:vAlign w:val="center"/>
          </w:tcPr>
          <w:p w14:paraId="68DECD3B" w14:textId="77777777" w:rsidR="009534F8" w:rsidRPr="00FC5F55" w:rsidRDefault="009534F8" w:rsidP="009A5CF3">
            <w:pPr>
              <w:spacing w:before="120" w:after="0"/>
              <w:jc w:val="center"/>
              <w:rPr>
                <w:sz w:val="16"/>
                <w:szCs w:val="16"/>
              </w:rPr>
            </w:pPr>
            <w:r>
              <w:rPr>
                <w:sz w:val="16"/>
                <w:szCs w:val="16"/>
              </w:rPr>
              <w:t>A</w:t>
            </w:r>
            <w:r w:rsidR="00BB429E">
              <w:rPr>
                <w:sz w:val="16"/>
                <w:szCs w:val="16"/>
              </w:rPr>
              <w:t>ccounting</w:t>
            </w:r>
          </w:p>
        </w:tc>
        <w:tc>
          <w:tcPr>
            <w:tcW w:w="1427" w:type="dxa"/>
          </w:tcPr>
          <w:p w14:paraId="4674495E" w14:textId="77777777" w:rsidR="009534F8" w:rsidRPr="00FC5F55" w:rsidRDefault="009534F8" w:rsidP="009A5CF3">
            <w:pPr>
              <w:spacing w:before="120" w:after="0"/>
              <w:rPr>
                <w:sz w:val="16"/>
                <w:szCs w:val="16"/>
              </w:rPr>
            </w:pPr>
            <w:r w:rsidRPr="00FC5F55">
              <w:rPr>
                <w:sz w:val="16"/>
                <w:szCs w:val="16"/>
              </w:rPr>
              <w:t>$</w:t>
            </w:r>
          </w:p>
        </w:tc>
        <w:tc>
          <w:tcPr>
            <w:tcW w:w="1476" w:type="dxa"/>
          </w:tcPr>
          <w:p w14:paraId="762F7B6E" w14:textId="77777777" w:rsidR="009534F8" w:rsidRPr="00FC5F55" w:rsidRDefault="009534F8" w:rsidP="009A5CF3">
            <w:pPr>
              <w:spacing w:before="120" w:after="0"/>
              <w:rPr>
                <w:sz w:val="16"/>
                <w:szCs w:val="16"/>
              </w:rPr>
            </w:pPr>
            <w:r w:rsidRPr="00FC5F55">
              <w:rPr>
                <w:sz w:val="16"/>
                <w:szCs w:val="16"/>
              </w:rPr>
              <w:t>$</w:t>
            </w:r>
          </w:p>
        </w:tc>
        <w:tc>
          <w:tcPr>
            <w:tcW w:w="2093" w:type="dxa"/>
          </w:tcPr>
          <w:p w14:paraId="169F1476" w14:textId="77777777" w:rsidR="009534F8" w:rsidRPr="00FC5F55" w:rsidRDefault="009534F8" w:rsidP="009A5CF3">
            <w:pPr>
              <w:spacing w:before="120" w:after="0"/>
              <w:jc w:val="center"/>
              <w:rPr>
                <w:sz w:val="16"/>
                <w:szCs w:val="16"/>
              </w:rPr>
            </w:pPr>
          </w:p>
        </w:tc>
        <w:tc>
          <w:tcPr>
            <w:tcW w:w="1088" w:type="dxa"/>
          </w:tcPr>
          <w:p w14:paraId="6FE0C31D" w14:textId="77777777" w:rsidR="009534F8" w:rsidRPr="00FC5F55" w:rsidRDefault="009534F8" w:rsidP="009A5CF3">
            <w:pPr>
              <w:spacing w:before="120" w:after="0"/>
              <w:jc w:val="center"/>
              <w:rPr>
                <w:sz w:val="16"/>
                <w:szCs w:val="16"/>
              </w:rPr>
            </w:pPr>
          </w:p>
        </w:tc>
        <w:tc>
          <w:tcPr>
            <w:tcW w:w="1507" w:type="dxa"/>
          </w:tcPr>
          <w:p w14:paraId="1CAA1DFB" w14:textId="77777777" w:rsidR="009534F8" w:rsidRPr="00FC5F55" w:rsidRDefault="009534F8" w:rsidP="009A5CF3">
            <w:pPr>
              <w:spacing w:before="120" w:after="0"/>
              <w:rPr>
                <w:sz w:val="16"/>
                <w:szCs w:val="16"/>
              </w:rPr>
            </w:pPr>
            <w:r w:rsidRPr="00FC5F55">
              <w:rPr>
                <w:sz w:val="16"/>
                <w:szCs w:val="16"/>
              </w:rPr>
              <w:t>$</w:t>
            </w:r>
          </w:p>
        </w:tc>
      </w:tr>
      <w:tr w:rsidR="009534F8" w:rsidRPr="00FC5F55" w14:paraId="7F7447EF" w14:textId="77777777" w:rsidTr="0029268F">
        <w:tc>
          <w:tcPr>
            <w:tcW w:w="1739" w:type="dxa"/>
            <w:vAlign w:val="center"/>
          </w:tcPr>
          <w:p w14:paraId="348B48EC" w14:textId="77777777" w:rsidR="009534F8" w:rsidRPr="00FC5F55" w:rsidRDefault="00BB429E" w:rsidP="009A5CF3">
            <w:pPr>
              <w:spacing w:before="120" w:after="0"/>
              <w:jc w:val="center"/>
              <w:rPr>
                <w:sz w:val="16"/>
                <w:szCs w:val="16"/>
              </w:rPr>
            </w:pPr>
            <w:r>
              <w:rPr>
                <w:sz w:val="16"/>
                <w:szCs w:val="16"/>
              </w:rPr>
              <w:t>Administration</w:t>
            </w:r>
          </w:p>
        </w:tc>
        <w:tc>
          <w:tcPr>
            <w:tcW w:w="1427" w:type="dxa"/>
          </w:tcPr>
          <w:p w14:paraId="5E796604" w14:textId="77777777" w:rsidR="009534F8" w:rsidRPr="00FC5F55" w:rsidRDefault="009534F8" w:rsidP="009A5CF3">
            <w:pPr>
              <w:spacing w:before="120" w:after="0"/>
              <w:rPr>
                <w:sz w:val="16"/>
                <w:szCs w:val="16"/>
              </w:rPr>
            </w:pPr>
            <w:r w:rsidRPr="00FC5F55">
              <w:rPr>
                <w:sz w:val="16"/>
                <w:szCs w:val="16"/>
              </w:rPr>
              <w:t>$</w:t>
            </w:r>
          </w:p>
        </w:tc>
        <w:tc>
          <w:tcPr>
            <w:tcW w:w="1476" w:type="dxa"/>
          </w:tcPr>
          <w:p w14:paraId="724B90F3" w14:textId="77777777" w:rsidR="009534F8" w:rsidRPr="00FC5F55" w:rsidRDefault="009534F8" w:rsidP="009A5CF3">
            <w:pPr>
              <w:spacing w:before="120" w:after="0"/>
              <w:rPr>
                <w:sz w:val="16"/>
                <w:szCs w:val="16"/>
              </w:rPr>
            </w:pPr>
            <w:r w:rsidRPr="00FC5F55">
              <w:rPr>
                <w:sz w:val="16"/>
                <w:szCs w:val="16"/>
              </w:rPr>
              <w:t>$</w:t>
            </w:r>
          </w:p>
        </w:tc>
        <w:tc>
          <w:tcPr>
            <w:tcW w:w="2093" w:type="dxa"/>
          </w:tcPr>
          <w:p w14:paraId="5804B0E3" w14:textId="77777777" w:rsidR="009534F8" w:rsidRPr="00FC5F55" w:rsidRDefault="009534F8" w:rsidP="009A5CF3">
            <w:pPr>
              <w:spacing w:before="120" w:after="0"/>
              <w:jc w:val="center"/>
              <w:rPr>
                <w:sz w:val="16"/>
                <w:szCs w:val="16"/>
              </w:rPr>
            </w:pPr>
          </w:p>
        </w:tc>
        <w:tc>
          <w:tcPr>
            <w:tcW w:w="1088" w:type="dxa"/>
          </w:tcPr>
          <w:p w14:paraId="4702E2FC" w14:textId="77777777" w:rsidR="009534F8" w:rsidRPr="00FC5F55" w:rsidRDefault="009534F8" w:rsidP="009A5CF3">
            <w:pPr>
              <w:spacing w:before="120" w:after="0"/>
              <w:jc w:val="center"/>
              <w:rPr>
                <w:sz w:val="16"/>
                <w:szCs w:val="16"/>
              </w:rPr>
            </w:pPr>
          </w:p>
        </w:tc>
        <w:tc>
          <w:tcPr>
            <w:tcW w:w="1507" w:type="dxa"/>
          </w:tcPr>
          <w:p w14:paraId="54CAB450" w14:textId="77777777" w:rsidR="009534F8" w:rsidRPr="00FC5F55" w:rsidRDefault="009534F8" w:rsidP="009A5CF3">
            <w:pPr>
              <w:spacing w:before="120" w:after="0"/>
              <w:rPr>
                <w:sz w:val="16"/>
                <w:szCs w:val="16"/>
              </w:rPr>
            </w:pPr>
            <w:r w:rsidRPr="00FC5F55">
              <w:rPr>
                <w:sz w:val="16"/>
                <w:szCs w:val="16"/>
              </w:rPr>
              <w:t>$</w:t>
            </w:r>
          </w:p>
        </w:tc>
      </w:tr>
      <w:tr w:rsidR="009534F8" w:rsidRPr="00FC5F55" w14:paraId="23CDD3FA" w14:textId="77777777" w:rsidTr="0029268F">
        <w:tc>
          <w:tcPr>
            <w:tcW w:w="1739" w:type="dxa"/>
            <w:vAlign w:val="center"/>
          </w:tcPr>
          <w:p w14:paraId="2AF8AB17" w14:textId="77777777" w:rsidR="009534F8" w:rsidRPr="00FC5F55" w:rsidRDefault="009534F8" w:rsidP="009A5CF3">
            <w:pPr>
              <w:spacing w:before="120" w:after="0"/>
              <w:jc w:val="center"/>
              <w:rPr>
                <w:sz w:val="16"/>
                <w:szCs w:val="16"/>
              </w:rPr>
            </w:pPr>
            <w:r w:rsidRPr="00FC5F55">
              <w:rPr>
                <w:sz w:val="16"/>
                <w:szCs w:val="16"/>
              </w:rPr>
              <w:t>Other</w:t>
            </w:r>
          </w:p>
        </w:tc>
        <w:tc>
          <w:tcPr>
            <w:tcW w:w="1427" w:type="dxa"/>
          </w:tcPr>
          <w:p w14:paraId="20C85039" w14:textId="77777777" w:rsidR="009534F8" w:rsidRPr="00FC5F55" w:rsidRDefault="009534F8" w:rsidP="009A5CF3">
            <w:pPr>
              <w:spacing w:before="120" w:after="0"/>
              <w:rPr>
                <w:sz w:val="16"/>
                <w:szCs w:val="16"/>
              </w:rPr>
            </w:pPr>
            <w:r w:rsidRPr="00FC5F55">
              <w:rPr>
                <w:sz w:val="16"/>
                <w:szCs w:val="16"/>
              </w:rPr>
              <w:t>$</w:t>
            </w:r>
          </w:p>
        </w:tc>
        <w:tc>
          <w:tcPr>
            <w:tcW w:w="1476" w:type="dxa"/>
          </w:tcPr>
          <w:p w14:paraId="3FBA5D65" w14:textId="77777777" w:rsidR="009534F8" w:rsidRPr="00FC5F55" w:rsidRDefault="009534F8" w:rsidP="009A5CF3">
            <w:pPr>
              <w:spacing w:before="120" w:after="0"/>
              <w:rPr>
                <w:sz w:val="16"/>
                <w:szCs w:val="16"/>
              </w:rPr>
            </w:pPr>
            <w:r w:rsidRPr="00FC5F55">
              <w:rPr>
                <w:sz w:val="16"/>
                <w:szCs w:val="16"/>
              </w:rPr>
              <w:t>$</w:t>
            </w:r>
          </w:p>
        </w:tc>
        <w:tc>
          <w:tcPr>
            <w:tcW w:w="2093" w:type="dxa"/>
          </w:tcPr>
          <w:p w14:paraId="6B9DB87E" w14:textId="77777777" w:rsidR="009534F8" w:rsidRPr="00FC5F55" w:rsidRDefault="009534F8" w:rsidP="009A5CF3">
            <w:pPr>
              <w:spacing w:before="120" w:after="0"/>
              <w:jc w:val="center"/>
              <w:rPr>
                <w:sz w:val="16"/>
                <w:szCs w:val="16"/>
              </w:rPr>
            </w:pPr>
          </w:p>
        </w:tc>
        <w:tc>
          <w:tcPr>
            <w:tcW w:w="1088" w:type="dxa"/>
          </w:tcPr>
          <w:p w14:paraId="1CBB9A95" w14:textId="77777777" w:rsidR="009534F8" w:rsidRPr="00FC5F55" w:rsidRDefault="009534F8" w:rsidP="009A5CF3">
            <w:pPr>
              <w:spacing w:before="120" w:after="0"/>
              <w:jc w:val="center"/>
              <w:rPr>
                <w:sz w:val="16"/>
                <w:szCs w:val="16"/>
              </w:rPr>
            </w:pPr>
          </w:p>
        </w:tc>
        <w:tc>
          <w:tcPr>
            <w:tcW w:w="1507" w:type="dxa"/>
          </w:tcPr>
          <w:p w14:paraId="642613AE" w14:textId="77777777" w:rsidR="009534F8" w:rsidRPr="00FC5F55" w:rsidRDefault="009534F8" w:rsidP="009A5CF3">
            <w:pPr>
              <w:spacing w:before="120" w:after="0"/>
              <w:rPr>
                <w:sz w:val="16"/>
                <w:szCs w:val="16"/>
              </w:rPr>
            </w:pPr>
            <w:r w:rsidRPr="00FC5F55">
              <w:rPr>
                <w:sz w:val="16"/>
                <w:szCs w:val="16"/>
              </w:rPr>
              <w:t>$</w:t>
            </w:r>
          </w:p>
        </w:tc>
      </w:tr>
      <w:bookmarkEnd w:id="5"/>
      <w:tr w:rsidR="00BB429E" w:rsidRPr="00FC5F55" w14:paraId="21FF38C1" w14:textId="77777777" w:rsidTr="0029268F">
        <w:tc>
          <w:tcPr>
            <w:tcW w:w="1739" w:type="dxa"/>
            <w:vAlign w:val="center"/>
          </w:tcPr>
          <w:p w14:paraId="2A49E887" w14:textId="77777777" w:rsidR="00BB429E" w:rsidRPr="00FC5F55" w:rsidRDefault="00BB429E" w:rsidP="009A5CF3">
            <w:pPr>
              <w:spacing w:before="120" w:after="0"/>
              <w:jc w:val="center"/>
              <w:rPr>
                <w:sz w:val="16"/>
                <w:szCs w:val="16"/>
              </w:rPr>
            </w:pPr>
          </w:p>
        </w:tc>
        <w:tc>
          <w:tcPr>
            <w:tcW w:w="1427" w:type="dxa"/>
          </w:tcPr>
          <w:p w14:paraId="706A3A30" w14:textId="77777777" w:rsidR="00BB429E" w:rsidRPr="00FC5F55" w:rsidRDefault="00BB429E" w:rsidP="009A5CF3">
            <w:pPr>
              <w:spacing w:before="120" w:after="0"/>
              <w:rPr>
                <w:sz w:val="16"/>
                <w:szCs w:val="16"/>
              </w:rPr>
            </w:pPr>
          </w:p>
        </w:tc>
        <w:tc>
          <w:tcPr>
            <w:tcW w:w="1476" w:type="dxa"/>
          </w:tcPr>
          <w:p w14:paraId="364737A7" w14:textId="77777777" w:rsidR="00BB429E" w:rsidRPr="00FC5F55" w:rsidRDefault="00BB429E" w:rsidP="009A5CF3">
            <w:pPr>
              <w:spacing w:before="120" w:after="0"/>
              <w:rPr>
                <w:sz w:val="16"/>
                <w:szCs w:val="16"/>
              </w:rPr>
            </w:pPr>
          </w:p>
        </w:tc>
        <w:tc>
          <w:tcPr>
            <w:tcW w:w="2093" w:type="dxa"/>
          </w:tcPr>
          <w:p w14:paraId="652ED104" w14:textId="77777777" w:rsidR="00BB429E" w:rsidRPr="00FC5F55" w:rsidRDefault="00BB429E" w:rsidP="009A5CF3">
            <w:pPr>
              <w:spacing w:before="120" w:after="0"/>
              <w:jc w:val="center"/>
              <w:rPr>
                <w:sz w:val="16"/>
                <w:szCs w:val="16"/>
              </w:rPr>
            </w:pPr>
          </w:p>
        </w:tc>
        <w:tc>
          <w:tcPr>
            <w:tcW w:w="1088" w:type="dxa"/>
          </w:tcPr>
          <w:p w14:paraId="50156E01" w14:textId="77777777" w:rsidR="00BB429E" w:rsidRPr="00FC5F55" w:rsidRDefault="00BB429E" w:rsidP="009A5CF3">
            <w:pPr>
              <w:spacing w:before="120" w:after="0"/>
              <w:jc w:val="center"/>
              <w:rPr>
                <w:sz w:val="16"/>
                <w:szCs w:val="16"/>
              </w:rPr>
            </w:pPr>
          </w:p>
        </w:tc>
        <w:tc>
          <w:tcPr>
            <w:tcW w:w="1507" w:type="dxa"/>
          </w:tcPr>
          <w:p w14:paraId="6129F740" w14:textId="77777777" w:rsidR="00BB429E" w:rsidRPr="00FC5F55" w:rsidRDefault="00BB429E" w:rsidP="009A5CF3">
            <w:pPr>
              <w:spacing w:before="120" w:after="0"/>
              <w:rPr>
                <w:sz w:val="16"/>
                <w:szCs w:val="16"/>
              </w:rPr>
            </w:pPr>
          </w:p>
        </w:tc>
      </w:tr>
      <w:tr w:rsidR="009534F8" w:rsidRPr="00FC5F55" w14:paraId="0F600D75" w14:textId="77777777" w:rsidTr="009534F8">
        <w:trPr>
          <w:trHeight w:val="20"/>
        </w:trPr>
        <w:tc>
          <w:tcPr>
            <w:tcW w:w="9330" w:type="dxa"/>
            <w:gridSpan w:val="6"/>
            <w:shd w:val="clear" w:color="auto" w:fill="404040" w:themeFill="text1" w:themeFillTint="BF"/>
            <w:vAlign w:val="center"/>
          </w:tcPr>
          <w:p w14:paraId="57310A2C" w14:textId="77777777" w:rsidR="009534F8" w:rsidRPr="003437D2" w:rsidRDefault="009534F8" w:rsidP="009A5CF3">
            <w:pPr>
              <w:spacing w:before="120" w:after="0"/>
              <w:rPr>
                <w:sz w:val="6"/>
                <w:szCs w:val="16"/>
              </w:rPr>
            </w:pPr>
          </w:p>
        </w:tc>
      </w:tr>
      <w:tr w:rsidR="009534F8" w:rsidRPr="00FC5F55" w14:paraId="0B3B8041" w14:textId="77777777" w:rsidTr="009534F8">
        <w:tc>
          <w:tcPr>
            <w:tcW w:w="1739" w:type="dxa"/>
            <w:vAlign w:val="center"/>
          </w:tcPr>
          <w:p w14:paraId="72F10250" w14:textId="77777777" w:rsidR="009534F8" w:rsidRPr="00BB6E32" w:rsidRDefault="009534F8" w:rsidP="009A5CF3">
            <w:pPr>
              <w:spacing w:before="120" w:after="0"/>
              <w:jc w:val="center"/>
              <w:rPr>
                <w:b/>
                <w:sz w:val="16"/>
                <w:szCs w:val="16"/>
              </w:rPr>
            </w:pPr>
            <w:r w:rsidRPr="00243F3A">
              <w:rPr>
                <w:b/>
                <w:sz w:val="18"/>
                <w:szCs w:val="16"/>
              </w:rPr>
              <w:t>T</w:t>
            </w:r>
            <w:r>
              <w:rPr>
                <w:b/>
                <w:sz w:val="18"/>
                <w:szCs w:val="16"/>
              </w:rPr>
              <w:t>OTAL</w:t>
            </w:r>
          </w:p>
        </w:tc>
        <w:tc>
          <w:tcPr>
            <w:tcW w:w="1427" w:type="dxa"/>
          </w:tcPr>
          <w:p w14:paraId="22F2BBD6" w14:textId="77777777" w:rsidR="009534F8" w:rsidRPr="00FC5F55" w:rsidRDefault="009534F8" w:rsidP="009A5CF3">
            <w:pPr>
              <w:spacing w:before="120" w:after="0"/>
              <w:rPr>
                <w:sz w:val="16"/>
                <w:szCs w:val="16"/>
              </w:rPr>
            </w:pPr>
            <w:r w:rsidRPr="00FC5F55">
              <w:rPr>
                <w:sz w:val="16"/>
                <w:szCs w:val="16"/>
              </w:rPr>
              <w:t>$</w:t>
            </w:r>
          </w:p>
        </w:tc>
        <w:tc>
          <w:tcPr>
            <w:tcW w:w="1476" w:type="dxa"/>
            <w:tcBorders>
              <w:right w:val="single" w:sz="12" w:space="0" w:color="auto"/>
            </w:tcBorders>
          </w:tcPr>
          <w:p w14:paraId="551CD57C" w14:textId="77777777" w:rsidR="009534F8" w:rsidRPr="00FC5F55" w:rsidRDefault="009534F8" w:rsidP="009A5CF3">
            <w:pPr>
              <w:spacing w:before="120" w:after="0"/>
              <w:rPr>
                <w:sz w:val="16"/>
                <w:szCs w:val="16"/>
              </w:rPr>
            </w:pPr>
            <w:r w:rsidRPr="00FC5F55">
              <w:rPr>
                <w:sz w:val="16"/>
                <w:szCs w:val="16"/>
              </w:rPr>
              <w:t>$</w:t>
            </w:r>
          </w:p>
        </w:tc>
        <w:tc>
          <w:tcPr>
            <w:tcW w:w="3181" w:type="dxa"/>
            <w:gridSpan w:val="2"/>
            <w:tcBorders>
              <w:top w:val="nil"/>
              <w:left w:val="single" w:sz="12" w:space="0" w:color="auto"/>
              <w:bottom w:val="single" w:sz="12" w:space="0" w:color="auto"/>
              <w:right w:val="single" w:sz="12" w:space="0" w:color="auto"/>
            </w:tcBorders>
            <w:shd w:val="clear" w:color="auto" w:fill="auto"/>
          </w:tcPr>
          <w:p w14:paraId="4E36E098" w14:textId="77777777" w:rsidR="009534F8" w:rsidRDefault="009534F8" w:rsidP="009A5CF3">
            <w:pPr>
              <w:spacing w:before="120" w:after="0"/>
              <w:jc w:val="center"/>
              <w:rPr>
                <w:sz w:val="16"/>
                <w:szCs w:val="16"/>
              </w:rPr>
            </w:pPr>
            <w:r>
              <w:rPr>
                <w:sz w:val="16"/>
                <w:szCs w:val="16"/>
              </w:rPr>
              <w:t>CDBG does not permit</w:t>
            </w:r>
          </w:p>
          <w:p w14:paraId="2A530C4C" w14:textId="77777777" w:rsidR="009534F8" w:rsidRPr="00FC5F55" w:rsidRDefault="009534F8" w:rsidP="009A5CF3">
            <w:pPr>
              <w:spacing w:before="120" w:after="0"/>
              <w:jc w:val="center"/>
              <w:rPr>
                <w:sz w:val="16"/>
                <w:szCs w:val="16"/>
              </w:rPr>
            </w:pPr>
            <w:r>
              <w:rPr>
                <w:sz w:val="16"/>
                <w:szCs w:val="16"/>
              </w:rPr>
              <w:t xml:space="preserve"> contingency line items.</w:t>
            </w:r>
          </w:p>
        </w:tc>
        <w:tc>
          <w:tcPr>
            <w:tcW w:w="1507" w:type="dxa"/>
            <w:tcBorders>
              <w:left w:val="single" w:sz="12" w:space="0" w:color="auto"/>
            </w:tcBorders>
          </w:tcPr>
          <w:p w14:paraId="4F0B9AB9" w14:textId="77777777" w:rsidR="009534F8" w:rsidRPr="00FC5F55" w:rsidRDefault="009534F8" w:rsidP="009A5CF3">
            <w:pPr>
              <w:spacing w:before="120" w:after="0"/>
              <w:rPr>
                <w:sz w:val="16"/>
                <w:szCs w:val="16"/>
              </w:rPr>
            </w:pPr>
            <w:r w:rsidRPr="00FC5F55">
              <w:rPr>
                <w:sz w:val="16"/>
                <w:szCs w:val="16"/>
              </w:rPr>
              <w:t>$</w:t>
            </w:r>
          </w:p>
        </w:tc>
      </w:tr>
    </w:tbl>
    <w:p w14:paraId="04B3F750" w14:textId="77777777" w:rsidR="009534F8" w:rsidRDefault="009534F8" w:rsidP="009534F8">
      <w:pPr>
        <w:rPr>
          <w:rFonts w:cs="Times-Roman"/>
          <w:sz w:val="20"/>
          <w:szCs w:val="20"/>
        </w:rPr>
      </w:pPr>
      <w:r>
        <w:rPr>
          <w:rFonts w:cs="Times-Roman"/>
          <w:sz w:val="20"/>
          <w:szCs w:val="20"/>
        </w:rPr>
        <w:br w:type="page"/>
      </w:r>
    </w:p>
    <w:p w14:paraId="0723664C" w14:textId="77777777" w:rsidR="002E4852" w:rsidRPr="004D5201" w:rsidRDefault="002E4852" w:rsidP="002E4852">
      <w:pPr>
        <w:jc w:val="center"/>
        <w:rPr>
          <w:rFonts w:cs="Helvetica-Bold"/>
          <w:b/>
          <w:bCs/>
          <w:color w:val="0070C0"/>
          <w:sz w:val="32"/>
          <w:szCs w:val="32"/>
        </w:rPr>
      </w:pPr>
      <w:r w:rsidRPr="004D5201">
        <w:rPr>
          <w:rFonts w:cs="Helvetica-Bold"/>
          <w:b/>
          <w:bCs/>
          <w:color w:val="0070C0"/>
          <w:sz w:val="32"/>
          <w:szCs w:val="32"/>
        </w:rPr>
        <w:lastRenderedPageBreak/>
        <w:t xml:space="preserve">ATTACHMENT </w:t>
      </w:r>
      <w:r w:rsidR="00B94A5A" w:rsidRPr="004D5201">
        <w:rPr>
          <w:rFonts w:cs="Helvetica-Bold"/>
          <w:b/>
          <w:bCs/>
          <w:color w:val="0070C0"/>
          <w:sz w:val="32"/>
          <w:szCs w:val="32"/>
        </w:rPr>
        <w:t>5</w:t>
      </w:r>
    </w:p>
    <w:p w14:paraId="741827DB" w14:textId="772B51F8" w:rsidR="007418B0" w:rsidRPr="004D5201" w:rsidRDefault="002E4852" w:rsidP="002E4852">
      <w:pPr>
        <w:autoSpaceDE w:val="0"/>
        <w:autoSpaceDN w:val="0"/>
        <w:adjustRightInd w:val="0"/>
        <w:spacing w:after="0" w:line="240" w:lineRule="auto"/>
        <w:jc w:val="center"/>
        <w:rPr>
          <w:rFonts w:cs="Helvetica-Bold"/>
          <w:b/>
          <w:bCs/>
          <w:color w:val="C00000"/>
          <w:sz w:val="32"/>
          <w:szCs w:val="32"/>
        </w:rPr>
      </w:pPr>
      <w:r w:rsidRPr="00ED2CD4">
        <w:rPr>
          <w:rFonts w:cs="Helvetica-Bold"/>
          <w:b/>
          <w:bCs/>
          <w:color w:val="C00000"/>
          <w:sz w:val="32"/>
          <w:szCs w:val="32"/>
        </w:rPr>
        <w:t>FY 201</w:t>
      </w:r>
      <w:r w:rsidR="002F7F95" w:rsidRPr="00ED2CD4">
        <w:rPr>
          <w:rFonts w:cs="Helvetica-Bold"/>
          <w:b/>
          <w:bCs/>
          <w:color w:val="C00000"/>
          <w:sz w:val="32"/>
          <w:szCs w:val="32"/>
        </w:rPr>
        <w:t>8</w:t>
      </w:r>
      <w:r w:rsidRPr="00ED2CD4">
        <w:rPr>
          <w:rFonts w:cs="Helvetica-Bold"/>
          <w:b/>
          <w:bCs/>
          <w:color w:val="C00000"/>
          <w:sz w:val="32"/>
          <w:szCs w:val="32"/>
        </w:rPr>
        <w:t xml:space="preserve"> ARC Distressed Counties</w:t>
      </w:r>
    </w:p>
    <w:p w14:paraId="59C2372D" w14:textId="77777777" w:rsidR="007418B0" w:rsidRPr="00111711" w:rsidRDefault="007418B0" w:rsidP="002E4852">
      <w:pPr>
        <w:autoSpaceDE w:val="0"/>
        <w:autoSpaceDN w:val="0"/>
        <w:adjustRightInd w:val="0"/>
        <w:spacing w:after="0" w:line="240" w:lineRule="auto"/>
        <w:jc w:val="center"/>
        <w:rPr>
          <w:rFonts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01"/>
        <w:gridCol w:w="2324"/>
        <w:gridCol w:w="2494"/>
        <w:gridCol w:w="1931"/>
      </w:tblGrid>
      <w:tr w:rsidR="005C55F7" w:rsidRPr="00CA460F" w14:paraId="679725E2" w14:textId="77777777" w:rsidTr="00AF7D0E">
        <w:tc>
          <w:tcPr>
            <w:tcW w:w="2601" w:type="dxa"/>
            <w:shd w:val="clear" w:color="auto" w:fill="BDD6EE" w:themeFill="accent1" w:themeFillTint="66"/>
          </w:tcPr>
          <w:p w14:paraId="0ACB9C68" w14:textId="77777777" w:rsidR="005C55F7" w:rsidRPr="005C55F7" w:rsidRDefault="005C55F7" w:rsidP="005C55F7">
            <w:pPr>
              <w:jc w:val="center"/>
              <w:rPr>
                <w:b/>
              </w:rPr>
            </w:pPr>
            <w:r w:rsidRPr="005C55F7">
              <w:rPr>
                <w:b/>
              </w:rPr>
              <w:t>Distressed</w:t>
            </w:r>
          </w:p>
          <w:p w14:paraId="403BFA34" w14:textId="77777777" w:rsidR="005C55F7" w:rsidRPr="005C55F7" w:rsidRDefault="005C55F7" w:rsidP="005C55F7">
            <w:pPr>
              <w:jc w:val="center"/>
              <w:rPr>
                <w:b/>
              </w:rPr>
            </w:pPr>
            <w:r w:rsidRPr="005C55F7">
              <w:rPr>
                <w:b/>
              </w:rPr>
              <w:t>20 Percent Match</w:t>
            </w:r>
          </w:p>
        </w:tc>
        <w:tc>
          <w:tcPr>
            <w:tcW w:w="2324" w:type="dxa"/>
            <w:shd w:val="clear" w:color="auto" w:fill="BDD6EE" w:themeFill="accent1" w:themeFillTint="66"/>
          </w:tcPr>
          <w:p w14:paraId="57FA6E1D" w14:textId="77777777" w:rsidR="005C55F7" w:rsidRPr="005C55F7" w:rsidRDefault="005C55F7" w:rsidP="005C55F7">
            <w:pPr>
              <w:jc w:val="center"/>
              <w:rPr>
                <w:b/>
              </w:rPr>
            </w:pPr>
            <w:r w:rsidRPr="005C55F7">
              <w:rPr>
                <w:b/>
              </w:rPr>
              <w:t>At Risk</w:t>
            </w:r>
          </w:p>
          <w:p w14:paraId="3D5F247A" w14:textId="77777777" w:rsidR="005C55F7" w:rsidRPr="005C55F7" w:rsidRDefault="005C55F7" w:rsidP="005C55F7">
            <w:pPr>
              <w:jc w:val="center"/>
              <w:rPr>
                <w:b/>
              </w:rPr>
            </w:pPr>
            <w:r w:rsidRPr="005C55F7">
              <w:rPr>
                <w:b/>
              </w:rPr>
              <w:t>30 Percent Match</w:t>
            </w:r>
          </w:p>
        </w:tc>
        <w:tc>
          <w:tcPr>
            <w:tcW w:w="2494" w:type="dxa"/>
            <w:shd w:val="clear" w:color="auto" w:fill="BDD6EE" w:themeFill="accent1" w:themeFillTint="66"/>
          </w:tcPr>
          <w:p w14:paraId="06074347" w14:textId="77777777" w:rsidR="005C55F7" w:rsidRPr="005C55F7" w:rsidRDefault="005C55F7" w:rsidP="005C55F7">
            <w:pPr>
              <w:jc w:val="center"/>
              <w:rPr>
                <w:b/>
              </w:rPr>
            </w:pPr>
            <w:r w:rsidRPr="005C55F7">
              <w:rPr>
                <w:b/>
              </w:rPr>
              <w:t>Transitional</w:t>
            </w:r>
          </w:p>
          <w:p w14:paraId="5FAC9DEF" w14:textId="77777777" w:rsidR="005C55F7" w:rsidRPr="005C55F7" w:rsidRDefault="005C55F7" w:rsidP="005C55F7">
            <w:pPr>
              <w:jc w:val="center"/>
              <w:rPr>
                <w:b/>
              </w:rPr>
            </w:pPr>
            <w:r w:rsidRPr="005C55F7">
              <w:rPr>
                <w:b/>
              </w:rPr>
              <w:t>50 Percent Match</w:t>
            </w:r>
          </w:p>
        </w:tc>
        <w:tc>
          <w:tcPr>
            <w:tcW w:w="1931" w:type="dxa"/>
            <w:shd w:val="clear" w:color="auto" w:fill="BDD6EE" w:themeFill="accent1" w:themeFillTint="66"/>
          </w:tcPr>
          <w:p w14:paraId="7C33BAEE" w14:textId="77777777" w:rsidR="005C55F7" w:rsidRPr="005C55F7" w:rsidRDefault="005C55F7" w:rsidP="005C55F7">
            <w:pPr>
              <w:jc w:val="center"/>
              <w:rPr>
                <w:b/>
              </w:rPr>
            </w:pPr>
            <w:r w:rsidRPr="005C55F7">
              <w:rPr>
                <w:b/>
              </w:rPr>
              <w:t>Competitive</w:t>
            </w:r>
          </w:p>
        </w:tc>
      </w:tr>
      <w:tr w:rsidR="005C55F7" w14:paraId="47AC3A25" w14:textId="77777777" w:rsidTr="00AF7D0E">
        <w:tc>
          <w:tcPr>
            <w:tcW w:w="2601" w:type="dxa"/>
          </w:tcPr>
          <w:p w14:paraId="2C953ED2" w14:textId="77777777" w:rsidR="005C55F7" w:rsidRPr="005C55F7" w:rsidRDefault="005C55F7" w:rsidP="00420BF2">
            <w:pPr>
              <w:spacing w:after="0"/>
              <w:rPr>
                <w:sz w:val="20"/>
                <w:szCs w:val="20"/>
              </w:rPr>
            </w:pPr>
          </w:p>
        </w:tc>
        <w:tc>
          <w:tcPr>
            <w:tcW w:w="2324" w:type="dxa"/>
          </w:tcPr>
          <w:p w14:paraId="7497D175" w14:textId="77777777" w:rsidR="005C55F7" w:rsidRPr="005C55F7" w:rsidRDefault="005C55F7" w:rsidP="00420BF2">
            <w:pPr>
              <w:spacing w:after="0"/>
              <w:rPr>
                <w:sz w:val="20"/>
                <w:szCs w:val="20"/>
              </w:rPr>
            </w:pPr>
          </w:p>
        </w:tc>
        <w:tc>
          <w:tcPr>
            <w:tcW w:w="2494" w:type="dxa"/>
          </w:tcPr>
          <w:p w14:paraId="7F4B672B" w14:textId="77777777" w:rsidR="005C55F7" w:rsidRPr="005C55F7" w:rsidRDefault="005C55F7" w:rsidP="00420BF2">
            <w:pPr>
              <w:spacing w:after="0"/>
              <w:rPr>
                <w:sz w:val="20"/>
                <w:szCs w:val="20"/>
              </w:rPr>
            </w:pPr>
          </w:p>
        </w:tc>
        <w:tc>
          <w:tcPr>
            <w:tcW w:w="1931" w:type="dxa"/>
          </w:tcPr>
          <w:p w14:paraId="0AC1CB98" w14:textId="77777777" w:rsidR="005C55F7" w:rsidRPr="005C55F7" w:rsidRDefault="005C55F7" w:rsidP="00420BF2">
            <w:pPr>
              <w:spacing w:after="0"/>
              <w:rPr>
                <w:sz w:val="20"/>
                <w:szCs w:val="20"/>
              </w:rPr>
            </w:pPr>
          </w:p>
        </w:tc>
      </w:tr>
      <w:tr w:rsidR="005C55F7" w:rsidRPr="005C55F7" w14:paraId="4D8DA83B" w14:textId="77777777" w:rsidTr="00AF7D0E">
        <w:tc>
          <w:tcPr>
            <w:tcW w:w="2601" w:type="dxa"/>
          </w:tcPr>
          <w:p w14:paraId="353F7290" w14:textId="77777777" w:rsidR="005C55F7" w:rsidRPr="005C55F7" w:rsidRDefault="005C55F7" w:rsidP="00420BF2">
            <w:pPr>
              <w:spacing w:after="0"/>
              <w:rPr>
                <w:sz w:val="20"/>
                <w:szCs w:val="20"/>
              </w:rPr>
            </w:pPr>
            <w:r w:rsidRPr="005C55F7">
              <w:rPr>
                <w:sz w:val="20"/>
                <w:szCs w:val="20"/>
              </w:rPr>
              <w:t>Calhoun</w:t>
            </w:r>
          </w:p>
        </w:tc>
        <w:tc>
          <w:tcPr>
            <w:tcW w:w="2324" w:type="dxa"/>
          </w:tcPr>
          <w:p w14:paraId="5E1ABEF9" w14:textId="77777777" w:rsidR="005C55F7" w:rsidRPr="005C55F7" w:rsidRDefault="005C55F7" w:rsidP="00420BF2">
            <w:pPr>
              <w:spacing w:after="0"/>
              <w:rPr>
                <w:sz w:val="20"/>
                <w:szCs w:val="20"/>
              </w:rPr>
            </w:pPr>
            <w:r w:rsidRPr="005C55F7">
              <w:rPr>
                <w:sz w:val="20"/>
                <w:szCs w:val="20"/>
              </w:rPr>
              <w:t>Barbour</w:t>
            </w:r>
          </w:p>
        </w:tc>
        <w:tc>
          <w:tcPr>
            <w:tcW w:w="2494" w:type="dxa"/>
          </w:tcPr>
          <w:p w14:paraId="431D4D4B" w14:textId="77777777" w:rsidR="005C55F7" w:rsidRPr="005C55F7" w:rsidRDefault="005C55F7" w:rsidP="00420BF2">
            <w:pPr>
              <w:spacing w:after="0"/>
              <w:rPr>
                <w:sz w:val="20"/>
                <w:szCs w:val="20"/>
              </w:rPr>
            </w:pPr>
            <w:r w:rsidRPr="005C55F7">
              <w:rPr>
                <w:sz w:val="20"/>
                <w:szCs w:val="20"/>
              </w:rPr>
              <w:t>Berkeley</w:t>
            </w:r>
          </w:p>
        </w:tc>
        <w:tc>
          <w:tcPr>
            <w:tcW w:w="1931" w:type="dxa"/>
          </w:tcPr>
          <w:p w14:paraId="562B133B" w14:textId="77777777" w:rsidR="005C55F7" w:rsidRPr="005C55F7" w:rsidRDefault="005C55F7" w:rsidP="00420BF2">
            <w:pPr>
              <w:spacing w:after="0"/>
              <w:rPr>
                <w:sz w:val="20"/>
                <w:szCs w:val="20"/>
              </w:rPr>
            </w:pPr>
            <w:r w:rsidRPr="005C55F7">
              <w:rPr>
                <w:sz w:val="20"/>
                <w:szCs w:val="20"/>
              </w:rPr>
              <w:t>Jefferson</w:t>
            </w:r>
          </w:p>
        </w:tc>
      </w:tr>
      <w:tr w:rsidR="005C55F7" w:rsidRPr="005C55F7" w14:paraId="27F1E0C1" w14:textId="77777777" w:rsidTr="00AF7D0E">
        <w:tc>
          <w:tcPr>
            <w:tcW w:w="2601" w:type="dxa"/>
          </w:tcPr>
          <w:p w14:paraId="4E7BCB8E" w14:textId="77777777" w:rsidR="005C55F7" w:rsidRPr="005C55F7" w:rsidRDefault="005C55F7" w:rsidP="00420BF2">
            <w:pPr>
              <w:spacing w:after="0"/>
              <w:rPr>
                <w:sz w:val="20"/>
                <w:szCs w:val="20"/>
              </w:rPr>
            </w:pPr>
            <w:r w:rsidRPr="005C55F7">
              <w:rPr>
                <w:sz w:val="20"/>
                <w:szCs w:val="20"/>
              </w:rPr>
              <w:t xml:space="preserve">Clay </w:t>
            </w:r>
          </w:p>
        </w:tc>
        <w:tc>
          <w:tcPr>
            <w:tcW w:w="2324" w:type="dxa"/>
          </w:tcPr>
          <w:p w14:paraId="7E3CE48B" w14:textId="77777777" w:rsidR="005C55F7" w:rsidRPr="005C55F7" w:rsidRDefault="005C55F7" w:rsidP="00420BF2">
            <w:pPr>
              <w:spacing w:after="0"/>
              <w:rPr>
                <w:sz w:val="20"/>
                <w:szCs w:val="20"/>
              </w:rPr>
            </w:pPr>
            <w:r w:rsidRPr="005C55F7">
              <w:rPr>
                <w:sz w:val="20"/>
                <w:szCs w:val="20"/>
              </w:rPr>
              <w:t>Boone</w:t>
            </w:r>
          </w:p>
        </w:tc>
        <w:tc>
          <w:tcPr>
            <w:tcW w:w="2494" w:type="dxa"/>
          </w:tcPr>
          <w:p w14:paraId="0118A029" w14:textId="77777777" w:rsidR="005C55F7" w:rsidRPr="005C55F7" w:rsidRDefault="005C55F7" w:rsidP="00420BF2">
            <w:pPr>
              <w:spacing w:after="0"/>
              <w:rPr>
                <w:sz w:val="20"/>
                <w:szCs w:val="20"/>
              </w:rPr>
            </w:pPr>
            <w:r w:rsidRPr="005C55F7">
              <w:rPr>
                <w:sz w:val="20"/>
                <w:szCs w:val="20"/>
              </w:rPr>
              <w:t>Brooke</w:t>
            </w:r>
          </w:p>
        </w:tc>
        <w:tc>
          <w:tcPr>
            <w:tcW w:w="1931" w:type="dxa"/>
          </w:tcPr>
          <w:p w14:paraId="28C4FB85" w14:textId="77777777" w:rsidR="005C55F7" w:rsidRPr="005C55F7" w:rsidRDefault="005C55F7" w:rsidP="00420BF2">
            <w:pPr>
              <w:spacing w:after="0"/>
              <w:rPr>
                <w:sz w:val="20"/>
                <w:szCs w:val="20"/>
              </w:rPr>
            </w:pPr>
            <w:r w:rsidRPr="005C55F7">
              <w:rPr>
                <w:sz w:val="20"/>
                <w:szCs w:val="20"/>
              </w:rPr>
              <w:t>Putnam</w:t>
            </w:r>
          </w:p>
        </w:tc>
      </w:tr>
      <w:tr w:rsidR="005C55F7" w:rsidRPr="005C55F7" w14:paraId="19119317" w14:textId="77777777" w:rsidTr="00AF7D0E">
        <w:tc>
          <w:tcPr>
            <w:tcW w:w="2601" w:type="dxa"/>
          </w:tcPr>
          <w:p w14:paraId="05481D60" w14:textId="77777777" w:rsidR="005C55F7" w:rsidRPr="005C55F7" w:rsidRDefault="005C55F7" w:rsidP="00420BF2">
            <w:pPr>
              <w:spacing w:after="0"/>
              <w:rPr>
                <w:sz w:val="20"/>
                <w:szCs w:val="20"/>
              </w:rPr>
            </w:pPr>
            <w:r w:rsidRPr="005C55F7">
              <w:rPr>
                <w:sz w:val="20"/>
                <w:szCs w:val="20"/>
              </w:rPr>
              <w:t>Gilmer</w:t>
            </w:r>
          </w:p>
        </w:tc>
        <w:tc>
          <w:tcPr>
            <w:tcW w:w="2324" w:type="dxa"/>
          </w:tcPr>
          <w:p w14:paraId="3A9BB21F" w14:textId="77777777" w:rsidR="005C55F7" w:rsidRPr="005C55F7" w:rsidRDefault="005C55F7" w:rsidP="00420BF2">
            <w:pPr>
              <w:spacing w:after="0"/>
              <w:rPr>
                <w:sz w:val="20"/>
                <w:szCs w:val="20"/>
              </w:rPr>
            </w:pPr>
            <w:r w:rsidRPr="005C55F7">
              <w:rPr>
                <w:sz w:val="20"/>
                <w:szCs w:val="20"/>
              </w:rPr>
              <w:t>Braxton</w:t>
            </w:r>
          </w:p>
        </w:tc>
        <w:tc>
          <w:tcPr>
            <w:tcW w:w="2494" w:type="dxa"/>
          </w:tcPr>
          <w:p w14:paraId="020D20FA" w14:textId="77777777" w:rsidR="005C55F7" w:rsidRPr="005C55F7" w:rsidRDefault="005C55F7" w:rsidP="00420BF2">
            <w:pPr>
              <w:spacing w:after="0"/>
              <w:rPr>
                <w:sz w:val="20"/>
                <w:szCs w:val="20"/>
              </w:rPr>
            </w:pPr>
            <w:r w:rsidRPr="005C55F7">
              <w:rPr>
                <w:sz w:val="20"/>
                <w:szCs w:val="20"/>
              </w:rPr>
              <w:t>Cabell</w:t>
            </w:r>
          </w:p>
        </w:tc>
        <w:tc>
          <w:tcPr>
            <w:tcW w:w="1931" w:type="dxa"/>
          </w:tcPr>
          <w:p w14:paraId="4CB6BA30" w14:textId="77777777" w:rsidR="005C55F7" w:rsidRPr="005C55F7" w:rsidRDefault="005C55F7" w:rsidP="00420BF2">
            <w:pPr>
              <w:spacing w:after="0"/>
              <w:rPr>
                <w:sz w:val="20"/>
                <w:szCs w:val="20"/>
              </w:rPr>
            </w:pPr>
          </w:p>
        </w:tc>
      </w:tr>
      <w:tr w:rsidR="005C55F7" w:rsidRPr="005C55F7" w14:paraId="6BFB6EBD" w14:textId="77777777" w:rsidTr="00AF7D0E">
        <w:tc>
          <w:tcPr>
            <w:tcW w:w="2601" w:type="dxa"/>
          </w:tcPr>
          <w:p w14:paraId="5244A70E" w14:textId="77777777" w:rsidR="005C55F7" w:rsidRPr="005C55F7" w:rsidRDefault="005C55F7" w:rsidP="00420BF2">
            <w:pPr>
              <w:spacing w:after="0"/>
              <w:rPr>
                <w:sz w:val="20"/>
                <w:szCs w:val="20"/>
              </w:rPr>
            </w:pPr>
            <w:r w:rsidRPr="005C55F7">
              <w:rPr>
                <w:sz w:val="20"/>
                <w:szCs w:val="20"/>
              </w:rPr>
              <w:t>Lincoln</w:t>
            </w:r>
          </w:p>
        </w:tc>
        <w:tc>
          <w:tcPr>
            <w:tcW w:w="2324" w:type="dxa"/>
          </w:tcPr>
          <w:p w14:paraId="2EC9ABCA" w14:textId="77777777" w:rsidR="005C55F7" w:rsidRPr="005C55F7" w:rsidRDefault="005C55F7" w:rsidP="00420BF2">
            <w:pPr>
              <w:spacing w:after="0"/>
              <w:rPr>
                <w:sz w:val="20"/>
                <w:szCs w:val="20"/>
              </w:rPr>
            </w:pPr>
            <w:r w:rsidRPr="005C55F7">
              <w:rPr>
                <w:sz w:val="20"/>
                <w:szCs w:val="20"/>
              </w:rPr>
              <w:t>Doddridge</w:t>
            </w:r>
          </w:p>
        </w:tc>
        <w:tc>
          <w:tcPr>
            <w:tcW w:w="2494" w:type="dxa"/>
          </w:tcPr>
          <w:p w14:paraId="09D026D9" w14:textId="77777777" w:rsidR="005C55F7" w:rsidRPr="005C55F7" w:rsidRDefault="005C55F7" w:rsidP="00420BF2">
            <w:pPr>
              <w:spacing w:after="0"/>
              <w:rPr>
                <w:sz w:val="20"/>
                <w:szCs w:val="20"/>
              </w:rPr>
            </w:pPr>
            <w:r w:rsidRPr="005C55F7">
              <w:rPr>
                <w:sz w:val="20"/>
                <w:szCs w:val="20"/>
              </w:rPr>
              <w:t>Grant</w:t>
            </w:r>
          </w:p>
        </w:tc>
        <w:tc>
          <w:tcPr>
            <w:tcW w:w="1931" w:type="dxa"/>
          </w:tcPr>
          <w:p w14:paraId="116F0ABB" w14:textId="77777777" w:rsidR="005C55F7" w:rsidRPr="005C55F7" w:rsidRDefault="005C55F7" w:rsidP="00420BF2">
            <w:pPr>
              <w:spacing w:after="0"/>
              <w:rPr>
                <w:sz w:val="20"/>
                <w:szCs w:val="20"/>
              </w:rPr>
            </w:pPr>
          </w:p>
        </w:tc>
      </w:tr>
      <w:tr w:rsidR="005C55F7" w:rsidRPr="005C55F7" w14:paraId="2D9E1F13" w14:textId="77777777" w:rsidTr="00AF7D0E">
        <w:tc>
          <w:tcPr>
            <w:tcW w:w="2601" w:type="dxa"/>
          </w:tcPr>
          <w:p w14:paraId="27D43B74" w14:textId="77777777" w:rsidR="005C55F7" w:rsidRPr="005C55F7" w:rsidRDefault="005C55F7" w:rsidP="00420BF2">
            <w:pPr>
              <w:spacing w:after="0"/>
              <w:rPr>
                <w:sz w:val="20"/>
                <w:szCs w:val="20"/>
              </w:rPr>
            </w:pPr>
            <w:r w:rsidRPr="005C55F7">
              <w:rPr>
                <w:sz w:val="20"/>
                <w:szCs w:val="20"/>
              </w:rPr>
              <w:t>McDowell</w:t>
            </w:r>
          </w:p>
        </w:tc>
        <w:tc>
          <w:tcPr>
            <w:tcW w:w="2324" w:type="dxa"/>
          </w:tcPr>
          <w:p w14:paraId="13F98F1C" w14:textId="77777777" w:rsidR="005C55F7" w:rsidRPr="005C55F7" w:rsidRDefault="005C55F7" w:rsidP="00420BF2">
            <w:pPr>
              <w:spacing w:after="0"/>
              <w:rPr>
                <w:sz w:val="20"/>
                <w:szCs w:val="20"/>
              </w:rPr>
            </w:pPr>
            <w:r w:rsidRPr="005C55F7">
              <w:rPr>
                <w:sz w:val="20"/>
                <w:szCs w:val="20"/>
              </w:rPr>
              <w:t>Fayette</w:t>
            </w:r>
          </w:p>
        </w:tc>
        <w:tc>
          <w:tcPr>
            <w:tcW w:w="2494" w:type="dxa"/>
          </w:tcPr>
          <w:p w14:paraId="67F3E0F6" w14:textId="77777777" w:rsidR="005C55F7" w:rsidRPr="005C55F7" w:rsidRDefault="005C55F7" w:rsidP="00420BF2">
            <w:pPr>
              <w:spacing w:after="0"/>
              <w:rPr>
                <w:sz w:val="20"/>
                <w:szCs w:val="20"/>
              </w:rPr>
            </w:pPr>
            <w:r w:rsidRPr="005C55F7">
              <w:rPr>
                <w:sz w:val="20"/>
                <w:szCs w:val="20"/>
              </w:rPr>
              <w:t>Greenbrier</w:t>
            </w:r>
          </w:p>
        </w:tc>
        <w:tc>
          <w:tcPr>
            <w:tcW w:w="1931" w:type="dxa"/>
          </w:tcPr>
          <w:p w14:paraId="120A3BA0" w14:textId="77777777" w:rsidR="005C55F7" w:rsidRPr="005C55F7" w:rsidRDefault="005C55F7" w:rsidP="00420BF2">
            <w:pPr>
              <w:spacing w:after="0"/>
              <w:rPr>
                <w:sz w:val="20"/>
                <w:szCs w:val="20"/>
              </w:rPr>
            </w:pPr>
          </w:p>
        </w:tc>
      </w:tr>
      <w:tr w:rsidR="005C55F7" w:rsidRPr="005C55F7" w14:paraId="159B0770" w14:textId="77777777" w:rsidTr="00AF7D0E">
        <w:tc>
          <w:tcPr>
            <w:tcW w:w="2601" w:type="dxa"/>
          </w:tcPr>
          <w:p w14:paraId="261AED5A" w14:textId="77777777" w:rsidR="005C55F7" w:rsidRPr="005C55F7" w:rsidRDefault="005C55F7" w:rsidP="00420BF2">
            <w:pPr>
              <w:spacing w:after="0"/>
              <w:rPr>
                <w:sz w:val="20"/>
                <w:szCs w:val="20"/>
              </w:rPr>
            </w:pPr>
            <w:r w:rsidRPr="005C55F7">
              <w:rPr>
                <w:sz w:val="20"/>
                <w:szCs w:val="20"/>
              </w:rPr>
              <w:t xml:space="preserve">Mingo </w:t>
            </w:r>
          </w:p>
        </w:tc>
        <w:tc>
          <w:tcPr>
            <w:tcW w:w="2324" w:type="dxa"/>
          </w:tcPr>
          <w:p w14:paraId="72105A2D" w14:textId="77777777" w:rsidR="005C55F7" w:rsidRPr="005C55F7" w:rsidRDefault="005C55F7" w:rsidP="00420BF2">
            <w:pPr>
              <w:spacing w:after="0"/>
              <w:rPr>
                <w:sz w:val="20"/>
                <w:szCs w:val="20"/>
              </w:rPr>
            </w:pPr>
            <w:r w:rsidRPr="005C55F7">
              <w:rPr>
                <w:sz w:val="20"/>
                <w:szCs w:val="20"/>
              </w:rPr>
              <w:t>Logan</w:t>
            </w:r>
          </w:p>
        </w:tc>
        <w:tc>
          <w:tcPr>
            <w:tcW w:w="2494" w:type="dxa"/>
          </w:tcPr>
          <w:p w14:paraId="7860714C" w14:textId="77777777" w:rsidR="005C55F7" w:rsidRPr="005C55F7" w:rsidRDefault="005C55F7" w:rsidP="00420BF2">
            <w:pPr>
              <w:spacing w:after="0"/>
              <w:rPr>
                <w:sz w:val="20"/>
                <w:szCs w:val="20"/>
              </w:rPr>
            </w:pPr>
            <w:r w:rsidRPr="005C55F7">
              <w:rPr>
                <w:sz w:val="20"/>
                <w:szCs w:val="20"/>
              </w:rPr>
              <w:t>Hampshire</w:t>
            </w:r>
          </w:p>
        </w:tc>
        <w:tc>
          <w:tcPr>
            <w:tcW w:w="1931" w:type="dxa"/>
          </w:tcPr>
          <w:p w14:paraId="26E761AE" w14:textId="77777777" w:rsidR="005C55F7" w:rsidRPr="005C55F7" w:rsidRDefault="005C55F7" w:rsidP="00420BF2">
            <w:pPr>
              <w:spacing w:after="0"/>
              <w:rPr>
                <w:sz w:val="20"/>
                <w:szCs w:val="20"/>
              </w:rPr>
            </w:pPr>
          </w:p>
        </w:tc>
      </w:tr>
      <w:tr w:rsidR="005C55F7" w:rsidRPr="005C55F7" w14:paraId="7875FA06" w14:textId="77777777" w:rsidTr="00AF7D0E">
        <w:tc>
          <w:tcPr>
            <w:tcW w:w="2601" w:type="dxa"/>
          </w:tcPr>
          <w:p w14:paraId="77790224" w14:textId="77777777" w:rsidR="005C55F7" w:rsidRPr="005C55F7" w:rsidRDefault="005C55F7" w:rsidP="00420BF2">
            <w:pPr>
              <w:spacing w:after="0"/>
              <w:rPr>
                <w:sz w:val="20"/>
                <w:szCs w:val="20"/>
              </w:rPr>
            </w:pPr>
            <w:r w:rsidRPr="005C55F7">
              <w:rPr>
                <w:sz w:val="20"/>
                <w:szCs w:val="20"/>
              </w:rPr>
              <w:t>Roane</w:t>
            </w:r>
          </w:p>
        </w:tc>
        <w:tc>
          <w:tcPr>
            <w:tcW w:w="2324" w:type="dxa"/>
          </w:tcPr>
          <w:p w14:paraId="78541097" w14:textId="77777777" w:rsidR="005C55F7" w:rsidRPr="005C55F7" w:rsidRDefault="005C55F7" w:rsidP="00420BF2">
            <w:pPr>
              <w:spacing w:after="0"/>
              <w:rPr>
                <w:sz w:val="20"/>
                <w:szCs w:val="20"/>
              </w:rPr>
            </w:pPr>
            <w:r w:rsidRPr="005C55F7">
              <w:rPr>
                <w:sz w:val="20"/>
                <w:szCs w:val="20"/>
              </w:rPr>
              <w:t>Mason</w:t>
            </w:r>
          </w:p>
        </w:tc>
        <w:tc>
          <w:tcPr>
            <w:tcW w:w="2494" w:type="dxa"/>
          </w:tcPr>
          <w:p w14:paraId="4C0D7840" w14:textId="77777777" w:rsidR="005C55F7" w:rsidRPr="005C55F7" w:rsidRDefault="005C55F7" w:rsidP="00420BF2">
            <w:pPr>
              <w:spacing w:after="0"/>
              <w:rPr>
                <w:sz w:val="20"/>
                <w:szCs w:val="20"/>
              </w:rPr>
            </w:pPr>
            <w:r w:rsidRPr="005C55F7">
              <w:rPr>
                <w:sz w:val="20"/>
                <w:szCs w:val="20"/>
              </w:rPr>
              <w:t>Hancock</w:t>
            </w:r>
          </w:p>
        </w:tc>
        <w:tc>
          <w:tcPr>
            <w:tcW w:w="1931" w:type="dxa"/>
          </w:tcPr>
          <w:p w14:paraId="3BCB11C8" w14:textId="77777777" w:rsidR="005C55F7" w:rsidRPr="005C55F7" w:rsidRDefault="005C55F7" w:rsidP="00420BF2">
            <w:pPr>
              <w:spacing w:after="0"/>
              <w:rPr>
                <w:sz w:val="20"/>
                <w:szCs w:val="20"/>
              </w:rPr>
            </w:pPr>
          </w:p>
        </w:tc>
      </w:tr>
      <w:tr w:rsidR="005C55F7" w:rsidRPr="005C55F7" w14:paraId="4FAFFDB0" w14:textId="77777777" w:rsidTr="00AF7D0E">
        <w:tc>
          <w:tcPr>
            <w:tcW w:w="2601" w:type="dxa"/>
          </w:tcPr>
          <w:p w14:paraId="6105A63F" w14:textId="77777777" w:rsidR="005C55F7" w:rsidRPr="005C55F7" w:rsidRDefault="005C55F7" w:rsidP="00420BF2">
            <w:pPr>
              <w:spacing w:after="0"/>
              <w:rPr>
                <w:sz w:val="20"/>
                <w:szCs w:val="20"/>
              </w:rPr>
            </w:pPr>
            <w:r w:rsidRPr="005C55F7">
              <w:rPr>
                <w:sz w:val="20"/>
                <w:szCs w:val="20"/>
              </w:rPr>
              <w:t>Webster</w:t>
            </w:r>
          </w:p>
        </w:tc>
        <w:tc>
          <w:tcPr>
            <w:tcW w:w="2324" w:type="dxa"/>
          </w:tcPr>
          <w:p w14:paraId="30C7B8A5" w14:textId="77777777" w:rsidR="005C55F7" w:rsidRPr="005C55F7" w:rsidRDefault="005C55F7" w:rsidP="00420BF2">
            <w:pPr>
              <w:spacing w:after="0"/>
              <w:rPr>
                <w:sz w:val="20"/>
                <w:szCs w:val="20"/>
              </w:rPr>
            </w:pPr>
            <w:r w:rsidRPr="005C55F7">
              <w:rPr>
                <w:sz w:val="20"/>
                <w:szCs w:val="20"/>
              </w:rPr>
              <w:t>Mercer</w:t>
            </w:r>
          </w:p>
        </w:tc>
        <w:tc>
          <w:tcPr>
            <w:tcW w:w="2494" w:type="dxa"/>
          </w:tcPr>
          <w:p w14:paraId="79037225" w14:textId="77777777" w:rsidR="005C55F7" w:rsidRPr="005C55F7" w:rsidRDefault="005C55F7" w:rsidP="00420BF2">
            <w:pPr>
              <w:spacing w:after="0"/>
              <w:rPr>
                <w:sz w:val="20"/>
                <w:szCs w:val="20"/>
              </w:rPr>
            </w:pPr>
            <w:r w:rsidRPr="005C55F7">
              <w:rPr>
                <w:sz w:val="20"/>
                <w:szCs w:val="20"/>
              </w:rPr>
              <w:t>Hardy</w:t>
            </w:r>
          </w:p>
        </w:tc>
        <w:tc>
          <w:tcPr>
            <w:tcW w:w="1931" w:type="dxa"/>
          </w:tcPr>
          <w:p w14:paraId="143EFE57" w14:textId="77777777" w:rsidR="005C55F7" w:rsidRPr="005C55F7" w:rsidRDefault="005C55F7" w:rsidP="00420BF2">
            <w:pPr>
              <w:spacing w:after="0"/>
              <w:rPr>
                <w:sz w:val="20"/>
                <w:szCs w:val="20"/>
              </w:rPr>
            </w:pPr>
          </w:p>
        </w:tc>
      </w:tr>
      <w:tr w:rsidR="005C55F7" w:rsidRPr="005C55F7" w14:paraId="76156A41" w14:textId="77777777" w:rsidTr="00AF7D0E">
        <w:tc>
          <w:tcPr>
            <w:tcW w:w="2601" w:type="dxa"/>
          </w:tcPr>
          <w:p w14:paraId="2DA4179D" w14:textId="77777777" w:rsidR="005C55F7" w:rsidRPr="005C55F7" w:rsidRDefault="005C55F7" w:rsidP="00420BF2">
            <w:pPr>
              <w:spacing w:after="0"/>
              <w:rPr>
                <w:sz w:val="20"/>
                <w:szCs w:val="20"/>
              </w:rPr>
            </w:pPr>
          </w:p>
        </w:tc>
        <w:tc>
          <w:tcPr>
            <w:tcW w:w="2324" w:type="dxa"/>
          </w:tcPr>
          <w:p w14:paraId="0B2AB13D" w14:textId="77777777" w:rsidR="005C55F7" w:rsidRPr="005C55F7" w:rsidRDefault="005C55F7" w:rsidP="00420BF2">
            <w:pPr>
              <w:spacing w:after="0"/>
              <w:rPr>
                <w:sz w:val="20"/>
                <w:szCs w:val="20"/>
              </w:rPr>
            </w:pPr>
            <w:r w:rsidRPr="005C55F7">
              <w:rPr>
                <w:sz w:val="20"/>
                <w:szCs w:val="20"/>
              </w:rPr>
              <w:t>Nicholas</w:t>
            </w:r>
          </w:p>
        </w:tc>
        <w:tc>
          <w:tcPr>
            <w:tcW w:w="2494" w:type="dxa"/>
          </w:tcPr>
          <w:p w14:paraId="7FDE2468" w14:textId="77777777" w:rsidR="005C55F7" w:rsidRPr="005C55F7" w:rsidRDefault="005C55F7" w:rsidP="00420BF2">
            <w:pPr>
              <w:spacing w:after="0"/>
              <w:rPr>
                <w:sz w:val="20"/>
                <w:szCs w:val="20"/>
              </w:rPr>
            </w:pPr>
            <w:r w:rsidRPr="005C55F7">
              <w:rPr>
                <w:sz w:val="20"/>
                <w:szCs w:val="20"/>
              </w:rPr>
              <w:t>Harrison</w:t>
            </w:r>
          </w:p>
        </w:tc>
        <w:tc>
          <w:tcPr>
            <w:tcW w:w="1931" w:type="dxa"/>
          </w:tcPr>
          <w:p w14:paraId="0827B347" w14:textId="77777777" w:rsidR="005C55F7" w:rsidRPr="005C55F7" w:rsidRDefault="005C55F7" w:rsidP="00420BF2">
            <w:pPr>
              <w:spacing w:after="0"/>
              <w:rPr>
                <w:sz w:val="20"/>
                <w:szCs w:val="20"/>
              </w:rPr>
            </w:pPr>
          </w:p>
        </w:tc>
      </w:tr>
      <w:tr w:rsidR="005C55F7" w:rsidRPr="005C55F7" w14:paraId="3ECD1810" w14:textId="77777777" w:rsidTr="00AF7D0E">
        <w:tc>
          <w:tcPr>
            <w:tcW w:w="2601" w:type="dxa"/>
          </w:tcPr>
          <w:p w14:paraId="2E9A3A0C" w14:textId="77777777" w:rsidR="005C55F7" w:rsidRPr="005C55F7" w:rsidRDefault="005C55F7" w:rsidP="00420BF2">
            <w:pPr>
              <w:spacing w:after="0"/>
              <w:rPr>
                <w:sz w:val="20"/>
                <w:szCs w:val="20"/>
              </w:rPr>
            </w:pPr>
          </w:p>
        </w:tc>
        <w:tc>
          <w:tcPr>
            <w:tcW w:w="2324" w:type="dxa"/>
          </w:tcPr>
          <w:p w14:paraId="6DB1B0B4" w14:textId="77777777" w:rsidR="005C55F7" w:rsidRPr="005C55F7" w:rsidRDefault="005C55F7" w:rsidP="00420BF2">
            <w:pPr>
              <w:spacing w:after="0"/>
              <w:rPr>
                <w:sz w:val="20"/>
                <w:szCs w:val="20"/>
              </w:rPr>
            </w:pPr>
            <w:r w:rsidRPr="005C55F7">
              <w:rPr>
                <w:sz w:val="20"/>
                <w:szCs w:val="20"/>
              </w:rPr>
              <w:t>Pocahontas</w:t>
            </w:r>
          </w:p>
        </w:tc>
        <w:tc>
          <w:tcPr>
            <w:tcW w:w="2494" w:type="dxa"/>
          </w:tcPr>
          <w:p w14:paraId="54D4DB21" w14:textId="77777777" w:rsidR="005C55F7" w:rsidRPr="005C55F7" w:rsidRDefault="005C55F7" w:rsidP="00420BF2">
            <w:pPr>
              <w:spacing w:after="0"/>
              <w:rPr>
                <w:sz w:val="20"/>
                <w:szCs w:val="20"/>
              </w:rPr>
            </w:pPr>
            <w:r w:rsidRPr="005C55F7">
              <w:rPr>
                <w:sz w:val="20"/>
                <w:szCs w:val="20"/>
              </w:rPr>
              <w:t>Jackson</w:t>
            </w:r>
          </w:p>
        </w:tc>
        <w:tc>
          <w:tcPr>
            <w:tcW w:w="1931" w:type="dxa"/>
          </w:tcPr>
          <w:p w14:paraId="04E77701" w14:textId="77777777" w:rsidR="005C55F7" w:rsidRPr="005C55F7" w:rsidRDefault="005C55F7" w:rsidP="00420BF2">
            <w:pPr>
              <w:spacing w:after="0"/>
              <w:rPr>
                <w:sz w:val="20"/>
                <w:szCs w:val="20"/>
              </w:rPr>
            </w:pPr>
          </w:p>
        </w:tc>
      </w:tr>
      <w:tr w:rsidR="005C55F7" w:rsidRPr="005C55F7" w14:paraId="06D56107" w14:textId="77777777" w:rsidTr="00AF7D0E">
        <w:tc>
          <w:tcPr>
            <w:tcW w:w="2601" w:type="dxa"/>
          </w:tcPr>
          <w:p w14:paraId="5D20E837" w14:textId="77777777" w:rsidR="005C55F7" w:rsidRPr="005C55F7" w:rsidRDefault="005C55F7" w:rsidP="00420BF2">
            <w:pPr>
              <w:spacing w:after="0"/>
              <w:rPr>
                <w:sz w:val="20"/>
                <w:szCs w:val="20"/>
              </w:rPr>
            </w:pPr>
          </w:p>
        </w:tc>
        <w:tc>
          <w:tcPr>
            <w:tcW w:w="2324" w:type="dxa"/>
          </w:tcPr>
          <w:p w14:paraId="52796DFB" w14:textId="77777777" w:rsidR="005C55F7" w:rsidRPr="005C55F7" w:rsidRDefault="005C55F7" w:rsidP="00420BF2">
            <w:pPr>
              <w:spacing w:after="0"/>
              <w:rPr>
                <w:sz w:val="20"/>
                <w:szCs w:val="20"/>
              </w:rPr>
            </w:pPr>
            <w:r w:rsidRPr="005C55F7">
              <w:rPr>
                <w:sz w:val="20"/>
                <w:szCs w:val="20"/>
              </w:rPr>
              <w:t>Summers</w:t>
            </w:r>
          </w:p>
        </w:tc>
        <w:tc>
          <w:tcPr>
            <w:tcW w:w="2494" w:type="dxa"/>
          </w:tcPr>
          <w:p w14:paraId="177D1485" w14:textId="77777777" w:rsidR="005C55F7" w:rsidRPr="005C55F7" w:rsidRDefault="005C55F7" w:rsidP="00420BF2">
            <w:pPr>
              <w:spacing w:after="0"/>
              <w:rPr>
                <w:sz w:val="20"/>
                <w:szCs w:val="20"/>
              </w:rPr>
            </w:pPr>
            <w:r w:rsidRPr="005C55F7">
              <w:rPr>
                <w:sz w:val="20"/>
                <w:szCs w:val="20"/>
              </w:rPr>
              <w:t>Kanawha</w:t>
            </w:r>
          </w:p>
        </w:tc>
        <w:tc>
          <w:tcPr>
            <w:tcW w:w="1931" w:type="dxa"/>
          </w:tcPr>
          <w:p w14:paraId="34890018" w14:textId="77777777" w:rsidR="005C55F7" w:rsidRPr="005C55F7" w:rsidRDefault="005C55F7" w:rsidP="00420BF2">
            <w:pPr>
              <w:spacing w:after="0"/>
              <w:rPr>
                <w:sz w:val="20"/>
                <w:szCs w:val="20"/>
              </w:rPr>
            </w:pPr>
          </w:p>
        </w:tc>
      </w:tr>
      <w:tr w:rsidR="005C55F7" w:rsidRPr="005C55F7" w14:paraId="6FD0DF48" w14:textId="77777777" w:rsidTr="00AF7D0E">
        <w:tc>
          <w:tcPr>
            <w:tcW w:w="2601" w:type="dxa"/>
          </w:tcPr>
          <w:p w14:paraId="42F807E2" w14:textId="77777777" w:rsidR="005C55F7" w:rsidRPr="005C55F7" w:rsidRDefault="005C55F7" w:rsidP="00420BF2">
            <w:pPr>
              <w:spacing w:after="0"/>
              <w:rPr>
                <w:sz w:val="20"/>
                <w:szCs w:val="20"/>
              </w:rPr>
            </w:pPr>
          </w:p>
        </w:tc>
        <w:tc>
          <w:tcPr>
            <w:tcW w:w="2324" w:type="dxa"/>
          </w:tcPr>
          <w:p w14:paraId="405347BC" w14:textId="77777777" w:rsidR="005C55F7" w:rsidRPr="005C55F7" w:rsidRDefault="005C55F7" w:rsidP="00420BF2">
            <w:pPr>
              <w:spacing w:after="0"/>
              <w:rPr>
                <w:sz w:val="20"/>
                <w:szCs w:val="20"/>
              </w:rPr>
            </w:pPr>
            <w:r w:rsidRPr="005C55F7">
              <w:rPr>
                <w:sz w:val="20"/>
                <w:szCs w:val="20"/>
              </w:rPr>
              <w:t>Tyler</w:t>
            </w:r>
          </w:p>
        </w:tc>
        <w:tc>
          <w:tcPr>
            <w:tcW w:w="2494" w:type="dxa"/>
          </w:tcPr>
          <w:p w14:paraId="55F3E0F2" w14:textId="77777777" w:rsidR="005C55F7" w:rsidRPr="005C55F7" w:rsidRDefault="005C55F7" w:rsidP="00420BF2">
            <w:pPr>
              <w:spacing w:after="0"/>
              <w:rPr>
                <w:sz w:val="20"/>
                <w:szCs w:val="20"/>
              </w:rPr>
            </w:pPr>
            <w:r w:rsidRPr="005C55F7">
              <w:rPr>
                <w:sz w:val="20"/>
                <w:szCs w:val="20"/>
              </w:rPr>
              <w:t>Lewis</w:t>
            </w:r>
          </w:p>
        </w:tc>
        <w:tc>
          <w:tcPr>
            <w:tcW w:w="1931" w:type="dxa"/>
          </w:tcPr>
          <w:p w14:paraId="0809821A" w14:textId="77777777" w:rsidR="005C55F7" w:rsidRPr="005C55F7" w:rsidRDefault="005C55F7" w:rsidP="00420BF2">
            <w:pPr>
              <w:spacing w:after="0"/>
              <w:rPr>
                <w:sz w:val="20"/>
                <w:szCs w:val="20"/>
              </w:rPr>
            </w:pPr>
          </w:p>
        </w:tc>
      </w:tr>
      <w:tr w:rsidR="005C55F7" w:rsidRPr="005C55F7" w14:paraId="3231F941" w14:textId="77777777" w:rsidTr="00AF7D0E">
        <w:tc>
          <w:tcPr>
            <w:tcW w:w="2601" w:type="dxa"/>
          </w:tcPr>
          <w:p w14:paraId="3B12C411" w14:textId="77777777" w:rsidR="005C55F7" w:rsidRPr="005C55F7" w:rsidRDefault="005C55F7" w:rsidP="00420BF2">
            <w:pPr>
              <w:spacing w:after="0"/>
              <w:rPr>
                <w:sz w:val="20"/>
                <w:szCs w:val="20"/>
              </w:rPr>
            </w:pPr>
          </w:p>
        </w:tc>
        <w:tc>
          <w:tcPr>
            <w:tcW w:w="2324" w:type="dxa"/>
          </w:tcPr>
          <w:p w14:paraId="59F8A434" w14:textId="77777777" w:rsidR="005C55F7" w:rsidRPr="005C55F7" w:rsidRDefault="005C55F7" w:rsidP="00420BF2">
            <w:pPr>
              <w:spacing w:after="0"/>
              <w:rPr>
                <w:sz w:val="20"/>
                <w:szCs w:val="20"/>
              </w:rPr>
            </w:pPr>
            <w:r w:rsidRPr="005C55F7">
              <w:rPr>
                <w:sz w:val="20"/>
                <w:szCs w:val="20"/>
              </w:rPr>
              <w:t>Wetzel</w:t>
            </w:r>
          </w:p>
        </w:tc>
        <w:tc>
          <w:tcPr>
            <w:tcW w:w="2494" w:type="dxa"/>
          </w:tcPr>
          <w:p w14:paraId="32C04B8A" w14:textId="77777777" w:rsidR="005C55F7" w:rsidRPr="005C55F7" w:rsidRDefault="005C55F7" w:rsidP="00420BF2">
            <w:pPr>
              <w:spacing w:after="0"/>
              <w:rPr>
                <w:sz w:val="20"/>
                <w:szCs w:val="20"/>
              </w:rPr>
            </w:pPr>
            <w:r w:rsidRPr="005C55F7">
              <w:rPr>
                <w:sz w:val="20"/>
                <w:szCs w:val="20"/>
              </w:rPr>
              <w:t>Marion</w:t>
            </w:r>
          </w:p>
        </w:tc>
        <w:tc>
          <w:tcPr>
            <w:tcW w:w="1931" w:type="dxa"/>
          </w:tcPr>
          <w:p w14:paraId="161EAF26" w14:textId="77777777" w:rsidR="005C55F7" w:rsidRPr="005C55F7" w:rsidRDefault="005C55F7" w:rsidP="00420BF2">
            <w:pPr>
              <w:spacing w:after="0"/>
              <w:rPr>
                <w:sz w:val="20"/>
                <w:szCs w:val="20"/>
              </w:rPr>
            </w:pPr>
          </w:p>
        </w:tc>
      </w:tr>
      <w:tr w:rsidR="005C55F7" w:rsidRPr="005C55F7" w14:paraId="3E151572" w14:textId="77777777" w:rsidTr="00AF7D0E">
        <w:tc>
          <w:tcPr>
            <w:tcW w:w="2601" w:type="dxa"/>
          </w:tcPr>
          <w:p w14:paraId="42341226" w14:textId="77777777" w:rsidR="005C55F7" w:rsidRPr="005C55F7" w:rsidRDefault="005C55F7" w:rsidP="00420BF2">
            <w:pPr>
              <w:spacing w:after="0"/>
              <w:rPr>
                <w:sz w:val="20"/>
                <w:szCs w:val="20"/>
              </w:rPr>
            </w:pPr>
          </w:p>
        </w:tc>
        <w:tc>
          <w:tcPr>
            <w:tcW w:w="2324" w:type="dxa"/>
          </w:tcPr>
          <w:p w14:paraId="62A905FB" w14:textId="77777777" w:rsidR="005C55F7" w:rsidRPr="005C55F7" w:rsidRDefault="005C55F7" w:rsidP="00420BF2">
            <w:pPr>
              <w:spacing w:after="0"/>
              <w:rPr>
                <w:sz w:val="20"/>
                <w:szCs w:val="20"/>
              </w:rPr>
            </w:pPr>
            <w:r w:rsidRPr="005C55F7">
              <w:rPr>
                <w:sz w:val="20"/>
                <w:szCs w:val="20"/>
              </w:rPr>
              <w:t>Wirt</w:t>
            </w:r>
          </w:p>
        </w:tc>
        <w:tc>
          <w:tcPr>
            <w:tcW w:w="2494" w:type="dxa"/>
          </w:tcPr>
          <w:p w14:paraId="095767A5" w14:textId="77777777" w:rsidR="005C55F7" w:rsidRPr="005C55F7" w:rsidRDefault="005C55F7" w:rsidP="00420BF2">
            <w:pPr>
              <w:spacing w:after="0"/>
              <w:rPr>
                <w:sz w:val="20"/>
                <w:szCs w:val="20"/>
              </w:rPr>
            </w:pPr>
            <w:r w:rsidRPr="005C55F7">
              <w:rPr>
                <w:sz w:val="20"/>
                <w:szCs w:val="20"/>
              </w:rPr>
              <w:t>Marshall</w:t>
            </w:r>
          </w:p>
        </w:tc>
        <w:tc>
          <w:tcPr>
            <w:tcW w:w="1931" w:type="dxa"/>
          </w:tcPr>
          <w:p w14:paraId="792FE946" w14:textId="77777777" w:rsidR="005C55F7" w:rsidRPr="005C55F7" w:rsidRDefault="005C55F7" w:rsidP="00420BF2">
            <w:pPr>
              <w:spacing w:after="0"/>
              <w:rPr>
                <w:sz w:val="20"/>
                <w:szCs w:val="20"/>
              </w:rPr>
            </w:pPr>
          </w:p>
        </w:tc>
      </w:tr>
      <w:tr w:rsidR="005C55F7" w:rsidRPr="005C55F7" w14:paraId="48CAD4D1" w14:textId="77777777" w:rsidTr="00AF7D0E">
        <w:tc>
          <w:tcPr>
            <w:tcW w:w="2601" w:type="dxa"/>
          </w:tcPr>
          <w:p w14:paraId="49E4895C" w14:textId="77777777" w:rsidR="005C55F7" w:rsidRPr="005C55F7" w:rsidRDefault="005C55F7" w:rsidP="00420BF2">
            <w:pPr>
              <w:spacing w:after="0"/>
              <w:rPr>
                <w:sz w:val="20"/>
                <w:szCs w:val="20"/>
              </w:rPr>
            </w:pPr>
          </w:p>
        </w:tc>
        <w:tc>
          <w:tcPr>
            <w:tcW w:w="2324" w:type="dxa"/>
          </w:tcPr>
          <w:p w14:paraId="5F766B2E" w14:textId="77777777" w:rsidR="005C55F7" w:rsidRPr="005C55F7" w:rsidRDefault="005C55F7" w:rsidP="00420BF2">
            <w:pPr>
              <w:spacing w:after="0"/>
              <w:rPr>
                <w:sz w:val="20"/>
                <w:szCs w:val="20"/>
              </w:rPr>
            </w:pPr>
            <w:r w:rsidRPr="005C55F7">
              <w:rPr>
                <w:sz w:val="20"/>
                <w:szCs w:val="20"/>
              </w:rPr>
              <w:t>Wyoming</w:t>
            </w:r>
          </w:p>
        </w:tc>
        <w:tc>
          <w:tcPr>
            <w:tcW w:w="2494" w:type="dxa"/>
          </w:tcPr>
          <w:p w14:paraId="5CFABEF7" w14:textId="77777777" w:rsidR="005C55F7" w:rsidRPr="005C55F7" w:rsidRDefault="005C55F7" w:rsidP="00420BF2">
            <w:pPr>
              <w:spacing w:after="0"/>
              <w:rPr>
                <w:sz w:val="20"/>
                <w:szCs w:val="20"/>
              </w:rPr>
            </w:pPr>
            <w:r w:rsidRPr="005C55F7">
              <w:rPr>
                <w:sz w:val="20"/>
                <w:szCs w:val="20"/>
              </w:rPr>
              <w:t>Mineral</w:t>
            </w:r>
          </w:p>
        </w:tc>
        <w:tc>
          <w:tcPr>
            <w:tcW w:w="1931" w:type="dxa"/>
          </w:tcPr>
          <w:p w14:paraId="1A7D0238" w14:textId="77777777" w:rsidR="005C55F7" w:rsidRPr="005C55F7" w:rsidRDefault="005C55F7" w:rsidP="00420BF2">
            <w:pPr>
              <w:spacing w:after="0"/>
              <w:rPr>
                <w:sz w:val="20"/>
                <w:szCs w:val="20"/>
              </w:rPr>
            </w:pPr>
          </w:p>
        </w:tc>
      </w:tr>
      <w:tr w:rsidR="005C55F7" w:rsidRPr="005C55F7" w14:paraId="71ECE0AD" w14:textId="77777777" w:rsidTr="00AF7D0E">
        <w:tc>
          <w:tcPr>
            <w:tcW w:w="2601" w:type="dxa"/>
          </w:tcPr>
          <w:p w14:paraId="285331CA" w14:textId="77777777" w:rsidR="005C55F7" w:rsidRPr="005C55F7" w:rsidRDefault="005C55F7" w:rsidP="00420BF2">
            <w:pPr>
              <w:spacing w:after="0"/>
              <w:rPr>
                <w:sz w:val="20"/>
                <w:szCs w:val="20"/>
              </w:rPr>
            </w:pPr>
          </w:p>
        </w:tc>
        <w:tc>
          <w:tcPr>
            <w:tcW w:w="2324" w:type="dxa"/>
          </w:tcPr>
          <w:p w14:paraId="1AA9E063" w14:textId="77777777" w:rsidR="005C55F7" w:rsidRPr="005C55F7" w:rsidRDefault="005C55F7" w:rsidP="00420BF2">
            <w:pPr>
              <w:spacing w:after="0"/>
              <w:rPr>
                <w:sz w:val="20"/>
                <w:szCs w:val="20"/>
              </w:rPr>
            </w:pPr>
          </w:p>
        </w:tc>
        <w:tc>
          <w:tcPr>
            <w:tcW w:w="2494" w:type="dxa"/>
          </w:tcPr>
          <w:p w14:paraId="0211ECD1" w14:textId="77777777" w:rsidR="005C55F7" w:rsidRPr="005C55F7" w:rsidRDefault="005C55F7" w:rsidP="00420BF2">
            <w:pPr>
              <w:spacing w:after="0"/>
              <w:rPr>
                <w:sz w:val="20"/>
                <w:szCs w:val="20"/>
              </w:rPr>
            </w:pPr>
            <w:r w:rsidRPr="005C55F7">
              <w:rPr>
                <w:sz w:val="20"/>
                <w:szCs w:val="20"/>
              </w:rPr>
              <w:t>Monongalia</w:t>
            </w:r>
          </w:p>
        </w:tc>
        <w:tc>
          <w:tcPr>
            <w:tcW w:w="1931" w:type="dxa"/>
          </w:tcPr>
          <w:p w14:paraId="04B6BFE8" w14:textId="77777777" w:rsidR="005C55F7" w:rsidRPr="005C55F7" w:rsidRDefault="005C55F7" w:rsidP="00420BF2">
            <w:pPr>
              <w:spacing w:after="0"/>
              <w:rPr>
                <w:sz w:val="20"/>
                <w:szCs w:val="20"/>
              </w:rPr>
            </w:pPr>
          </w:p>
        </w:tc>
      </w:tr>
      <w:tr w:rsidR="005C55F7" w:rsidRPr="005C55F7" w14:paraId="371DC5E8" w14:textId="77777777" w:rsidTr="00AF7D0E">
        <w:tc>
          <w:tcPr>
            <w:tcW w:w="2601" w:type="dxa"/>
          </w:tcPr>
          <w:p w14:paraId="277442ED" w14:textId="77777777" w:rsidR="005C55F7" w:rsidRPr="005C55F7" w:rsidRDefault="005C55F7" w:rsidP="00420BF2">
            <w:pPr>
              <w:spacing w:after="0"/>
              <w:rPr>
                <w:sz w:val="20"/>
                <w:szCs w:val="20"/>
              </w:rPr>
            </w:pPr>
          </w:p>
        </w:tc>
        <w:tc>
          <w:tcPr>
            <w:tcW w:w="2324" w:type="dxa"/>
          </w:tcPr>
          <w:p w14:paraId="323852FE" w14:textId="77777777" w:rsidR="005C55F7" w:rsidRPr="005C55F7" w:rsidRDefault="005C55F7" w:rsidP="00420BF2">
            <w:pPr>
              <w:spacing w:after="0"/>
              <w:rPr>
                <w:sz w:val="20"/>
                <w:szCs w:val="20"/>
              </w:rPr>
            </w:pPr>
          </w:p>
        </w:tc>
        <w:tc>
          <w:tcPr>
            <w:tcW w:w="2494" w:type="dxa"/>
          </w:tcPr>
          <w:p w14:paraId="35D4AC65" w14:textId="77777777" w:rsidR="005C55F7" w:rsidRPr="005C55F7" w:rsidRDefault="005C55F7" w:rsidP="00420BF2">
            <w:pPr>
              <w:spacing w:after="0"/>
              <w:rPr>
                <w:sz w:val="20"/>
                <w:szCs w:val="20"/>
              </w:rPr>
            </w:pPr>
            <w:r w:rsidRPr="005C55F7">
              <w:rPr>
                <w:sz w:val="20"/>
                <w:szCs w:val="20"/>
              </w:rPr>
              <w:t>Monroe</w:t>
            </w:r>
          </w:p>
        </w:tc>
        <w:tc>
          <w:tcPr>
            <w:tcW w:w="1931" w:type="dxa"/>
          </w:tcPr>
          <w:p w14:paraId="3AE67B87" w14:textId="77777777" w:rsidR="005C55F7" w:rsidRPr="005C55F7" w:rsidRDefault="005C55F7" w:rsidP="00420BF2">
            <w:pPr>
              <w:spacing w:after="0"/>
              <w:rPr>
                <w:sz w:val="20"/>
                <w:szCs w:val="20"/>
              </w:rPr>
            </w:pPr>
          </w:p>
        </w:tc>
      </w:tr>
      <w:tr w:rsidR="005C55F7" w:rsidRPr="005C55F7" w14:paraId="682953B4" w14:textId="77777777" w:rsidTr="00AF7D0E">
        <w:tc>
          <w:tcPr>
            <w:tcW w:w="2601" w:type="dxa"/>
          </w:tcPr>
          <w:p w14:paraId="0C3E2349" w14:textId="77777777" w:rsidR="005C55F7" w:rsidRPr="005C55F7" w:rsidRDefault="005C55F7" w:rsidP="00420BF2">
            <w:pPr>
              <w:spacing w:after="0"/>
              <w:rPr>
                <w:sz w:val="20"/>
                <w:szCs w:val="20"/>
              </w:rPr>
            </w:pPr>
          </w:p>
        </w:tc>
        <w:tc>
          <w:tcPr>
            <w:tcW w:w="2324" w:type="dxa"/>
          </w:tcPr>
          <w:p w14:paraId="46DC5E5E" w14:textId="77777777" w:rsidR="005C55F7" w:rsidRPr="005C55F7" w:rsidRDefault="005C55F7" w:rsidP="00420BF2">
            <w:pPr>
              <w:spacing w:after="0"/>
              <w:rPr>
                <w:sz w:val="20"/>
                <w:szCs w:val="20"/>
              </w:rPr>
            </w:pPr>
          </w:p>
        </w:tc>
        <w:tc>
          <w:tcPr>
            <w:tcW w:w="2494" w:type="dxa"/>
          </w:tcPr>
          <w:p w14:paraId="0F1D147E" w14:textId="77777777" w:rsidR="005C55F7" w:rsidRPr="005C55F7" w:rsidRDefault="005C55F7" w:rsidP="00420BF2">
            <w:pPr>
              <w:spacing w:after="0"/>
              <w:rPr>
                <w:sz w:val="20"/>
                <w:szCs w:val="20"/>
              </w:rPr>
            </w:pPr>
            <w:r w:rsidRPr="005C55F7">
              <w:rPr>
                <w:sz w:val="20"/>
                <w:szCs w:val="20"/>
              </w:rPr>
              <w:t>Morgan</w:t>
            </w:r>
          </w:p>
        </w:tc>
        <w:tc>
          <w:tcPr>
            <w:tcW w:w="1931" w:type="dxa"/>
          </w:tcPr>
          <w:p w14:paraId="69A7DF2B" w14:textId="77777777" w:rsidR="005C55F7" w:rsidRPr="005C55F7" w:rsidRDefault="005C55F7" w:rsidP="00420BF2">
            <w:pPr>
              <w:spacing w:after="0"/>
              <w:rPr>
                <w:sz w:val="20"/>
                <w:szCs w:val="20"/>
              </w:rPr>
            </w:pPr>
          </w:p>
        </w:tc>
      </w:tr>
      <w:tr w:rsidR="005C55F7" w:rsidRPr="005C55F7" w14:paraId="37628BB3" w14:textId="77777777" w:rsidTr="00AF7D0E">
        <w:tc>
          <w:tcPr>
            <w:tcW w:w="2601" w:type="dxa"/>
          </w:tcPr>
          <w:p w14:paraId="147D0D7D" w14:textId="77777777" w:rsidR="005C55F7" w:rsidRPr="005C55F7" w:rsidRDefault="005C55F7" w:rsidP="00420BF2">
            <w:pPr>
              <w:spacing w:after="0"/>
              <w:rPr>
                <w:sz w:val="20"/>
                <w:szCs w:val="20"/>
              </w:rPr>
            </w:pPr>
          </w:p>
        </w:tc>
        <w:tc>
          <w:tcPr>
            <w:tcW w:w="2324" w:type="dxa"/>
          </w:tcPr>
          <w:p w14:paraId="1C7B39DF" w14:textId="77777777" w:rsidR="005C55F7" w:rsidRPr="005C55F7" w:rsidRDefault="005C55F7" w:rsidP="00420BF2">
            <w:pPr>
              <w:spacing w:after="0"/>
              <w:rPr>
                <w:sz w:val="20"/>
                <w:szCs w:val="20"/>
              </w:rPr>
            </w:pPr>
          </w:p>
        </w:tc>
        <w:tc>
          <w:tcPr>
            <w:tcW w:w="2494" w:type="dxa"/>
          </w:tcPr>
          <w:p w14:paraId="3E67E219" w14:textId="77777777" w:rsidR="005C55F7" w:rsidRPr="005C55F7" w:rsidRDefault="005C55F7" w:rsidP="00420BF2">
            <w:pPr>
              <w:spacing w:after="0"/>
              <w:rPr>
                <w:sz w:val="20"/>
                <w:szCs w:val="20"/>
              </w:rPr>
            </w:pPr>
            <w:r w:rsidRPr="005C55F7">
              <w:rPr>
                <w:sz w:val="20"/>
                <w:szCs w:val="20"/>
              </w:rPr>
              <w:t>Ohio</w:t>
            </w:r>
          </w:p>
        </w:tc>
        <w:tc>
          <w:tcPr>
            <w:tcW w:w="1931" w:type="dxa"/>
          </w:tcPr>
          <w:p w14:paraId="3259BADD" w14:textId="77777777" w:rsidR="005C55F7" w:rsidRPr="005C55F7" w:rsidRDefault="005C55F7" w:rsidP="00420BF2">
            <w:pPr>
              <w:spacing w:after="0"/>
              <w:rPr>
                <w:sz w:val="20"/>
                <w:szCs w:val="20"/>
              </w:rPr>
            </w:pPr>
          </w:p>
        </w:tc>
      </w:tr>
      <w:tr w:rsidR="005C55F7" w:rsidRPr="005C55F7" w14:paraId="7328D1A9" w14:textId="77777777" w:rsidTr="00AF7D0E">
        <w:tc>
          <w:tcPr>
            <w:tcW w:w="2601" w:type="dxa"/>
          </w:tcPr>
          <w:p w14:paraId="5A961C94" w14:textId="77777777" w:rsidR="005C55F7" w:rsidRPr="005C55F7" w:rsidRDefault="005C55F7" w:rsidP="00420BF2">
            <w:pPr>
              <w:spacing w:after="0"/>
              <w:rPr>
                <w:sz w:val="20"/>
                <w:szCs w:val="20"/>
              </w:rPr>
            </w:pPr>
          </w:p>
        </w:tc>
        <w:tc>
          <w:tcPr>
            <w:tcW w:w="2324" w:type="dxa"/>
          </w:tcPr>
          <w:p w14:paraId="4BD34FB4" w14:textId="77777777" w:rsidR="005C55F7" w:rsidRPr="005C55F7" w:rsidRDefault="005C55F7" w:rsidP="00420BF2">
            <w:pPr>
              <w:spacing w:after="0"/>
              <w:rPr>
                <w:sz w:val="20"/>
                <w:szCs w:val="20"/>
              </w:rPr>
            </w:pPr>
          </w:p>
        </w:tc>
        <w:tc>
          <w:tcPr>
            <w:tcW w:w="2494" w:type="dxa"/>
          </w:tcPr>
          <w:p w14:paraId="04A5827D" w14:textId="77777777" w:rsidR="005C55F7" w:rsidRPr="005C55F7" w:rsidRDefault="005C55F7" w:rsidP="00420BF2">
            <w:pPr>
              <w:spacing w:after="0"/>
              <w:rPr>
                <w:sz w:val="20"/>
                <w:szCs w:val="20"/>
              </w:rPr>
            </w:pPr>
            <w:r w:rsidRPr="005C55F7">
              <w:rPr>
                <w:sz w:val="20"/>
                <w:szCs w:val="20"/>
              </w:rPr>
              <w:t>Pendleton</w:t>
            </w:r>
          </w:p>
        </w:tc>
        <w:tc>
          <w:tcPr>
            <w:tcW w:w="1931" w:type="dxa"/>
          </w:tcPr>
          <w:p w14:paraId="5C8B9D92" w14:textId="77777777" w:rsidR="005C55F7" w:rsidRPr="005C55F7" w:rsidRDefault="005C55F7" w:rsidP="00420BF2">
            <w:pPr>
              <w:spacing w:after="0"/>
              <w:rPr>
                <w:sz w:val="20"/>
                <w:szCs w:val="20"/>
              </w:rPr>
            </w:pPr>
          </w:p>
        </w:tc>
      </w:tr>
      <w:tr w:rsidR="005C55F7" w:rsidRPr="005C55F7" w14:paraId="400A27B3" w14:textId="77777777" w:rsidTr="00AF7D0E">
        <w:tc>
          <w:tcPr>
            <w:tcW w:w="2601" w:type="dxa"/>
          </w:tcPr>
          <w:p w14:paraId="0000489E" w14:textId="77777777" w:rsidR="005C55F7" w:rsidRPr="005C55F7" w:rsidRDefault="005C55F7" w:rsidP="00420BF2">
            <w:pPr>
              <w:spacing w:after="0"/>
              <w:rPr>
                <w:sz w:val="20"/>
                <w:szCs w:val="20"/>
              </w:rPr>
            </w:pPr>
          </w:p>
        </w:tc>
        <w:tc>
          <w:tcPr>
            <w:tcW w:w="2324" w:type="dxa"/>
          </w:tcPr>
          <w:p w14:paraId="25EE9191" w14:textId="77777777" w:rsidR="005C55F7" w:rsidRPr="005C55F7" w:rsidRDefault="005C55F7" w:rsidP="00420BF2">
            <w:pPr>
              <w:spacing w:after="0"/>
              <w:rPr>
                <w:sz w:val="20"/>
                <w:szCs w:val="20"/>
              </w:rPr>
            </w:pPr>
          </w:p>
        </w:tc>
        <w:tc>
          <w:tcPr>
            <w:tcW w:w="2494" w:type="dxa"/>
          </w:tcPr>
          <w:p w14:paraId="4C533C0C" w14:textId="77777777" w:rsidR="005C55F7" w:rsidRPr="005C55F7" w:rsidRDefault="005C55F7" w:rsidP="00420BF2">
            <w:pPr>
              <w:spacing w:after="0"/>
              <w:rPr>
                <w:sz w:val="20"/>
                <w:szCs w:val="20"/>
              </w:rPr>
            </w:pPr>
            <w:r w:rsidRPr="005C55F7">
              <w:rPr>
                <w:sz w:val="20"/>
                <w:szCs w:val="20"/>
              </w:rPr>
              <w:t>Preston</w:t>
            </w:r>
          </w:p>
        </w:tc>
        <w:tc>
          <w:tcPr>
            <w:tcW w:w="1931" w:type="dxa"/>
          </w:tcPr>
          <w:p w14:paraId="30336DDB" w14:textId="77777777" w:rsidR="005C55F7" w:rsidRPr="005C55F7" w:rsidRDefault="005C55F7" w:rsidP="00420BF2">
            <w:pPr>
              <w:spacing w:after="0"/>
              <w:rPr>
                <w:sz w:val="20"/>
                <w:szCs w:val="20"/>
              </w:rPr>
            </w:pPr>
          </w:p>
        </w:tc>
      </w:tr>
      <w:tr w:rsidR="005C55F7" w:rsidRPr="005C55F7" w14:paraId="436E1645" w14:textId="77777777" w:rsidTr="00AF7D0E">
        <w:tc>
          <w:tcPr>
            <w:tcW w:w="2601" w:type="dxa"/>
          </w:tcPr>
          <w:p w14:paraId="60A1E042" w14:textId="77777777" w:rsidR="005C55F7" w:rsidRPr="005C55F7" w:rsidRDefault="005C55F7" w:rsidP="00420BF2">
            <w:pPr>
              <w:spacing w:after="0"/>
              <w:rPr>
                <w:sz w:val="20"/>
                <w:szCs w:val="20"/>
              </w:rPr>
            </w:pPr>
          </w:p>
        </w:tc>
        <w:tc>
          <w:tcPr>
            <w:tcW w:w="2324" w:type="dxa"/>
          </w:tcPr>
          <w:p w14:paraId="3D2522D6" w14:textId="77777777" w:rsidR="005C55F7" w:rsidRPr="005C55F7" w:rsidRDefault="005C55F7" w:rsidP="00420BF2">
            <w:pPr>
              <w:spacing w:after="0"/>
              <w:rPr>
                <w:sz w:val="20"/>
                <w:szCs w:val="20"/>
              </w:rPr>
            </w:pPr>
          </w:p>
        </w:tc>
        <w:tc>
          <w:tcPr>
            <w:tcW w:w="2494" w:type="dxa"/>
          </w:tcPr>
          <w:p w14:paraId="54B643EF" w14:textId="77777777" w:rsidR="005C55F7" w:rsidRPr="005C55F7" w:rsidRDefault="005C55F7" w:rsidP="00420BF2">
            <w:pPr>
              <w:spacing w:after="0"/>
              <w:rPr>
                <w:sz w:val="20"/>
                <w:szCs w:val="20"/>
              </w:rPr>
            </w:pPr>
            <w:r w:rsidRPr="005C55F7">
              <w:rPr>
                <w:sz w:val="20"/>
                <w:szCs w:val="20"/>
              </w:rPr>
              <w:t>Raleigh</w:t>
            </w:r>
          </w:p>
        </w:tc>
        <w:tc>
          <w:tcPr>
            <w:tcW w:w="1931" w:type="dxa"/>
          </w:tcPr>
          <w:p w14:paraId="6F58F9A5" w14:textId="77777777" w:rsidR="005C55F7" w:rsidRPr="005C55F7" w:rsidRDefault="005C55F7" w:rsidP="00420BF2">
            <w:pPr>
              <w:spacing w:after="0"/>
              <w:rPr>
                <w:sz w:val="20"/>
                <w:szCs w:val="20"/>
              </w:rPr>
            </w:pPr>
          </w:p>
        </w:tc>
      </w:tr>
      <w:tr w:rsidR="005C55F7" w:rsidRPr="005C55F7" w14:paraId="23B1C38D" w14:textId="77777777" w:rsidTr="00AF7D0E">
        <w:tc>
          <w:tcPr>
            <w:tcW w:w="2601" w:type="dxa"/>
          </w:tcPr>
          <w:p w14:paraId="71591B1F" w14:textId="77777777" w:rsidR="005C55F7" w:rsidRPr="005C55F7" w:rsidRDefault="005C55F7" w:rsidP="00420BF2">
            <w:pPr>
              <w:spacing w:after="0"/>
              <w:rPr>
                <w:sz w:val="20"/>
                <w:szCs w:val="20"/>
              </w:rPr>
            </w:pPr>
          </w:p>
        </w:tc>
        <w:tc>
          <w:tcPr>
            <w:tcW w:w="2324" w:type="dxa"/>
          </w:tcPr>
          <w:p w14:paraId="02726E19" w14:textId="77777777" w:rsidR="005C55F7" w:rsidRPr="005C55F7" w:rsidRDefault="005C55F7" w:rsidP="00420BF2">
            <w:pPr>
              <w:spacing w:after="0"/>
              <w:rPr>
                <w:sz w:val="20"/>
                <w:szCs w:val="20"/>
              </w:rPr>
            </w:pPr>
          </w:p>
        </w:tc>
        <w:tc>
          <w:tcPr>
            <w:tcW w:w="2494" w:type="dxa"/>
          </w:tcPr>
          <w:p w14:paraId="7AF6760B" w14:textId="77777777" w:rsidR="005C55F7" w:rsidRPr="005C55F7" w:rsidRDefault="005C55F7" w:rsidP="00420BF2">
            <w:pPr>
              <w:spacing w:after="0"/>
              <w:rPr>
                <w:sz w:val="20"/>
                <w:szCs w:val="20"/>
              </w:rPr>
            </w:pPr>
            <w:r w:rsidRPr="005C55F7">
              <w:rPr>
                <w:sz w:val="20"/>
                <w:szCs w:val="20"/>
              </w:rPr>
              <w:t>Randolph</w:t>
            </w:r>
          </w:p>
        </w:tc>
        <w:tc>
          <w:tcPr>
            <w:tcW w:w="1931" w:type="dxa"/>
          </w:tcPr>
          <w:p w14:paraId="5C1B7058" w14:textId="77777777" w:rsidR="005C55F7" w:rsidRPr="005C55F7" w:rsidRDefault="005C55F7" w:rsidP="00420BF2">
            <w:pPr>
              <w:spacing w:after="0"/>
              <w:rPr>
                <w:sz w:val="20"/>
                <w:szCs w:val="20"/>
              </w:rPr>
            </w:pPr>
          </w:p>
        </w:tc>
      </w:tr>
      <w:tr w:rsidR="005C55F7" w:rsidRPr="005C55F7" w14:paraId="793F615E" w14:textId="77777777" w:rsidTr="00AF7D0E">
        <w:tc>
          <w:tcPr>
            <w:tcW w:w="2601" w:type="dxa"/>
          </w:tcPr>
          <w:p w14:paraId="75A7BB0E" w14:textId="77777777" w:rsidR="005C55F7" w:rsidRPr="005C55F7" w:rsidRDefault="005C55F7" w:rsidP="00420BF2">
            <w:pPr>
              <w:spacing w:after="0"/>
              <w:rPr>
                <w:sz w:val="20"/>
                <w:szCs w:val="20"/>
              </w:rPr>
            </w:pPr>
          </w:p>
        </w:tc>
        <w:tc>
          <w:tcPr>
            <w:tcW w:w="2324" w:type="dxa"/>
          </w:tcPr>
          <w:p w14:paraId="3EC00930" w14:textId="77777777" w:rsidR="005C55F7" w:rsidRPr="005C55F7" w:rsidRDefault="005C55F7" w:rsidP="00420BF2">
            <w:pPr>
              <w:spacing w:after="0"/>
              <w:rPr>
                <w:sz w:val="20"/>
                <w:szCs w:val="20"/>
              </w:rPr>
            </w:pPr>
          </w:p>
        </w:tc>
        <w:tc>
          <w:tcPr>
            <w:tcW w:w="2494" w:type="dxa"/>
          </w:tcPr>
          <w:p w14:paraId="682D4F13" w14:textId="77777777" w:rsidR="005C55F7" w:rsidRPr="005C55F7" w:rsidRDefault="005C55F7" w:rsidP="00420BF2">
            <w:pPr>
              <w:spacing w:after="0"/>
              <w:rPr>
                <w:sz w:val="20"/>
                <w:szCs w:val="20"/>
              </w:rPr>
            </w:pPr>
            <w:r w:rsidRPr="005C55F7">
              <w:rPr>
                <w:sz w:val="20"/>
                <w:szCs w:val="20"/>
              </w:rPr>
              <w:t>Ritchie</w:t>
            </w:r>
          </w:p>
        </w:tc>
        <w:tc>
          <w:tcPr>
            <w:tcW w:w="1931" w:type="dxa"/>
          </w:tcPr>
          <w:p w14:paraId="2D3F8789" w14:textId="77777777" w:rsidR="005C55F7" w:rsidRPr="005C55F7" w:rsidRDefault="005C55F7" w:rsidP="00420BF2">
            <w:pPr>
              <w:spacing w:after="0"/>
              <w:rPr>
                <w:sz w:val="20"/>
                <w:szCs w:val="20"/>
              </w:rPr>
            </w:pPr>
          </w:p>
        </w:tc>
      </w:tr>
      <w:tr w:rsidR="005C55F7" w:rsidRPr="005C55F7" w14:paraId="32F2DD76" w14:textId="77777777" w:rsidTr="00AF7D0E">
        <w:tc>
          <w:tcPr>
            <w:tcW w:w="2601" w:type="dxa"/>
          </w:tcPr>
          <w:p w14:paraId="0F8741BF" w14:textId="77777777" w:rsidR="005C55F7" w:rsidRPr="005C55F7" w:rsidRDefault="005C55F7" w:rsidP="00420BF2">
            <w:pPr>
              <w:spacing w:after="0"/>
              <w:rPr>
                <w:sz w:val="20"/>
                <w:szCs w:val="20"/>
              </w:rPr>
            </w:pPr>
          </w:p>
        </w:tc>
        <w:tc>
          <w:tcPr>
            <w:tcW w:w="2324" w:type="dxa"/>
          </w:tcPr>
          <w:p w14:paraId="52F1F3C2" w14:textId="77777777" w:rsidR="005C55F7" w:rsidRPr="005C55F7" w:rsidRDefault="005C55F7" w:rsidP="00420BF2">
            <w:pPr>
              <w:spacing w:after="0"/>
              <w:rPr>
                <w:sz w:val="20"/>
                <w:szCs w:val="20"/>
              </w:rPr>
            </w:pPr>
          </w:p>
        </w:tc>
        <w:tc>
          <w:tcPr>
            <w:tcW w:w="2494" w:type="dxa"/>
          </w:tcPr>
          <w:p w14:paraId="27213C3C" w14:textId="77777777" w:rsidR="005C55F7" w:rsidRPr="005C55F7" w:rsidRDefault="005C55F7" w:rsidP="00420BF2">
            <w:pPr>
              <w:spacing w:after="0"/>
              <w:rPr>
                <w:sz w:val="20"/>
                <w:szCs w:val="20"/>
              </w:rPr>
            </w:pPr>
            <w:r w:rsidRPr="005C55F7">
              <w:rPr>
                <w:sz w:val="20"/>
                <w:szCs w:val="20"/>
              </w:rPr>
              <w:t>Taylor</w:t>
            </w:r>
          </w:p>
        </w:tc>
        <w:tc>
          <w:tcPr>
            <w:tcW w:w="1931" w:type="dxa"/>
          </w:tcPr>
          <w:p w14:paraId="41108CB5" w14:textId="77777777" w:rsidR="005C55F7" w:rsidRPr="005C55F7" w:rsidRDefault="005C55F7" w:rsidP="00420BF2">
            <w:pPr>
              <w:spacing w:after="0"/>
              <w:rPr>
                <w:sz w:val="20"/>
                <w:szCs w:val="20"/>
              </w:rPr>
            </w:pPr>
          </w:p>
        </w:tc>
      </w:tr>
      <w:tr w:rsidR="005C55F7" w:rsidRPr="005C55F7" w14:paraId="5448C3E6" w14:textId="77777777" w:rsidTr="00AF7D0E">
        <w:tc>
          <w:tcPr>
            <w:tcW w:w="2601" w:type="dxa"/>
          </w:tcPr>
          <w:p w14:paraId="2A26CC50" w14:textId="77777777" w:rsidR="005C55F7" w:rsidRPr="005C55F7" w:rsidRDefault="005C55F7" w:rsidP="00420BF2">
            <w:pPr>
              <w:spacing w:after="0"/>
              <w:rPr>
                <w:sz w:val="20"/>
                <w:szCs w:val="20"/>
              </w:rPr>
            </w:pPr>
          </w:p>
        </w:tc>
        <w:tc>
          <w:tcPr>
            <w:tcW w:w="2324" w:type="dxa"/>
          </w:tcPr>
          <w:p w14:paraId="2D78E7BD" w14:textId="77777777" w:rsidR="005C55F7" w:rsidRPr="005C55F7" w:rsidRDefault="005C55F7" w:rsidP="00420BF2">
            <w:pPr>
              <w:spacing w:after="0"/>
              <w:rPr>
                <w:sz w:val="20"/>
                <w:szCs w:val="20"/>
              </w:rPr>
            </w:pPr>
          </w:p>
        </w:tc>
        <w:tc>
          <w:tcPr>
            <w:tcW w:w="2494" w:type="dxa"/>
          </w:tcPr>
          <w:p w14:paraId="125F0CDD" w14:textId="77777777" w:rsidR="005C55F7" w:rsidRPr="005C55F7" w:rsidRDefault="005C55F7" w:rsidP="00420BF2">
            <w:pPr>
              <w:spacing w:after="0"/>
              <w:rPr>
                <w:sz w:val="20"/>
                <w:szCs w:val="20"/>
              </w:rPr>
            </w:pPr>
            <w:r w:rsidRPr="005C55F7">
              <w:rPr>
                <w:sz w:val="20"/>
                <w:szCs w:val="20"/>
              </w:rPr>
              <w:t>Tucker</w:t>
            </w:r>
          </w:p>
        </w:tc>
        <w:tc>
          <w:tcPr>
            <w:tcW w:w="1931" w:type="dxa"/>
          </w:tcPr>
          <w:p w14:paraId="637D2D89" w14:textId="77777777" w:rsidR="005C55F7" w:rsidRPr="005C55F7" w:rsidRDefault="005C55F7" w:rsidP="00420BF2">
            <w:pPr>
              <w:spacing w:after="0"/>
              <w:rPr>
                <w:sz w:val="20"/>
                <w:szCs w:val="20"/>
              </w:rPr>
            </w:pPr>
          </w:p>
        </w:tc>
      </w:tr>
      <w:tr w:rsidR="005C55F7" w:rsidRPr="005C55F7" w14:paraId="514BAFD3" w14:textId="77777777" w:rsidTr="00AF7D0E">
        <w:tc>
          <w:tcPr>
            <w:tcW w:w="2601" w:type="dxa"/>
          </w:tcPr>
          <w:p w14:paraId="06903450" w14:textId="77777777" w:rsidR="005C55F7" w:rsidRPr="005C55F7" w:rsidRDefault="005C55F7" w:rsidP="00420BF2">
            <w:pPr>
              <w:spacing w:after="0"/>
              <w:rPr>
                <w:sz w:val="20"/>
                <w:szCs w:val="20"/>
              </w:rPr>
            </w:pPr>
          </w:p>
        </w:tc>
        <w:tc>
          <w:tcPr>
            <w:tcW w:w="2324" w:type="dxa"/>
          </w:tcPr>
          <w:p w14:paraId="653387CC" w14:textId="77777777" w:rsidR="005C55F7" w:rsidRPr="005C55F7" w:rsidRDefault="005C55F7" w:rsidP="00420BF2">
            <w:pPr>
              <w:spacing w:after="0"/>
              <w:rPr>
                <w:sz w:val="20"/>
                <w:szCs w:val="20"/>
              </w:rPr>
            </w:pPr>
          </w:p>
        </w:tc>
        <w:tc>
          <w:tcPr>
            <w:tcW w:w="2494" w:type="dxa"/>
          </w:tcPr>
          <w:p w14:paraId="04ED99CB" w14:textId="77777777" w:rsidR="005C55F7" w:rsidRPr="005C55F7" w:rsidRDefault="005C55F7" w:rsidP="00420BF2">
            <w:pPr>
              <w:spacing w:after="0"/>
              <w:rPr>
                <w:sz w:val="20"/>
                <w:szCs w:val="20"/>
              </w:rPr>
            </w:pPr>
            <w:r w:rsidRPr="005C55F7">
              <w:rPr>
                <w:sz w:val="20"/>
                <w:szCs w:val="20"/>
              </w:rPr>
              <w:t>Upshur</w:t>
            </w:r>
          </w:p>
        </w:tc>
        <w:tc>
          <w:tcPr>
            <w:tcW w:w="1931" w:type="dxa"/>
          </w:tcPr>
          <w:p w14:paraId="2A31BDD0" w14:textId="77777777" w:rsidR="005C55F7" w:rsidRPr="005C55F7" w:rsidRDefault="005C55F7" w:rsidP="00420BF2">
            <w:pPr>
              <w:spacing w:after="0"/>
              <w:rPr>
                <w:sz w:val="20"/>
                <w:szCs w:val="20"/>
              </w:rPr>
            </w:pPr>
          </w:p>
        </w:tc>
      </w:tr>
      <w:tr w:rsidR="005C55F7" w:rsidRPr="005C55F7" w14:paraId="45190595" w14:textId="77777777" w:rsidTr="00AF7D0E">
        <w:tc>
          <w:tcPr>
            <w:tcW w:w="2601" w:type="dxa"/>
          </w:tcPr>
          <w:p w14:paraId="5FA514A2" w14:textId="77777777" w:rsidR="005C55F7" w:rsidRPr="005C55F7" w:rsidRDefault="005C55F7" w:rsidP="00420BF2">
            <w:pPr>
              <w:spacing w:after="0"/>
              <w:rPr>
                <w:sz w:val="20"/>
                <w:szCs w:val="20"/>
              </w:rPr>
            </w:pPr>
          </w:p>
        </w:tc>
        <w:tc>
          <w:tcPr>
            <w:tcW w:w="2324" w:type="dxa"/>
          </w:tcPr>
          <w:p w14:paraId="5B1562AB" w14:textId="77777777" w:rsidR="005C55F7" w:rsidRPr="005C55F7" w:rsidRDefault="005C55F7" w:rsidP="00420BF2">
            <w:pPr>
              <w:spacing w:after="0"/>
              <w:rPr>
                <w:sz w:val="20"/>
                <w:szCs w:val="20"/>
              </w:rPr>
            </w:pPr>
          </w:p>
        </w:tc>
        <w:tc>
          <w:tcPr>
            <w:tcW w:w="2494" w:type="dxa"/>
          </w:tcPr>
          <w:p w14:paraId="5E770F76" w14:textId="77777777" w:rsidR="005C55F7" w:rsidRPr="005C55F7" w:rsidRDefault="005C55F7" w:rsidP="00420BF2">
            <w:pPr>
              <w:spacing w:after="0"/>
              <w:rPr>
                <w:sz w:val="20"/>
                <w:szCs w:val="20"/>
              </w:rPr>
            </w:pPr>
            <w:r w:rsidRPr="005C55F7">
              <w:rPr>
                <w:sz w:val="20"/>
                <w:szCs w:val="20"/>
              </w:rPr>
              <w:t>Wayne</w:t>
            </w:r>
          </w:p>
        </w:tc>
        <w:tc>
          <w:tcPr>
            <w:tcW w:w="1931" w:type="dxa"/>
          </w:tcPr>
          <w:p w14:paraId="18991DCD" w14:textId="77777777" w:rsidR="005C55F7" w:rsidRPr="005C55F7" w:rsidRDefault="005C55F7" w:rsidP="00420BF2">
            <w:pPr>
              <w:spacing w:after="0"/>
              <w:rPr>
                <w:sz w:val="20"/>
                <w:szCs w:val="20"/>
              </w:rPr>
            </w:pPr>
          </w:p>
        </w:tc>
      </w:tr>
      <w:tr w:rsidR="005C55F7" w:rsidRPr="005C55F7" w14:paraId="10779D18" w14:textId="77777777" w:rsidTr="00AF7D0E">
        <w:trPr>
          <w:trHeight w:val="70"/>
        </w:trPr>
        <w:tc>
          <w:tcPr>
            <w:tcW w:w="2601" w:type="dxa"/>
          </w:tcPr>
          <w:p w14:paraId="6BF8033D" w14:textId="77777777" w:rsidR="005C55F7" w:rsidRPr="005C55F7" w:rsidRDefault="005C55F7" w:rsidP="00420BF2">
            <w:pPr>
              <w:spacing w:after="0"/>
              <w:rPr>
                <w:sz w:val="20"/>
                <w:szCs w:val="20"/>
              </w:rPr>
            </w:pPr>
          </w:p>
        </w:tc>
        <w:tc>
          <w:tcPr>
            <w:tcW w:w="2324" w:type="dxa"/>
          </w:tcPr>
          <w:p w14:paraId="24A11A65" w14:textId="77777777" w:rsidR="005C55F7" w:rsidRPr="005C55F7" w:rsidRDefault="005C55F7" w:rsidP="00420BF2">
            <w:pPr>
              <w:spacing w:after="0"/>
              <w:rPr>
                <w:sz w:val="20"/>
                <w:szCs w:val="20"/>
              </w:rPr>
            </w:pPr>
          </w:p>
        </w:tc>
        <w:tc>
          <w:tcPr>
            <w:tcW w:w="2494" w:type="dxa"/>
          </w:tcPr>
          <w:p w14:paraId="537E696F" w14:textId="77777777" w:rsidR="005C55F7" w:rsidRPr="005C55F7" w:rsidRDefault="005C55F7" w:rsidP="00420BF2">
            <w:pPr>
              <w:spacing w:after="0"/>
              <w:rPr>
                <w:sz w:val="20"/>
                <w:szCs w:val="20"/>
              </w:rPr>
            </w:pPr>
            <w:r w:rsidRPr="005C55F7">
              <w:rPr>
                <w:sz w:val="20"/>
                <w:szCs w:val="20"/>
              </w:rPr>
              <w:t>Wood</w:t>
            </w:r>
          </w:p>
        </w:tc>
        <w:tc>
          <w:tcPr>
            <w:tcW w:w="1931" w:type="dxa"/>
          </w:tcPr>
          <w:p w14:paraId="339FB1E0" w14:textId="77777777" w:rsidR="005C55F7" w:rsidRPr="005C55F7" w:rsidRDefault="005C55F7" w:rsidP="00420BF2">
            <w:pPr>
              <w:spacing w:after="0"/>
              <w:rPr>
                <w:sz w:val="20"/>
                <w:szCs w:val="20"/>
              </w:rPr>
            </w:pPr>
          </w:p>
        </w:tc>
      </w:tr>
    </w:tbl>
    <w:p w14:paraId="57D25678" w14:textId="77777777" w:rsidR="00B21F69" w:rsidRPr="005C55F7" w:rsidRDefault="00B21F69" w:rsidP="00420BF2">
      <w:pPr>
        <w:spacing w:after="0"/>
        <w:rPr>
          <w:sz w:val="20"/>
          <w:szCs w:val="20"/>
        </w:rPr>
      </w:pPr>
    </w:p>
    <w:p w14:paraId="3B4C0EA3" w14:textId="77777777" w:rsidR="00B87A10" w:rsidRPr="005C55F7" w:rsidRDefault="00B87A10" w:rsidP="00420BF2">
      <w:pPr>
        <w:spacing w:after="0"/>
        <w:rPr>
          <w:sz w:val="20"/>
          <w:szCs w:val="20"/>
        </w:rPr>
      </w:pPr>
      <w:r w:rsidRPr="005C55F7">
        <w:rPr>
          <w:sz w:val="20"/>
          <w:szCs w:val="20"/>
        </w:rPr>
        <w:br w:type="page"/>
      </w:r>
    </w:p>
    <w:p w14:paraId="6FDA6345" w14:textId="77777777" w:rsidR="008139CF" w:rsidRPr="004D5201" w:rsidRDefault="008139CF" w:rsidP="007E424D">
      <w:pPr>
        <w:jc w:val="center"/>
        <w:rPr>
          <w:b/>
          <w:color w:val="0070C0"/>
          <w:sz w:val="32"/>
          <w:szCs w:val="32"/>
        </w:rPr>
      </w:pPr>
      <w:r w:rsidRPr="004D5201">
        <w:rPr>
          <w:b/>
          <w:color w:val="0070C0"/>
          <w:sz w:val="32"/>
          <w:szCs w:val="32"/>
        </w:rPr>
        <w:lastRenderedPageBreak/>
        <w:t xml:space="preserve">ATTACHMENT </w:t>
      </w:r>
      <w:r w:rsidR="00B21F69" w:rsidRPr="004D5201">
        <w:rPr>
          <w:b/>
          <w:color w:val="0070C0"/>
          <w:sz w:val="32"/>
          <w:szCs w:val="32"/>
        </w:rPr>
        <w:t>6</w:t>
      </w:r>
    </w:p>
    <w:p w14:paraId="281F4907" w14:textId="77777777" w:rsidR="008139CF" w:rsidRPr="004D5201" w:rsidRDefault="008139CF" w:rsidP="008139CF">
      <w:pPr>
        <w:autoSpaceDE w:val="0"/>
        <w:autoSpaceDN w:val="0"/>
        <w:adjustRightInd w:val="0"/>
        <w:spacing w:after="0" w:line="240" w:lineRule="auto"/>
        <w:jc w:val="center"/>
        <w:rPr>
          <w:rFonts w:cs="Helvetica-Bold"/>
          <w:b/>
          <w:bCs/>
          <w:color w:val="C00000"/>
          <w:sz w:val="32"/>
          <w:szCs w:val="32"/>
        </w:rPr>
      </w:pPr>
      <w:r w:rsidRPr="004D5201">
        <w:rPr>
          <w:rFonts w:cs="Helvetica-Bold"/>
          <w:b/>
          <w:bCs/>
          <w:color w:val="C00000"/>
          <w:sz w:val="32"/>
          <w:szCs w:val="32"/>
        </w:rPr>
        <w:t>Income Certification for Job Benefit (CDBG-LMJ)</w:t>
      </w:r>
    </w:p>
    <w:p w14:paraId="0A6EDD94" w14:textId="77777777" w:rsidR="008139CF" w:rsidRDefault="008139CF" w:rsidP="00A42A87">
      <w:pPr>
        <w:jc w:val="both"/>
        <w:rPr>
          <w:sz w:val="20"/>
          <w:szCs w:val="20"/>
        </w:rPr>
      </w:pPr>
    </w:p>
    <w:p w14:paraId="5A3726A5" w14:textId="77777777" w:rsidR="00A42A87" w:rsidRPr="008139CF" w:rsidRDefault="00A42A87" w:rsidP="00E33CD5">
      <w:pPr>
        <w:spacing w:line="240" w:lineRule="auto"/>
        <w:jc w:val="both"/>
        <w:rPr>
          <w:sz w:val="20"/>
          <w:szCs w:val="20"/>
        </w:rPr>
      </w:pPr>
      <w:r w:rsidRPr="008139CF">
        <w:rPr>
          <w:sz w:val="20"/>
          <w:szCs w:val="20"/>
        </w:rPr>
        <w:t>Worker’s Name (Please print):</w:t>
      </w:r>
      <w:r w:rsidRPr="008139CF">
        <w:rPr>
          <w:sz w:val="20"/>
          <w:szCs w:val="20"/>
          <w:u w:val="single"/>
        </w:rPr>
        <w:tab/>
      </w:r>
      <w:r w:rsidRPr="008139CF">
        <w:rPr>
          <w:sz w:val="20"/>
          <w:szCs w:val="20"/>
          <w:u w:val="single"/>
        </w:rPr>
        <w:tab/>
      </w:r>
      <w:r w:rsidRPr="008139CF">
        <w:rPr>
          <w:sz w:val="20"/>
          <w:szCs w:val="20"/>
          <w:u w:val="single"/>
        </w:rPr>
        <w:tab/>
      </w:r>
      <w:r w:rsidRPr="008139CF">
        <w:rPr>
          <w:sz w:val="20"/>
          <w:szCs w:val="20"/>
          <w:u w:val="single"/>
        </w:rPr>
        <w:tab/>
      </w:r>
      <w:r w:rsidRPr="008139CF">
        <w:rPr>
          <w:sz w:val="20"/>
          <w:szCs w:val="20"/>
          <w:u w:val="single"/>
        </w:rPr>
        <w:tab/>
      </w:r>
      <w:r w:rsidRPr="008139CF">
        <w:rPr>
          <w:sz w:val="20"/>
          <w:szCs w:val="20"/>
          <w:u w:val="single"/>
        </w:rPr>
        <w:tab/>
      </w:r>
      <w:r w:rsidRPr="008139CF">
        <w:rPr>
          <w:sz w:val="20"/>
          <w:szCs w:val="20"/>
          <w:u w:val="single"/>
        </w:rPr>
        <w:tab/>
      </w:r>
      <w:r w:rsidRPr="008139CF">
        <w:rPr>
          <w:sz w:val="20"/>
          <w:szCs w:val="20"/>
          <w:u w:val="single"/>
        </w:rPr>
        <w:tab/>
      </w:r>
      <w:r w:rsidRPr="008139CF">
        <w:rPr>
          <w:sz w:val="20"/>
          <w:szCs w:val="20"/>
          <w:u w:val="single"/>
        </w:rPr>
        <w:tab/>
      </w:r>
      <w:r w:rsidRPr="008139CF">
        <w:rPr>
          <w:sz w:val="20"/>
          <w:szCs w:val="20"/>
          <w:u w:val="single"/>
        </w:rPr>
        <w:tab/>
      </w:r>
    </w:p>
    <w:p w14:paraId="10D26468" w14:textId="77777777" w:rsidR="001E00A8" w:rsidRDefault="00A42A87" w:rsidP="00E33CD5">
      <w:pPr>
        <w:spacing w:line="240" w:lineRule="auto"/>
        <w:rPr>
          <w:sz w:val="20"/>
          <w:szCs w:val="20"/>
          <w:u w:val="single"/>
        </w:rPr>
      </w:pPr>
      <w:r w:rsidRPr="008139CF">
        <w:rPr>
          <w:sz w:val="20"/>
          <w:szCs w:val="20"/>
        </w:rPr>
        <w:t>Business Name:</w:t>
      </w:r>
      <w:r w:rsidRPr="008139CF">
        <w:rPr>
          <w:sz w:val="20"/>
          <w:szCs w:val="20"/>
        </w:rPr>
        <w:tab/>
      </w:r>
      <w:r w:rsidRPr="008139CF">
        <w:rPr>
          <w:sz w:val="20"/>
          <w:szCs w:val="20"/>
        </w:rPr>
        <w:tab/>
      </w:r>
      <w:r w:rsidR="001E00A8">
        <w:rPr>
          <w:sz w:val="20"/>
          <w:szCs w:val="20"/>
          <w:u w:val="single"/>
        </w:rPr>
        <w:tab/>
      </w:r>
      <w:r w:rsidR="001E00A8">
        <w:rPr>
          <w:sz w:val="20"/>
          <w:szCs w:val="20"/>
          <w:u w:val="single"/>
        </w:rPr>
        <w:tab/>
      </w:r>
      <w:r w:rsidR="001E00A8">
        <w:rPr>
          <w:sz w:val="20"/>
          <w:szCs w:val="20"/>
          <w:u w:val="single"/>
        </w:rPr>
        <w:tab/>
      </w:r>
      <w:r w:rsidR="001E00A8">
        <w:rPr>
          <w:sz w:val="20"/>
          <w:szCs w:val="20"/>
          <w:u w:val="single"/>
        </w:rPr>
        <w:tab/>
      </w:r>
      <w:r w:rsidR="001E00A8">
        <w:rPr>
          <w:sz w:val="20"/>
          <w:szCs w:val="20"/>
          <w:u w:val="single"/>
        </w:rPr>
        <w:tab/>
      </w:r>
      <w:r w:rsidR="001E00A8">
        <w:rPr>
          <w:sz w:val="20"/>
          <w:szCs w:val="20"/>
          <w:u w:val="single"/>
        </w:rPr>
        <w:tab/>
      </w:r>
      <w:r w:rsidR="001E00A8">
        <w:rPr>
          <w:sz w:val="20"/>
          <w:szCs w:val="20"/>
          <w:u w:val="single"/>
        </w:rPr>
        <w:tab/>
      </w:r>
      <w:r w:rsidR="001E00A8">
        <w:rPr>
          <w:sz w:val="20"/>
          <w:szCs w:val="20"/>
          <w:u w:val="single"/>
        </w:rPr>
        <w:tab/>
      </w:r>
      <w:r w:rsidR="001E00A8">
        <w:rPr>
          <w:sz w:val="20"/>
          <w:szCs w:val="20"/>
          <w:u w:val="single"/>
        </w:rPr>
        <w:tab/>
      </w:r>
    </w:p>
    <w:p w14:paraId="7262A2CD" w14:textId="77777777" w:rsidR="00A42A87" w:rsidRPr="008139CF" w:rsidRDefault="00A42A87" w:rsidP="00E33CD5">
      <w:pPr>
        <w:spacing w:line="240" w:lineRule="auto"/>
        <w:rPr>
          <w:sz w:val="20"/>
          <w:szCs w:val="20"/>
        </w:rPr>
      </w:pPr>
      <w:r w:rsidRPr="008139CF">
        <w:rPr>
          <w:sz w:val="20"/>
          <w:szCs w:val="20"/>
        </w:rPr>
        <w:t>Business Address:</w:t>
      </w:r>
      <w:r w:rsidRPr="008139CF">
        <w:rPr>
          <w:sz w:val="20"/>
          <w:szCs w:val="20"/>
        </w:rPr>
        <w:tab/>
      </w:r>
      <w:r w:rsidRPr="008139CF">
        <w:rPr>
          <w:sz w:val="20"/>
          <w:szCs w:val="20"/>
          <w:u w:val="single"/>
        </w:rPr>
        <w:tab/>
      </w:r>
      <w:r w:rsidRPr="008139CF">
        <w:rPr>
          <w:sz w:val="20"/>
          <w:szCs w:val="20"/>
          <w:u w:val="single"/>
        </w:rPr>
        <w:tab/>
      </w:r>
      <w:r w:rsidRPr="008139CF">
        <w:rPr>
          <w:sz w:val="20"/>
          <w:szCs w:val="20"/>
          <w:u w:val="single"/>
        </w:rPr>
        <w:tab/>
      </w:r>
      <w:r w:rsidRPr="008139CF">
        <w:rPr>
          <w:sz w:val="20"/>
          <w:szCs w:val="20"/>
          <w:u w:val="single"/>
        </w:rPr>
        <w:tab/>
      </w:r>
      <w:r w:rsidRPr="008139CF">
        <w:rPr>
          <w:sz w:val="20"/>
          <w:szCs w:val="20"/>
          <w:u w:val="single"/>
        </w:rPr>
        <w:tab/>
      </w:r>
      <w:r w:rsidRPr="008139CF">
        <w:rPr>
          <w:sz w:val="20"/>
          <w:szCs w:val="20"/>
          <w:u w:val="single"/>
        </w:rPr>
        <w:tab/>
      </w:r>
      <w:r w:rsidRPr="008139CF">
        <w:rPr>
          <w:sz w:val="20"/>
          <w:szCs w:val="20"/>
          <w:u w:val="single"/>
        </w:rPr>
        <w:tab/>
      </w:r>
      <w:r w:rsidRPr="008139CF">
        <w:rPr>
          <w:sz w:val="20"/>
          <w:szCs w:val="20"/>
          <w:u w:val="single"/>
        </w:rPr>
        <w:tab/>
      </w:r>
      <w:r w:rsidRPr="008139CF">
        <w:rPr>
          <w:sz w:val="20"/>
          <w:szCs w:val="20"/>
          <w:u w:val="single"/>
        </w:rPr>
        <w:tab/>
      </w:r>
      <w:r w:rsidRPr="008139CF">
        <w:rPr>
          <w:sz w:val="20"/>
          <w:szCs w:val="20"/>
          <w:u w:val="single"/>
        </w:rPr>
        <w:tab/>
      </w:r>
    </w:p>
    <w:p w14:paraId="4D0C7514" w14:textId="77777777" w:rsidR="00A42A87" w:rsidRPr="008139CF" w:rsidRDefault="00A42A87" w:rsidP="00E33CD5">
      <w:pPr>
        <w:spacing w:line="240" w:lineRule="auto"/>
        <w:jc w:val="both"/>
        <w:rPr>
          <w:sz w:val="20"/>
          <w:szCs w:val="20"/>
        </w:rPr>
      </w:pPr>
      <w:r w:rsidRPr="008139CF">
        <w:rPr>
          <w:sz w:val="20"/>
          <w:szCs w:val="20"/>
        </w:rPr>
        <w:t xml:space="preserve">The business listed above is being assisted with Community Development Block Grant funds through a grant agreement between </w:t>
      </w:r>
      <w:r w:rsidRPr="008139CF">
        <w:rPr>
          <w:sz w:val="20"/>
          <w:szCs w:val="20"/>
          <w:u w:val="single"/>
        </w:rPr>
        <w:t>(Grantee’s Name)</w:t>
      </w:r>
      <w:r w:rsidRPr="008139CF">
        <w:rPr>
          <w:sz w:val="20"/>
          <w:szCs w:val="20"/>
        </w:rPr>
        <w:t xml:space="preserve"> and the </w:t>
      </w:r>
      <w:r w:rsidR="00BB6A77">
        <w:rPr>
          <w:sz w:val="20"/>
          <w:szCs w:val="20"/>
        </w:rPr>
        <w:t>West Virginia Development Office.</w:t>
      </w:r>
      <w:r w:rsidRPr="008139CF">
        <w:rPr>
          <w:sz w:val="20"/>
          <w:szCs w:val="20"/>
        </w:rPr>
        <w:t xml:space="preserve">  These federal funds </w:t>
      </w:r>
      <w:r w:rsidR="001E00A8">
        <w:rPr>
          <w:sz w:val="20"/>
          <w:szCs w:val="20"/>
        </w:rPr>
        <w:t xml:space="preserve">are </w:t>
      </w:r>
      <w:r w:rsidRPr="008139CF">
        <w:rPr>
          <w:sz w:val="20"/>
          <w:szCs w:val="20"/>
        </w:rPr>
        <w:t xml:space="preserve">intended to benefit persons with low- and moderate incomes (LMI).  Therefore, you are being asked to provide the information below to establish its record in assisting LMI persons.  The information will be kept confidential.  </w:t>
      </w:r>
    </w:p>
    <w:p w14:paraId="71F45B9A" w14:textId="77777777" w:rsidR="00A42A87" w:rsidRPr="008139CF" w:rsidRDefault="00A42A87" w:rsidP="00E33CD5">
      <w:pPr>
        <w:spacing w:line="240" w:lineRule="auto"/>
        <w:jc w:val="both"/>
        <w:rPr>
          <w:sz w:val="20"/>
          <w:szCs w:val="20"/>
        </w:rPr>
      </w:pPr>
      <w:r w:rsidRPr="008139CF">
        <w:rPr>
          <w:sz w:val="20"/>
          <w:szCs w:val="20"/>
        </w:rPr>
        <w:t>If you need assistance or have any questions, please contact (</w:t>
      </w:r>
      <w:r w:rsidRPr="008139CF">
        <w:rPr>
          <w:sz w:val="20"/>
          <w:szCs w:val="20"/>
          <w:u w:val="single"/>
        </w:rPr>
        <w:t>Insert</w:t>
      </w:r>
      <w:r w:rsidRPr="008139CF">
        <w:rPr>
          <w:sz w:val="20"/>
          <w:szCs w:val="20"/>
        </w:rPr>
        <w:t xml:space="preserve"> </w:t>
      </w:r>
      <w:r w:rsidRPr="008139CF">
        <w:rPr>
          <w:sz w:val="20"/>
          <w:szCs w:val="20"/>
          <w:u w:val="single"/>
        </w:rPr>
        <w:t>Name)</w:t>
      </w:r>
      <w:r w:rsidRPr="008139CF">
        <w:rPr>
          <w:sz w:val="20"/>
          <w:szCs w:val="20"/>
        </w:rPr>
        <w:t xml:space="preserve"> at (</w:t>
      </w:r>
      <w:r w:rsidRPr="008139CF">
        <w:rPr>
          <w:sz w:val="20"/>
          <w:szCs w:val="20"/>
          <w:u w:val="single"/>
        </w:rPr>
        <w:t>Insert Phone #)</w:t>
      </w:r>
      <w:r w:rsidRPr="008139CF">
        <w:rPr>
          <w:sz w:val="20"/>
          <w:szCs w:val="20"/>
        </w:rPr>
        <w:t xml:space="preserve"> or (</w:t>
      </w:r>
      <w:r w:rsidRPr="008139CF">
        <w:rPr>
          <w:sz w:val="20"/>
          <w:szCs w:val="20"/>
          <w:u w:val="single"/>
        </w:rPr>
        <w:t>Insert E-mail Address)</w:t>
      </w:r>
      <w:r w:rsidRPr="008139CF">
        <w:rPr>
          <w:sz w:val="20"/>
          <w:szCs w:val="20"/>
        </w:rPr>
        <w:t>.</w:t>
      </w:r>
    </w:p>
    <w:p w14:paraId="466B0CE5" w14:textId="77777777" w:rsidR="00A42A87" w:rsidRPr="008139CF" w:rsidRDefault="00A42A87" w:rsidP="00E33CD5">
      <w:pPr>
        <w:pStyle w:val="ListParagraph"/>
        <w:numPr>
          <w:ilvl w:val="0"/>
          <w:numId w:val="4"/>
        </w:numPr>
        <w:tabs>
          <w:tab w:val="left" w:pos="2880"/>
          <w:tab w:val="left" w:pos="3420"/>
          <w:tab w:val="left" w:pos="3870"/>
        </w:tabs>
        <w:rPr>
          <w:rFonts w:asciiTheme="minorHAnsi" w:hAnsiTheme="minorHAnsi"/>
          <w:sz w:val="20"/>
          <w:szCs w:val="20"/>
          <w:u w:val="single"/>
        </w:rPr>
      </w:pPr>
      <w:r w:rsidRPr="008139CF">
        <w:rPr>
          <w:rFonts w:asciiTheme="minorHAnsi" w:hAnsiTheme="minorHAnsi"/>
          <w:sz w:val="20"/>
          <w:szCs w:val="20"/>
        </w:rPr>
        <w:t>In what County/City/Town do you reside?</w:t>
      </w:r>
      <w:r w:rsidRPr="008139CF">
        <w:rPr>
          <w:rFonts w:asciiTheme="minorHAnsi" w:hAnsiTheme="minorHAnsi"/>
          <w:sz w:val="20"/>
          <w:szCs w:val="20"/>
        </w:rPr>
        <w:tab/>
      </w:r>
      <w:r w:rsidRPr="008139CF">
        <w:rPr>
          <w:rFonts w:asciiTheme="minorHAnsi" w:hAnsiTheme="minorHAnsi"/>
          <w:sz w:val="20"/>
          <w:szCs w:val="20"/>
          <w:u w:val="single"/>
        </w:rPr>
        <w:tab/>
      </w:r>
      <w:r w:rsidRPr="008139CF">
        <w:rPr>
          <w:rFonts w:asciiTheme="minorHAnsi" w:hAnsiTheme="minorHAnsi"/>
          <w:sz w:val="20"/>
          <w:szCs w:val="20"/>
          <w:u w:val="single"/>
        </w:rPr>
        <w:tab/>
      </w:r>
      <w:r w:rsidRPr="008139CF">
        <w:rPr>
          <w:rFonts w:asciiTheme="minorHAnsi" w:hAnsiTheme="minorHAnsi"/>
          <w:sz w:val="20"/>
          <w:szCs w:val="20"/>
          <w:u w:val="single"/>
        </w:rPr>
        <w:tab/>
      </w:r>
      <w:r w:rsidRPr="008139CF">
        <w:rPr>
          <w:rFonts w:asciiTheme="minorHAnsi" w:hAnsiTheme="minorHAnsi"/>
          <w:sz w:val="20"/>
          <w:szCs w:val="20"/>
          <w:u w:val="single"/>
        </w:rPr>
        <w:tab/>
      </w:r>
      <w:r w:rsidRPr="008139CF">
        <w:rPr>
          <w:rFonts w:asciiTheme="minorHAnsi" w:hAnsiTheme="minorHAnsi"/>
          <w:sz w:val="20"/>
          <w:szCs w:val="20"/>
          <w:u w:val="single"/>
        </w:rPr>
        <w:tab/>
      </w:r>
      <w:r w:rsidRPr="008139CF">
        <w:rPr>
          <w:rFonts w:asciiTheme="minorHAnsi" w:hAnsiTheme="minorHAnsi"/>
          <w:sz w:val="20"/>
          <w:szCs w:val="20"/>
          <w:u w:val="single"/>
        </w:rPr>
        <w:tab/>
      </w:r>
      <w:r w:rsidRPr="008139CF">
        <w:rPr>
          <w:rFonts w:asciiTheme="minorHAnsi" w:hAnsiTheme="minorHAnsi"/>
          <w:sz w:val="20"/>
          <w:szCs w:val="20"/>
          <w:u w:val="single"/>
        </w:rPr>
        <w:tab/>
      </w:r>
    </w:p>
    <w:p w14:paraId="13DA810A" w14:textId="77777777" w:rsidR="00A42A87" w:rsidRPr="008139CF" w:rsidRDefault="00A42A87" w:rsidP="00E33CD5">
      <w:pPr>
        <w:pStyle w:val="ListParagraph"/>
        <w:numPr>
          <w:ilvl w:val="0"/>
          <w:numId w:val="4"/>
        </w:numPr>
        <w:tabs>
          <w:tab w:val="left" w:pos="2880"/>
          <w:tab w:val="left" w:pos="3420"/>
          <w:tab w:val="left" w:pos="3870"/>
        </w:tabs>
        <w:rPr>
          <w:rFonts w:asciiTheme="minorHAnsi" w:hAnsiTheme="minorHAnsi"/>
          <w:sz w:val="20"/>
          <w:szCs w:val="20"/>
        </w:rPr>
      </w:pPr>
      <w:r w:rsidRPr="008139CF">
        <w:rPr>
          <w:rFonts w:asciiTheme="minorHAnsi" w:hAnsiTheme="minorHAnsi"/>
          <w:sz w:val="20"/>
          <w:szCs w:val="20"/>
        </w:rPr>
        <w:t xml:space="preserve">Were you employed prior to accepting this job?  </w:t>
      </w:r>
      <w:r w:rsidRPr="008139CF">
        <w:rPr>
          <w:rFonts w:asciiTheme="minorHAnsi" w:hAnsiTheme="minorHAnsi"/>
          <w:sz w:val="20"/>
          <w:szCs w:val="20"/>
        </w:rPr>
        <w:tab/>
      </w:r>
      <w:r w:rsidRPr="008139CF">
        <w:rPr>
          <w:rFonts w:asciiTheme="minorHAnsi" w:hAnsiTheme="minorHAnsi"/>
          <w:sz w:val="20"/>
          <w:szCs w:val="20"/>
        </w:rPr>
        <w:tab/>
        <w:t>Yes</w:t>
      </w:r>
      <w:r w:rsidRPr="008139CF">
        <w:rPr>
          <w:rFonts w:asciiTheme="minorHAnsi" w:hAnsiTheme="minorHAnsi"/>
          <w:sz w:val="20"/>
          <w:szCs w:val="20"/>
        </w:rPr>
        <w:tab/>
      </w:r>
      <w:r w:rsidRPr="008139CF">
        <w:rPr>
          <w:rFonts w:asciiTheme="minorHAnsi" w:hAnsiTheme="minorHAnsi"/>
          <w:sz w:val="20"/>
          <w:szCs w:val="20"/>
        </w:rPr>
        <w:fldChar w:fldCharType="begin">
          <w:ffData>
            <w:name w:val="Check1"/>
            <w:enabled/>
            <w:calcOnExit w:val="0"/>
            <w:checkBox>
              <w:sizeAuto/>
              <w:default w:val="0"/>
            </w:checkBox>
          </w:ffData>
        </w:fldChar>
      </w:r>
      <w:r w:rsidRPr="008139CF">
        <w:rPr>
          <w:rFonts w:asciiTheme="minorHAnsi" w:hAnsiTheme="minorHAnsi"/>
          <w:sz w:val="20"/>
          <w:szCs w:val="20"/>
        </w:rPr>
        <w:instrText xml:space="preserve"> FORMCHECKBOX </w:instrText>
      </w:r>
      <w:r w:rsidR="00C143F1">
        <w:rPr>
          <w:rFonts w:asciiTheme="minorHAnsi" w:hAnsiTheme="minorHAnsi"/>
          <w:sz w:val="20"/>
          <w:szCs w:val="20"/>
        </w:rPr>
      </w:r>
      <w:r w:rsidR="00C143F1">
        <w:rPr>
          <w:rFonts w:asciiTheme="minorHAnsi" w:hAnsiTheme="minorHAnsi"/>
          <w:sz w:val="20"/>
          <w:szCs w:val="20"/>
        </w:rPr>
        <w:fldChar w:fldCharType="separate"/>
      </w:r>
      <w:r w:rsidRPr="008139CF">
        <w:rPr>
          <w:rFonts w:asciiTheme="minorHAnsi" w:hAnsiTheme="minorHAnsi"/>
          <w:sz w:val="20"/>
          <w:szCs w:val="20"/>
        </w:rPr>
        <w:fldChar w:fldCharType="end"/>
      </w:r>
      <w:r w:rsidRPr="008139CF">
        <w:rPr>
          <w:rFonts w:asciiTheme="minorHAnsi" w:hAnsiTheme="minorHAnsi"/>
          <w:sz w:val="20"/>
          <w:szCs w:val="20"/>
        </w:rPr>
        <w:tab/>
        <w:t>No</w:t>
      </w:r>
      <w:r w:rsidRPr="008139CF">
        <w:rPr>
          <w:rFonts w:asciiTheme="minorHAnsi" w:hAnsiTheme="minorHAnsi"/>
          <w:sz w:val="20"/>
          <w:szCs w:val="20"/>
        </w:rPr>
        <w:tab/>
      </w:r>
      <w:r w:rsidRPr="008139CF">
        <w:rPr>
          <w:rFonts w:asciiTheme="minorHAnsi" w:hAnsiTheme="minorHAnsi"/>
          <w:sz w:val="20"/>
          <w:szCs w:val="20"/>
        </w:rPr>
        <w:fldChar w:fldCharType="begin">
          <w:ffData>
            <w:name w:val="Check2"/>
            <w:enabled/>
            <w:calcOnExit w:val="0"/>
            <w:checkBox>
              <w:sizeAuto/>
              <w:default w:val="0"/>
            </w:checkBox>
          </w:ffData>
        </w:fldChar>
      </w:r>
      <w:r w:rsidRPr="008139CF">
        <w:rPr>
          <w:rFonts w:asciiTheme="minorHAnsi" w:hAnsiTheme="minorHAnsi"/>
          <w:sz w:val="20"/>
          <w:szCs w:val="20"/>
        </w:rPr>
        <w:instrText xml:space="preserve"> FORMCHECKBOX </w:instrText>
      </w:r>
      <w:r w:rsidR="00C143F1">
        <w:rPr>
          <w:rFonts w:asciiTheme="minorHAnsi" w:hAnsiTheme="minorHAnsi"/>
          <w:sz w:val="20"/>
          <w:szCs w:val="20"/>
        </w:rPr>
      </w:r>
      <w:r w:rsidR="00C143F1">
        <w:rPr>
          <w:rFonts w:asciiTheme="minorHAnsi" w:hAnsiTheme="minorHAnsi"/>
          <w:sz w:val="20"/>
          <w:szCs w:val="20"/>
        </w:rPr>
        <w:fldChar w:fldCharType="separate"/>
      </w:r>
      <w:r w:rsidRPr="008139CF">
        <w:rPr>
          <w:rFonts w:asciiTheme="minorHAnsi" w:hAnsiTheme="minorHAnsi"/>
          <w:sz w:val="20"/>
          <w:szCs w:val="20"/>
        </w:rPr>
        <w:fldChar w:fldCharType="end"/>
      </w:r>
    </w:p>
    <w:p w14:paraId="409519ED" w14:textId="77777777" w:rsidR="00A42A87" w:rsidRPr="008139CF" w:rsidRDefault="00A42A87" w:rsidP="00E33CD5">
      <w:pPr>
        <w:pStyle w:val="ListParagraph"/>
        <w:numPr>
          <w:ilvl w:val="0"/>
          <w:numId w:val="4"/>
        </w:numPr>
        <w:tabs>
          <w:tab w:val="left" w:pos="2880"/>
          <w:tab w:val="left" w:pos="3420"/>
          <w:tab w:val="left" w:pos="3870"/>
        </w:tabs>
        <w:rPr>
          <w:rFonts w:asciiTheme="minorHAnsi" w:hAnsiTheme="minorHAnsi"/>
          <w:sz w:val="20"/>
          <w:szCs w:val="20"/>
        </w:rPr>
      </w:pPr>
      <w:r w:rsidRPr="008139CF">
        <w:rPr>
          <w:rFonts w:asciiTheme="minorHAnsi" w:hAnsiTheme="minorHAnsi"/>
          <w:sz w:val="20"/>
          <w:szCs w:val="20"/>
        </w:rPr>
        <w:t xml:space="preserve">Will you be working 35 or more hours per week in your new job?  </w:t>
      </w:r>
      <w:r w:rsidRPr="008139CF">
        <w:rPr>
          <w:rFonts w:asciiTheme="minorHAnsi" w:hAnsiTheme="minorHAnsi"/>
          <w:sz w:val="20"/>
          <w:szCs w:val="20"/>
        </w:rPr>
        <w:tab/>
        <w:t>Yes</w:t>
      </w:r>
      <w:r w:rsidRPr="008139CF">
        <w:rPr>
          <w:rFonts w:asciiTheme="minorHAnsi" w:hAnsiTheme="minorHAnsi"/>
          <w:sz w:val="20"/>
          <w:szCs w:val="20"/>
        </w:rPr>
        <w:tab/>
      </w:r>
      <w:r w:rsidRPr="008139CF">
        <w:rPr>
          <w:rFonts w:asciiTheme="minorHAnsi" w:hAnsiTheme="minorHAnsi"/>
          <w:sz w:val="20"/>
          <w:szCs w:val="20"/>
        </w:rPr>
        <w:fldChar w:fldCharType="begin">
          <w:ffData>
            <w:name w:val="Check1"/>
            <w:enabled/>
            <w:calcOnExit w:val="0"/>
            <w:checkBox>
              <w:sizeAuto/>
              <w:default w:val="0"/>
            </w:checkBox>
          </w:ffData>
        </w:fldChar>
      </w:r>
      <w:r w:rsidRPr="008139CF">
        <w:rPr>
          <w:rFonts w:asciiTheme="minorHAnsi" w:hAnsiTheme="minorHAnsi"/>
          <w:sz w:val="20"/>
          <w:szCs w:val="20"/>
        </w:rPr>
        <w:instrText xml:space="preserve"> FORMCHECKBOX </w:instrText>
      </w:r>
      <w:r w:rsidR="00C143F1">
        <w:rPr>
          <w:rFonts w:asciiTheme="minorHAnsi" w:hAnsiTheme="minorHAnsi"/>
          <w:sz w:val="20"/>
          <w:szCs w:val="20"/>
        </w:rPr>
      </w:r>
      <w:r w:rsidR="00C143F1">
        <w:rPr>
          <w:rFonts w:asciiTheme="minorHAnsi" w:hAnsiTheme="minorHAnsi"/>
          <w:sz w:val="20"/>
          <w:szCs w:val="20"/>
        </w:rPr>
        <w:fldChar w:fldCharType="separate"/>
      </w:r>
      <w:r w:rsidRPr="008139CF">
        <w:rPr>
          <w:rFonts w:asciiTheme="minorHAnsi" w:hAnsiTheme="minorHAnsi"/>
          <w:sz w:val="20"/>
          <w:szCs w:val="20"/>
        </w:rPr>
        <w:fldChar w:fldCharType="end"/>
      </w:r>
      <w:r w:rsidRPr="008139CF">
        <w:rPr>
          <w:rFonts w:asciiTheme="minorHAnsi" w:hAnsiTheme="minorHAnsi"/>
          <w:sz w:val="20"/>
          <w:szCs w:val="20"/>
        </w:rPr>
        <w:tab/>
        <w:t>No</w:t>
      </w:r>
      <w:r w:rsidRPr="008139CF">
        <w:rPr>
          <w:rFonts w:asciiTheme="minorHAnsi" w:hAnsiTheme="minorHAnsi"/>
          <w:sz w:val="20"/>
          <w:szCs w:val="20"/>
        </w:rPr>
        <w:tab/>
      </w:r>
      <w:r w:rsidRPr="008139CF">
        <w:rPr>
          <w:rFonts w:asciiTheme="minorHAnsi" w:hAnsiTheme="minorHAnsi"/>
          <w:sz w:val="20"/>
          <w:szCs w:val="20"/>
        </w:rPr>
        <w:fldChar w:fldCharType="begin">
          <w:ffData>
            <w:name w:val="Check2"/>
            <w:enabled/>
            <w:calcOnExit w:val="0"/>
            <w:checkBox>
              <w:sizeAuto/>
              <w:default w:val="0"/>
            </w:checkBox>
          </w:ffData>
        </w:fldChar>
      </w:r>
      <w:r w:rsidRPr="008139CF">
        <w:rPr>
          <w:rFonts w:asciiTheme="minorHAnsi" w:hAnsiTheme="minorHAnsi"/>
          <w:sz w:val="20"/>
          <w:szCs w:val="20"/>
        </w:rPr>
        <w:instrText xml:space="preserve"> FORMCHECKBOX </w:instrText>
      </w:r>
      <w:r w:rsidR="00C143F1">
        <w:rPr>
          <w:rFonts w:asciiTheme="minorHAnsi" w:hAnsiTheme="minorHAnsi"/>
          <w:sz w:val="20"/>
          <w:szCs w:val="20"/>
        </w:rPr>
      </w:r>
      <w:r w:rsidR="00C143F1">
        <w:rPr>
          <w:rFonts w:asciiTheme="minorHAnsi" w:hAnsiTheme="minorHAnsi"/>
          <w:sz w:val="20"/>
          <w:szCs w:val="20"/>
        </w:rPr>
        <w:fldChar w:fldCharType="separate"/>
      </w:r>
      <w:r w:rsidRPr="008139CF">
        <w:rPr>
          <w:rFonts w:asciiTheme="minorHAnsi" w:hAnsiTheme="minorHAnsi"/>
          <w:sz w:val="20"/>
          <w:szCs w:val="20"/>
        </w:rPr>
        <w:fldChar w:fldCharType="end"/>
      </w:r>
    </w:p>
    <w:p w14:paraId="331062E7" w14:textId="77777777" w:rsidR="00A42A87" w:rsidRPr="008139CF" w:rsidRDefault="00A42A87" w:rsidP="00E33CD5">
      <w:pPr>
        <w:pStyle w:val="ListParagraph"/>
        <w:tabs>
          <w:tab w:val="left" w:pos="2880"/>
          <w:tab w:val="left" w:pos="3420"/>
          <w:tab w:val="left" w:pos="3870"/>
        </w:tabs>
        <w:ind w:left="360"/>
        <w:rPr>
          <w:rFonts w:asciiTheme="minorHAnsi" w:hAnsiTheme="minorHAnsi"/>
          <w:sz w:val="20"/>
          <w:szCs w:val="20"/>
        </w:rPr>
      </w:pPr>
    </w:p>
    <w:p w14:paraId="16AF0E8A" w14:textId="77777777" w:rsidR="00A42A87" w:rsidRPr="008139CF" w:rsidRDefault="00A42A87" w:rsidP="00E33CD5">
      <w:pPr>
        <w:pStyle w:val="ListParagraph"/>
        <w:numPr>
          <w:ilvl w:val="0"/>
          <w:numId w:val="4"/>
        </w:numPr>
        <w:rPr>
          <w:rFonts w:asciiTheme="minorHAnsi" w:hAnsiTheme="minorHAnsi"/>
          <w:sz w:val="20"/>
          <w:szCs w:val="20"/>
        </w:rPr>
      </w:pPr>
      <w:r w:rsidRPr="008139CF">
        <w:rPr>
          <w:rFonts w:asciiTheme="minorHAnsi" w:hAnsiTheme="minorHAnsi"/>
          <w:sz w:val="20"/>
          <w:szCs w:val="20"/>
        </w:rPr>
        <w:t>Please check the boxes to all that apply to you:</w:t>
      </w:r>
    </w:p>
    <w:p w14:paraId="54CD76B5" w14:textId="77777777" w:rsidR="00A42A87" w:rsidRPr="008139CF" w:rsidRDefault="00A42A87" w:rsidP="00E33CD5">
      <w:pPr>
        <w:spacing w:after="0" w:line="240" w:lineRule="auto"/>
        <w:rPr>
          <w:sz w:val="20"/>
          <w:szCs w:val="20"/>
        </w:rPr>
      </w:pPr>
    </w:p>
    <w:p w14:paraId="694FEEE5" w14:textId="77777777" w:rsidR="00A42A87" w:rsidRPr="008139CF" w:rsidRDefault="00A42A87" w:rsidP="00E33CD5">
      <w:pPr>
        <w:spacing w:after="0" w:line="240" w:lineRule="auto"/>
        <w:rPr>
          <w:sz w:val="20"/>
          <w:szCs w:val="20"/>
        </w:rPr>
        <w:sectPr w:rsidR="00A42A87" w:rsidRPr="008139CF" w:rsidSect="00915144">
          <w:type w:val="continuous"/>
          <w:pgSz w:w="12240" w:h="15840" w:code="1"/>
          <w:pgMar w:top="1152" w:right="1440" w:bottom="907" w:left="1440" w:header="720" w:footer="432" w:gutter="0"/>
          <w:cols w:space="720"/>
        </w:sectPr>
      </w:pPr>
    </w:p>
    <w:p w14:paraId="3A8CABAC" w14:textId="77777777" w:rsidR="00A42A87" w:rsidRPr="008139CF" w:rsidRDefault="00A42A87" w:rsidP="00E33CD5">
      <w:pPr>
        <w:spacing w:after="0" w:line="240" w:lineRule="auto"/>
        <w:ind w:left="720" w:hanging="360"/>
        <w:rPr>
          <w:sz w:val="20"/>
          <w:szCs w:val="20"/>
        </w:rPr>
      </w:pPr>
      <w:r w:rsidRPr="008139CF">
        <w:rPr>
          <w:sz w:val="20"/>
          <w:szCs w:val="20"/>
        </w:rPr>
        <w:fldChar w:fldCharType="begin">
          <w:ffData>
            <w:name w:val="Check5"/>
            <w:enabled/>
            <w:calcOnExit w:val="0"/>
            <w:checkBox>
              <w:sizeAuto/>
              <w:default w:val="0"/>
            </w:checkBox>
          </w:ffData>
        </w:fldChar>
      </w:r>
      <w:bookmarkStart w:id="6" w:name="Check5"/>
      <w:r w:rsidRPr="008139CF">
        <w:rPr>
          <w:sz w:val="20"/>
          <w:szCs w:val="20"/>
        </w:rPr>
        <w:instrText xml:space="preserve"> FORMCHECKBOX </w:instrText>
      </w:r>
      <w:r w:rsidR="00C143F1">
        <w:rPr>
          <w:sz w:val="20"/>
          <w:szCs w:val="20"/>
        </w:rPr>
      </w:r>
      <w:r w:rsidR="00C143F1">
        <w:rPr>
          <w:sz w:val="20"/>
          <w:szCs w:val="20"/>
        </w:rPr>
        <w:fldChar w:fldCharType="separate"/>
      </w:r>
      <w:r w:rsidRPr="008139CF">
        <w:rPr>
          <w:sz w:val="20"/>
          <w:szCs w:val="20"/>
        </w:rPr>
        <w:fldChar w:fldCharType="end"/>
      </w:r>
      <w:bookmarkEnd w:id="6"/>
      <w:r w:rsidRPr="008139CF">
        <w:rPr>
          <w:sz w:val="20"/>
          <w:szCs w:val="20"/>
        </w:rPr>
        <w:tab/>
        <w:t>Elderly (over 62 years of age)</w:t>
      </w:r>
    </w:p>
    <w:p w14:paraId="41A2AF37" w14:textId="77777777" w:rsidR="00A42A87" w:rsidRPr="008139CF" w:rsidRDefault="00A42A87" w:rsidP="00E33CD5">
      <w:pPr>
        <w:spacing w:after="0" w:line="240" w:lineRule="auto"/>
        <w:ind w:left="720" w:hanging="360"/>
        <w:jc w:val="both"/>
        <w:rPr>
          <w:sz w:val="20"/>
          <w:szCs w:val="20"/>
        </w:rPr>
      </w:pPr>
      <w:r w:rsidRPr="008139CF">
        <w:rPr>
          <w:sz w:val="20"/>
          <w:szCs w:val="20"/>
        </w:rPr>
        <w:fldChar w:fldCharType="begin">
          <w:ffData>
            <w:name w:val="Check6"/>
            <w:enabled/>
            <w:calcOnExit w:val="0"/>
            <w:checkBox>
              <w:sizeAuto/>
              <w:default w:val="0"/>
            </w:checkBox>
          </w:ffData>
        </w:fldChar>
      </w:r>
      <w:bookmarkStart w:id="7" w:name="Check6"/>
      <w:r w:rsidRPr="008139CF">
        <w:rPr>
          <w:sz w:val="20"/>
          <w:szCs w:val="20"/>
        </w:rPr>
        <w:instrText xml:space="preserve"> FORMCHECKBOX </w:instrText>
      </w:r>
      <w:r w:rsidR="00C143F1">
        <w:rPr>
          <w:sz w:val="20"/>
          <w:szCs w:val="20"/>
        </w:rPr>
      </w:r>
      <w:r w:rsidR="00C143F1">
        <w:rPr>
          <w:sz w:val="20"/>
          <w:szCs w:val="20"/>
        </w:rPr>
        <w:fldChar w:fldCharType="separate"/>
      </w:r>
      <w:r w:rsidRPr="008139CF">
        <w:rPr>
          <w:sz w:val="20"/>
          <w:szCs w:val="20"/>
        </w:rPr>
        <w:fldChar w:fldCharType="end"/>
      </w:r>
      <w:bookmarkEnd w:id="7"/>
      <w:r w:rsidRPr="008139CF">
        <w:rPr>
          <w:sz w:val="20"/>
          <w:szCs w:val="20"/>
        </w:rPr>
        <w:tab/>
        <w:t>Female Head of Household (at least one child under age of 18)</w:t>
      </w:r>
    </w:p>
    <w:p w14:paraId="1928A0A2" w14:textId="77777777" w:rsidR="00A42A87" w:rsidRPr="008139CF" w:rsidRDefault="00A42A87" w:rsidP="00E33CD5">
      <w:pPr>
        <w:spacing w:after="0" w:line="240" w:lineRule="auto"/>
        <w:ind w:left="720" w:hanging="360"/>
        <w:rPr>
          <w:sz w:val="20"/>
          <w:szCs w:val="20"/>
        </w:rPr>
      </w:pPr>
      <w:r w:rsidRPr="008139CF">
        <w:rPr>
          <w:sz w:val="20"/>
          <w:szCs w:val="20"/>
        </w:rPr>
        <w:fldChar w:fldCharType="begin">
          <w:ffData>
            <w:name w:val="Check7"/>
            <w:enabled/>
            <w:calcOnExit w:val="0"/>
            <w:checkBox>
              <w:sizeAuto/>
              <w:default w:val="0"/>
            </w:checkBox>
          </w:ffData>
        </w:fldChar>
      </w:r>
      <w:bookmarkStart w:id="8" w:name="Check7"/>
      <w:r w:rsidRPr="008139CF">
        <w:rPr>
          <w:sz w:val="20"/>
          <w:szCs w:val="20"/>
        </w:rPr>
        <w:instrText xml:space="preserve"> FORMCHECKBOX </w:instrText>
      </w:r>
      <w:r w:rsidR="00C143F1">
        <w:rPr>
          <w:sz w:val="20"/>
          <w:szCs w:val="20"/>
        </w:rPr>
      </w:r>
      <w:r w:rsidR="00C143F1">
        <w:rPr>
          <w:sz w:val="20"/>
          <w:szCs w:val="20"/>
        </w:rPr>
        <w:fldChar w:fldCharType="separate"/>
      </w:r>
      <w:r w:rsidRPr="008139CF">
        <w:rPr>
          <w:sz w:val="20"/>
          <w:szCs w:val="20"/>
        </w:rPr>
        <w:fldChar w:fldCharType="end"/>
      </w:r>
      <w:bookmarkEnd w:id="8"/>
      <w:r w:rsidRPr="008139CF">
        <w:rPr>
          <w:sz w:val="20"/>
          <w:szCs w:val="20"/>
        </w:rPr>
        <w:tab/>
        <w:t>Person with Disability</w:t>
      </w:r>
    </w:p>
    <w:p w14:paraId="46A71D8D" w14:textId="77777777" w:rsidR="00A42A87" w:rsidRPr="008139CF" w:rsidRDefault="00A42A87" w:rsidP="00E33CD5">
      <w:pPr>
        <w:spacing w:after="0" w:line="240" w:lineRule="auto"/>
        <w:ind w:left="720" w:hanging="360"/>
        <w:rPr>
          <w:sz w:val="20"/>
          <w:szCs w:val="20"/>
        </w:rPr>
      </w:pPr>
      <w:r w:rsidRPr="008139CF">
        <w:rPr>
          <w:sz w:val="20"/>
          <w:szCs w:val="20"/>
        </w:rPr>
        <w:fldChar w:fldCharType="begin">
          <w:ffData>
            <w:name w:val="Check8"/>
            <w:enabled/>
            <w:calcOnExit w:val="0"/>
            <w:checkBox>
              <w:sizeAuto/>
              <w:default w:val="0"/>
            </w:checkBox>
          </w:ffData>
        </w:fldChar>
      </w:r>
      <w:bookmarkStart w:id="9" w:name="Check8"/>
      <w:r w:rsidRPr="008139CF">
        <w:rPr>
          <w:sz w:val="20"/>
          <w:szCs w:val="20"/>
        </w:rPr>
        <w:instrText xml:space="preserve"> FORMCHECKBOX </w:instrText>
      </w:r>
      <w:r w:rsidR="00C143F1">
        <w:rPr>
          <w:sz w:val="20"/>
          <w:szCs w:val="20"/>
        </w:rPr>
      </w:r>
      <w:r w:rsidR="00C143F1">
        <w:rPr>
          <w:sz w:val="20"/>
          <w:szCs w:val="20"/>
        </w:rPr>
        <w:fldChar w:fldCharType="separate"/>
      </w:r>
      <w:r w:rsidRPr="008139CF">
        <w:rPr>
          <w:sz w:val="20"/>
          <w:szCs w:val="20"/>
        </w:rPr>
        <w:fldChar w:fldCharType="end"/>
      </w:r>
      <w:bookmarkEnd w:id="9"/>
      <w:r w:rsidRPr="008139CF">
        <w:rPr>
          <w:sz w:val="20"/>
          <w:szCs w:val="20"/>
        </w:rPr>
        <w:tab/>
        <w:t>Hispanic/Latino</w:t>
      </w:r>
    </w:p>
    <w:p w14:paraId="142574A1" w14:textId="77777777" w:rsidR="00A42A87" w:rsidRPr="008139CF" w:rsidRDefault="00A42A87" w:rsidP="00E33CD5">
      <w:pPr>
        <w:spacing w:after="0" w:line="240" w:lineRule="auto"/>
        <w:ind w:left="720" w:hanging="360"/>
        <w:rPr>
          <w:sz w:val="20"/>
          <w:szCs w:val="20"/>
        </w:rPr>
      </w:pPr>
      <w:r w:rsidRPr="008139CF">
        <w:rPr>
          <w:sz w:val="20"/>
          <w:szCs w:val="20"/>
        </w:rPr>
        <w:fldChar w:fldCharType="begin">
          <w:ffData>
            <w:name w:val="Check9"/>
            <w:enabled/>
            <w:calcOnExit w:val="0"/>
            <w:checkBox>
              <w:sizeAuto/>
              <w:default w:val="0"/>
            </w:checkBox>
          </w:ffData>
        </w:fldChar>
      </w:r>
      <w:bookmarkStart w:id="10" w:name="Check9"/>
      <w:r w:rsidRPr="008139CF">
        <w:rPr>
          <w:sz w:val="20"/>
          <w:szCs w:val="20"/>
        </w:rPr>
        <w:instrText xml:space="preserve"> FORMCHECKBOX </w:instrText>
      </w:r>
      <w:r w:rsidR="00C143F1">
        <w:rPr>
          <w:sz w:val="20"/>
          <w:szCs w:val="20"/>
        </w:rPr>
      </w:r>
      <w:r w:rsidR="00C143F1">
        <w:rPr>
          <w:sz w:val="20"/>
          <w:szCs w:val="20"/>
        </w:rPr>
        <w:fldChar w:fldCharType="separate"/>
      </w:r>
      <w:r w:rsidRPr="008139CF">
        <w:rPr>
          <w:sz w:val="20"/>
          <w:szCs w:val="20"/>
        </w:rPr>
        <w:fldChar w:fldCharType="end"/>
      </w:r>
      <w:bookmarkEnd w:id="10"/>
      <w:r w:rsidRPr="008139CF">
        <w:rPr>
          <w:sz w:val="20"/>
          <w:szCs w:val="20"/>
        </w:rPr>
        <w:tab/>
        <w:t>White</w:t>
      </w:r>
      <w:r w:rsidRPr="008139CF">
        <w:rPr>
          <w:sz w:val="20"/>
          <w:szCs w:val="20"/>
        </w:rPr>
        <w:tab/>
      </w:r>
    </w:p>
    <w:p w14:paraId="7BF8061F" w14:textId="77777777" w:rsidR="00A42A87" w:rsidRPr="008139CF" w:rsidRDefault="00A42A87" w:rsidP="00E33CD5">
      <w:pPr>
        <w:spacing w:after="0" w:line="240" w:lineRule="auto"/>
        <w:ind w:left="720" w:hanging="360"/>
        <w:rPr>
          <w:sz w:val="20"/>
          <w:szCs w:val="20"/>
        </w:rPr>
      </w:pPr>
      <w:r w:rsidRPr="008139CF">
        <w:rPr>
          <w:sz w:val="20"/>
          <w:szCs w:val="20"/>
        </w:rPr>
        <w:fldChar w:fldCharType="begin">
          <w:ffData>
            <w:name w:val="Check10"/>
            <w:enabled/>
            <w:calcOnExit w:val="0"/>
            <w:checkBox>
              <w:sizeAuto/>
              <w:default w:val="0"/>
            </w:checkBox>
          </w:ffData>
        </w:fldChar>
      </w:r>
      <w:bookmarkStart w:id="11" w:name="Check10"/>
      <w:r w:rsidRPr="008139CF">
        <w:rPr>
          <w:sz w:val="20"/>
          <w:szCs w:val="20"/>
        </w:rPr>
        <w:instrText xml:space="preserve"> FORMCHECKBOX </w:instrText>
      </w:r>
      <w:r w:rsidR="00C143F1">
        <w:rPr>
          <w:sz w:val="20"/>
          <w:szCs w:val="20"/>
        </w:rPr>
      </w:r>
      <w:r w:rsidR="00C143F1">
        <w:rPr>
          <w:sz w:val="20"/>
          <w:szCs w:val="20"/>
        </w:rPr>
        <w:fldChar w:fldCharType="separate"/>
      </w:r>
      <w:r w:rsidRPr="008139CF">
        <w:rPr>
          <w:sz w:val="20"/>
          <w:szCs w:val="20"/>
        </w:rPr>
        <w:fldChar w:fldCharType="end"/>
      </w:r>
      <w:bookmarkEnd w:id="11"/>
      <w:r w:rsidRPr="008139CF">
        <w:rPr>
          <w:sz w:val="20"/>
          <w:szCs w:val="20"/>
        </w:rPr>
        <w:tab/>
        <w:t>Black or African American</w:t>
      </w:r>
    </w:p>
    <w:p w14:paraId="750FD7F5" w14:textId="77777777" w:rsidR="00A42A87" w:rsidRPr="008139CF" w:rsidRDefault="00A42A87" w:rsidP="00E33CD5">
      <w:pPr>
        <w:spacing w:after="0" w:line="240" w:lineRule="auto"/>
        <w:ind w:left="720" w:hanging="360"/>
        <w:rPr>
          <w:sz w:val="20"/>
          <w:szCs w:val="20"/>
        </w:rPr>
      </w:pPr>
      <w:r w:rsidRPr="008139CF">
        <w:rPr>
          <w:sz w:val="20"/>
          <w:szCs w:val="20"/>
        </w:rPr>
        <w:fldChar w:fldCharType="begin">
          <w:ffData>
            <w:name w:val="Check11"/>
            <w:enabled/>
            <w:calcOnExit w:val="0"/>
            <w:checkBox>
              <w:sizeAuto/>
              <w:default w:val="0"/>
            </w:checkBox>
          </w:ffData>
        </w:fldChar>
      </w:r>
      <w:bookmarkStart w:id="12" w:name="Check11"/>
      <w:r w:rsidRPr="008139CF">
        <w:rPr>
          <w:sz w:val="20"/>
          <w:szCs w:val="20"/>
        </w:rPr>
        <w:instrText xml:space="preserve"> FORMCHECKBOX </w:instrText>
      </w:r>
      <w:r w:rsidR="00C143F1">
        <w:rPr>
          <w:sz w:val="20"/>
          <w:szCs w:val="20"/>
        </w:rPr>
      </w:r>
      <w:r w:rsidR="00C143F1">
        <w:rPr>
          <w:sz w:val="20"/>
          <w:szCs w:val="20"/>
        </w:rPr>
        <w:fldChar w:fldCharType="separate"/>
      </w:r>
      <w:r w:rsidRPr="008139CF">
        <w:rPr>
          <w:sz w:val="20"/>
          <w:szCs w:val="20"/>
        </w:rPr>
        <w:fldChar w:fldCharType="end"/>
      </w:r>
      <w:bookmarkEnd w:id="12"/>
      <w:r w:rsidRPr="008139CF">
        <w:rPr>
          <w:sz w:val="20"/>
          <w:szCs w:val="20"/>
        </w:rPr>
        <w:tab/>
        <w:t>American Indian/Alaska Native</w:t>
      </w:r>
    </w:p>
    <w:p w14:paraId="06243757" w14:textId="1D41C400" w:rsidR="00E33CD5" w:rsidRPr="008139CF" w:rsidRDefault="00A42A87" w:rsidP="00E33CD5">
      <w:pPr>
        <w:spacing w:after="0" w:line="240" w:lineRule="auto"/>
        <w:ind w:left="720" w:hanging="360"/>
        <w:rPr>
          <w:sz w:val="20"/>
          <w:szCs w:val="20"/>
        </w:rPr>
      </w:pPr>
      <w:r w:rsidRPr="008139CF">
        <w:rPr>
          <w:sz w:val="20"/>
          <w:szCs w:val="20"/>
        </w:rPr>
        <w:fldChar w:fldCharType="begin">
          <w:ffData>
            <w:name w:val="Check12"/>
            <w:enabled/>
            <w:calcOnExit w:val="0"/>
            <w:checkBox>
              <w:sizeAuto/>
              <w:default w:val="0"/>
            </w:checkBox>
          </w:ffData>
        </w:fldChar>
      </w:r>
      <w:bookmarkStart w:id="13" w:name="Check12"/>
      <w:r w:rsidRPr="008139CF">
        <w:rPr>
          <w:sz w:val="20"/>
          <w:szCs w:val="20"/>
        </w:rPr>
        <w:instrText xml:space="preserve"> FORMCHECKBOX </w:instrText>
      </w:r>
      <w:r w:rsidR="00C143F1">
        <w:rPr>
          <w:sz w:val="20"/>
          <w:szCs w:val="20"/>
        </w:rPr>
      </w:r>
      <w:r w:rsidR="00C143F1">
        <w:rPr>
          <w:sz w:val="20"/>
          <w:szCs w:val="20"/>
        </w:rPr>
        <w:fldChar w:fldCharType="separate"/>
      </w:r>
      <w:r w:rsidRPr="008139CF">
        <w:rPr>
          <w:sz w:val="20"/>
          <w:szCs w:val="20"/>
        </w:rPr>
        <w:fldChar w:fldCharType="end"/>
      </w:r>
      <w:bookmarkEnd w:id="13"/>
      <w:r w:rsidRPr="008139CF">
        <w:rPr>
          <w:sz w:val="20"/>
          <w:szCs w:val="20"/>
        </w:rPr>
        <w:tab/>
        <w:t>Asian</w:t>
      </w:r>
    </w:p>
    <w:p w14:paraId="5FAD21B1" w14:textId="77777777" w:rsidR="00A42A87" w:rsidRPr="008139CF" w:rsidRDefault="00A42A87" w:rsidP="00E33CD5">
      <w:pPr>
        <w:spacing w:after="0" w:line="240" w:lineRule="auto"/>
        <w:ind w:left="720" w:hanging="360"/>
        <w:rPr>
          <w:sz w:val="20"/>
          <w:szCs w:val="20"/>
        </w:rPr>
      </w:pPr>
      <w:r w:rsidRPr="008139CF">
        <w:rPr>
          <w:sz w:val="20"/>
          <w:szCs w:val="20"/>
        </w:rPr>
        <w:fldChar w:fldCharType="begin">
          <w:ffData>
            <w:name w:val="Check13"/>
            <w:enabled/>
            <w:calcOnExit w:val="0"/>
            <w:checkBox>
              <w:sizeAuto/>
              <w:default w:val="0"/>
            </w:checkBox>
          </w:ffData>
        </w:fldChar>
      </w:r>
      <w:bookmarkStart w:id="14" w:name="Check13"/>
      <w:r w:rsidRPr="008139CF">
        <w:rPr>
          <w:sz w:val="20"/>
          <w:szCs w:val="20"/>
        </w:rPr>
        <w:instrText xml:space="preserve"> FORMCHECKBOX </w:instrText>
      </w:r>
      <w:r w:rsidR="00C143F1">
        <w:rPr>
          <w:sz w:val="20"/>
          <w:szCs w:val="20"/>
        </w:rPr>
      </w:r>
      <w:r w:rsidR="00C143F1">
        <w:rPr>
          <w:sz w:val="20"/>
          <w:szCs w:val="20"/>
        </w:rPr>
        <w:fldChar w:fldCharType="separate"/>
      </w:r>
      <w:r w:rsidRPr="008139CF">
        <w:rPr>
          <w:sz w:val="20"/>
          <w:szCs w:val="20"/>
        </w:rPr>
        <w:fldChar w:fldCharType="end"/>
      </w:r>
      <w:bookmarkEnd w:id="14"/>
      <w:r w:rsidRPr="008139CF">
        <w:rPr>
          <w:sz w:val="20"/>
          <w:szCs w:val="20"/>
        </w:rPr>
        <w:tab/>
        <w:t>Native Hawaiian or Pacific Islander</w:t>
      </w:r>
    </w:p>
    <w:p w14:paraId="0FF26AEE" w14:textId="77777777" w:rsidR="00A42A87" w:rsidRPr="008139CF" w:rsidRDefault="00A42A87" w:rsidP="00E33CD5">
      <w:pPr>
        <w:spacing w:after="0" w:line="240" w:lineRule="auto"/>
        <w:ind w:left="720" w:hanging="360"/>
        <w:rPr>
          <w:sz w:val="20"/>
          <w:szCs w:val="20"/>
        </w:rPr>
      </w:pPr>
      <w:r w:rsidRPr="008139CF">
        <w:rPr>
          <w:sz w:val="20"/>
          <w:szCs w:val="20"/>
        </w:rPr>
        <w:fldChar w:fldCharType="begin">
          <w:ffData>
            <w:name w:val="Check14"/>
            <w:enabled/>
            <w:calcOnExit w:val="0"/>
            <w:checkBox>
              <w:sizeAuto/>
              <w:default w:val="0"/>
            </w:checkBox>
          </w:ffData>
        </w:fldChar>
      </w:r>
      <w:bookmarkStart w:id="15" w:name="Check14"/>
      <w:r w:rsidRPr="008139CF">
        <w:rPr>
          <w:sz w:val="20"/>
          <w:szCs w:val="20"/>
        </w:rPr>
        <w:instrText xml:space="preserve"> FORMCHECKBOX </w:instrText>
      </w:r>
      <w:r w:rsidR="00C143F1">
        <w:rPr>
          <w:sz w:val="20"/>
          <w:szCs w:val="20"/>
        </w:rPr>
      </w:r>
      <w:r w:rsidR="00C143F1">
        <w:rPr>
          <w:sz w:val="20"/>
          <w:szCs w:val="20"/>
        </w:rPr>
        <w:fldChar w:fldCharType="separate"/>
      </w:r>
      <w:r w:rsidRPr="008139CF">
        <w:rPr>
          <w:sz w:val="20"/>
          <w:szCs w:val="20"/>
        </w:rPr>
        <w:fldChar w:fldCharType="end"/>
      </w:r>
      <w:bookmarkEnd w:id="15"/>
      <w:r w:rsidRPr="008139CF">
        <w:rPr>
          <w:sz w:val="20"/>
          <w:szCs w:val="20"/>
        </w:rPr>
        <w:tab/>
        <w:t>American Indian or Alaska Native and White</w:t>
      </w:r>
    </w:p>
    <w:p w14:paraId="61FCE7F4" w14:textId="77777777" w:rsidR="00A42A87" w:rsidRPr="008139CF" w:rsidRDefault="00A42A87" w:rsidP="00E33CD5">
      <w:pPr>
        <w:spacing w:after="0" w:line="240" w:lineRule="auto"/>
        <w:ind w:left="720" w:hanging="360"/>
        <w:rPr>
          <w:sz w:val="20"/>
          <w:szCs w:val="20"/>
        </w:rPr>
      </w:pPr>
      <w:r w:rsidRPr="008139CF">
        <w:rPr>
          <w:sz w:val="20"/>
          <w:szCs w:val="20"/>
        </w:rPr>
        <w:fldChar w:fldCharType="begin">
          <w:ffData>
            <w:name w:val="Check15"/>
            <w:enabled/>
            <w:calcOnExit w:val="0"/>
            <w:checkBox>
              <w:sizeAuto/>
              <w:default w:val="0"/>
            </w:checkBox>
          </w:ffData>
        </w:fldChar>
      </w:r>
      <w:bookmarkStart w:id="16" w:name="Check15"/>
      <w:r w:rsidRPr="008139CF">
        <w:rPr>
          <w:sz w:val="20"/>
          <w:szCs w:val="20"/>
        </w:rPr>
        <w:instrText xml:space="preserve"> FORMCHECKBOX </w:instrText>
      </w:r>
      <w:r w:rsidR="00C143F1">
        <w:rPr>
          <w:sz w:val="20"/>
          <w:szCs w:val="20"/>
        </w:rPr>
      </w:r>
      <w:r w:rsidR="00C143F1">
        <w:rPr>
          <w:sz w:val="20"/>
          <w:szCs w:val="20"/>
        </w:rPr>
        <w:fldChar w:fldCharType="separate"/>
      </w:r>
      <w:r w:rsidRPr="008139CF">
        <w:rPr>
          <w:sz w:val="20"/>
          <w:szCs w:val="20"/>
        </w:rPr>
        <w:fldChar w:fldCharType="end"/>
      </w:r>
      <w:bookmarkEnd w:id="16"/>
      <w:r w:rsidRPr="008139CF">
        <w:rPr>
          <w:sz w:val="20"/>
          <w:szCs w:val="20"/>
        </w:rPr>
        <w:tab/>
        <w:t>Asian and White</w:t>
      </w:r>
    </w:p>
    <w:p w14:paraId="3E5B5E06" w14:textId="77777777" w:rsidR="00A42A87" w:rsidRPr="008139CF" w:rsidRDefault="00A42A87" w:rsidP="00E33CD5">
      <w:pPr>
        <w:spacing w:after="0" w:line="240" w:lineRule="auto"/>
        <w:ind w:left="720" w:hanging="360"/>
        <w:rPr>
          <w:sz w:val="20"/>
          <w:szCs w:val="20"/>
        </w:rPr>
      </w:pPr>
      <w:r w:rsidRPr="008139CF">
        <w:rPr>
          <w:sz w:val="20"/>
          <w:szCs w:val="20"/>
        </w:rPr>
        <w:fldChar w:fldCharType="begin">
          <w:ffData>
            <w:name w:val="Check16"/>
            <w:enabled/>
            <w:calcOnExit w:val="0"/>
            <w:checkBox>
              <w:sizeAuto/>
              <w:default w:val="0"/>
            </w:checkBox>
          </w:ffData>
        </w:fldChar>
      </w:r>
      <w:bookmarkStart w:id="17" w:name="Check16"/>
      <w:r w:rsidRPr="008139CF">
        <w:rPr>
          <w:sz w:val="20"/>
          <w:szCs w:val="20"/>
        </w:rPr>
        <w:instrText xml:space="preserve"> FORMCHECKBOX </w:instrText>
      </w:r>
      <w:r w:rsidR="00C143F1">
        <w:rPr>
          <w:sz w:val="20"/>
          <w:szCs w:val="20"/>
        </w:rPr>
      </w:r>
      <w:r w:rsidR="00C143F1">
        <w:rPr>
          <w:sz w:val="20"/>
          <w:szCs w:val="20"/>
        </w:rPr>
        <w:fldChar w:fldCharType="separate"/>
      </w:r>
      <w:r w:rsidRPr="008139CF">
        <w:rPr>
          <w:sz w:val="20"/>
          <w:szCs w:val="20"/>
        </w:rPr>
        <w:fldChar w:fldCharType="end"/>
      </w:r>
      <w:bookmarkEnd w:id="17"/>
      <w:r w:rsidRPr="008139CF">
        <w:rPr>
          <w:sz w:val="20"/>
          <w:szCs w:val="20"/>
        </w:rPr>
        <w:tab/>
        <w:t>Black or African American and White</w:t>
      </w:r>
    </w:p>
    <w:p w14:paraId="5232D29D" w14:textId="77777777" w:rsidR="00A42A87" w:rsidRPr="008139CF" w:rsidRDefault="00A42A87" w:rsidP="00E33CD5">
      <w:pPr>
        <w:spacing w:after="0" w:line="240" w:lineRule="auto"/>
        <w:ind w:left="720" w:hanging="360"/>
        <w:rPr>
          <w:sz w:val="20"/>
          <w:szCs w:val="20"/>
        </w:rPr>
      </w:pPr>
      <w:r w:rsidRPr="008139CF">
        <w:rPr>
          <w:sz w:val="20"/>
          <w:szCs w:val="20"/>
        </w:rPr>
        <w:fldChar w:fldCharType="begin">
          <w:ffData>
            <w:name w:val="Check17"/>
            <w:enabled/>
            <w:calcOnExit w:val="0"/>
            <w:checkBox>
              <w:sizeAuto/>
              <w:default w:val="0"/>
            </w:checkBox>
          </w:ffData>
        </w:fldChar>
      </w:r>
      <w:bookmarkStart w:id="18" w:name="Check17"/>
      <w:r w:rsidRPr="008139CF">
        <w:rPr>
          <w:sz w:val="20"/>
          <w:szCs w:val="20"/>
        </w:rPr>
        <w:instrText xml:space="preserve"> FORMCHECKBOX </w:instrText>
      </w:r>
      <w:r w:rsidR="00C143F1">
        <w:rPr>
          <w:sz w:val="20"/>
          <w:szCs w:val="20"/>
        </w:rPr>
      </w:r>
      <w:r w:rsidR="00C143F1">
        <w:rPr>
          <w:sz w:val="20"/>
          <w:szCs w:val="20"/>
        </w:rPr>
        <w:fldChar w:fldCharType="separate"/>
      </w:r>
      <w:r w:rsidRPr="008139CF">
        <w:rPr>
          <w:sz w:val="20"/>
          <w:szCs w:val="20"/>
        </w:rPr>
        <w:fldChar w:fldCharType="end"/>
      </w:r>
      <w:bookmarkEnd w:id="18"/>
      <w:r w:rsidRPr="008139CF">
        <w:rPr>
          <w:sz w:val="20"/>
          <w:szCs w:val="20"/>
        </w:rPr>
        <w:tab/>
        <w:t>Am. Indian/Alaska Native and Black or African Am.</w:t>
      </w:r>
    </w:p>
    <w:p w14:paraId="02C6A0FD" w14:textId="78B46CE2" w:rsidR="00A42A87" w:rsidRDefault="00A42A87" w:rsidP="00E33CD5">
      <w:pPr>
        <w:spacing w:after="0" w:line="240" w:lineRule="auto"/>
        <w:ind w:left="720" w:hanging="360"/>
        <w:rPr>
          <w:sz w:val="20"/>
          <w:szCs w:val="20"/>
        </w:rPr>
      </w:pPr>
      <w:r w:rsidRPr="008139CF">
        <w:rPr>
          <w:sz w:val="20"/>
          <w:szCs w:val="20"/>
        </w:rPr>
        <w:fldChar w:fldCharType="begin">
          <w:ffData>
            <w:name w:val="Check18"/>
            <w:enabled/>
            <w:calcOnExit w:val="0"/>
            <w:checkBox>
              <w:sizeAuto/>
              <w:default w:val="0"/>
            </w:checkBox>
          </w:ffData>
        </w:fldChar>
      </w:r>
      <w:bookmarkStart w:id="19" w:name="Check18"/>
      <w:r w:rsidRPr="008139CF">
        <w:rPr>
          <w:sz w:val="20"/>
          <w:szCs w:val="20"/>
        </w:rPr>
        <w:instrText xml:space="preserve"> FORMCHECKBOX </w:instrText>
      </w:r>
      <w:r w:rsidR="00C143F1">
        <w:rPr>
          <w:sz w:val="20"/>
          <w:szCs w:val="20"/>
        </w:rPr>
      </w:r>
      <w:r w:rsidR="00C143F1">
        <w:rPr>
          <w:sz w:val="20"/>
          <w:szCs w:val="20"/>
        </w:rPr>
        <w:fldChar w:fldCharType="separate"/>
      </w:r>
      <w:r w:rsidRPr="008139CF">
        <w:rPr>
          <w:sz w:val="20"/>
          <w:szCs w:val="20"/>
        </w:rPr>
        <w:fldChar w:fldCharType="end"/>
      </w:r>
      <w:bookmarkEnd w:id="19"/>
      <w:r w:rsidRPr="008139CF">
        <w:rPr>
          <w:sz w:val="20"/>
          <w:szCs w:val="20"/>
        </w:rPr>
        <w:tab/>
        <w:t>Balance (more than one race)</w:t>
      </w:r>
    </w:p>
    <w:p w14:paraId="3CC21AAE" w14:textId="77777777" w:rsidR="00E33CD5" w:rsidRPr="008139CF" w:rsidRDefault="00E33CD5" w:rsidP="00E33CD5">
      <w:pPr>
        <w:spacing w:after="0" w:line="240" w:lineRule="auto"/>
        <w:ind w:left="720" w:hanging="360"/>
        <w:rPr>
          <w:sz w:val="20"/>
          <w:szCs w:val="20"/>
        </w:rPr>
      </w:pPr>
    </w:p>
    <w:p w14:paraId="191AB61F" w14:textId="77777777" w:rsidR="00A42A87" w:rsidRPr="008139CF" w:rsidRDefault="00A42A87" w:rsidP="00E33CD5">
      <w:pPr>
        <w:spacing w:line="240" w:lineRule="auto"/>
        <w:ind w:left="720" w:hanging="360"/>
        <w:rPr>
          <w:sz w:val="20"/>
          <w:szCs w:val="20"/>
        </w:rPr>
      </w:pPr>
    </w:p>
    <w:p w14:paraId="30C97D2F" w14:textId="77777777" w:rsidR="00A42A87" w:rsidRPr="008139CF" w:rsidRDefault="00A42A87" w:rsidP="00E33CD5">
      <w:pPr>
        <w:spacing w:line="240" w:lineRule="auto"/>
        <w:ind w:left="360" w:hanging="360"/>
        <w:rPr>
          <w:sz w:val="20"/>
          <w:szCs w:val="20"/>
        </w:rPr>
        <w:sectPr w:rsidR="00A42A87" w:rsidRPr="008139CF" w:rsidSect="00513D47">
          <w:type w:val="continuous"/>
          <w:pgSz w:w="12240" w:h="15840"/>
          <w:pgMar w:top="1152" w:right="1440" w:bottom="1152" w:left="1440" w:header="720" w:footer="720" w:gutter="0"/>
          <w:cols w:num="2" w:space="720" w:equalWidth="0">
            <w:col w:w="4320" w:space="720"/>
            <w:col w:w="4320"/>
          </w:cols>
        </w:sectPr>
      </w:pPr>
    </w:p>
    <w:p w14:paraId="3CD44E37" w14:textId="2162F8AE" w:rsidR="00A42A87" w:rsidRDefault="00A42A87" w:rsidP="00E33CD5">
      <w:pPr>
        <w:pStyle w:val="ListParagraph"/>
        <w:numPr>
          <w:ilvl w:val="0"/>
          <w:numId w:val="4"/>
        </w:numPr>
        <w:rPr>
          <w:rFonts w:asciiTheme="minorHAnsi" w:hAnsiTheme="minorHAnsi"/>
          <w:sz w:val="20"/>
          <w:szCs w:val="20"/>
        </w:rPr>
      </w:pPr>
      <w:r w:rsidRPr="008139CF">
        <w:rPr>
          <w:rFonts w:asciiTheme="minorHAnsi" w:hAnsiTheme="minorHAnsi"/>
          <w:sz w:val="20"/>
          <w:szCs w:val="20"/>
        </w:rPr>
        <w:t xml:space="preserve">Find the line for your household size and circle the number.  Proceed along that line and check the appropriate box for whether your household income, over the past 12 months, was above or below the income amount listed on that line. </w:t>
      </w:r>
    </w:p>
    <w:p w14:paraId="6CEB001A" w14:textId="77777777" w:rsidR="00E33CD5" w:rsidRPr="008139CF" w:rsidRDefault="00E33CD5" w:rsidP="00E33CD5">
      <w:pPr>
        <w:pStyle w:val="ListParagraph"/>
        <w:ind w:left="360"/>
        <w:rPr>
          <w:rFonts w:asciiTheme="minorHAnsi" w:hAnsiTheme="minorHAnsi"/>
          <w:sz w:val="20"/>
          <w:szCs w:val="20"/>
        </w:rPr>
      </w:pPr>
    </w:p>
    <w:tbl>
      <w:tblPr>
        <w:tblW w:w="0" w:type="auto"/>
        <w:jc w:val="center"/>
        <w:tblLook w:val="0000" w:firstRow="0" w:lastRow="0" w:firstColumn="0" w:lastColumn="0" w:noHBand="0" w:noVBand="0"/>
      </w:tblPr>
      <w:tblGrid>
        <w:gridCol w:w="2880"/>
        <w:gridCol w:w="2209"/>
        <w:gridCol w:w="1440"/>
        <w:gridCol w:w="1440"/>
      </w:tblGrid>
      <w:tr w:rsidR="00A42A87" w:rsidRPr="008139CF" w14:paraId="7AC1C4DD" w14:textId="77777777" w:rsidTr="00513D47">
        <w:trPr>
          <w:tblHeader/>
          <w:jc w:val="center"/>
        </w:trPr>
        <w:tc>
          <w:tcPr>
            <w:tcW w:w="2880" w:type="dxa"/>
            <w:vAlign w:val="bottom"/>
          </w:tcPr>
          <w:p w14:paraId="37C95B2A" w14:textId="77777777" w:rsidR="00A42A87" w:rsidRPr="008139CF" w:rsidRDefault="00A42A87" w:rsidP="00E33CD5">
            <w:pPr>
              <w:spacing w:line="240" w:lineRule="auto"/>
              <w:jc w:val="center"/>
              <w:rPr>
                <w:b/>
                <w:sz w:val="20"/>
                <w:szCs w:val="20"/>
              </w:rPr>
            </w:pPr>
            <w:r w:rsidRPr="008139CF">
              <w:rPr>
                <w:b/>
                <w:sz w:val="20"/>
                <w:szCs w:val="20"/>
              </w:rPr>
              <w:t>Persons in Household, including yourself (circle one)</w:t>
            </w:r>
          </w:p>
        </w:tc>
        <w:tc>
          <w:tcPr>
            <w:tcW w:w="2209" w:type="dxa"/>
            <w:vAlign w:val="bottom"/>
          </w:tcPr>
          <w:p w14:paraId="42BB232A" w14:textId="77777777" w:rsidR="00A42A87" w:rsidRPr="008139CF" w:rsidRDefault="00A42A87" w:rsidP="00E33CD5">
            <w:pPr>
              <w:spacing w:line="240" w:lineRule="auto"/>
              <w:jc w:val="center"/>
              <w:rPr>
                <w:b/>
                <w:sz w:val="20"/>
                <w:szCs w:val="20"/>
              </w:rPr>
            </w:pPr>
            <w:r w:rsidRPr="008139CF">
              <w:rPr>
                <w:b/>
                <w:sz w:val="20"/>
                <w:szCs w:val="20"/>
              </w:rPr>
              <w:t>Total Household</w:t>
            </w:r>
          </w:p>
          <w:p w14:paraId="2040D1FC" w14:textId="77777777" w:rsidR="00A42A87" w:rsidRPr="008139CF" w:rsidRDefault="00A42A87" w:rsidP="00E33CD5">
            <w:pPr>
              <w:spacing w:line="240" w:lineRule="auto"/>
              <w:jc w:val="center"/>
              <w:rPr>
                <w:b/>
                <w:sz w:val="20"/>
                <w:szCs w:val="20"/>
              </w:rPr>
            </w:pPr>
            <w:r w:rsidRPr="008139CF">
              <w:rPr>
                <w:b/>
                <w:sz w:val="20"/>
                <w:szCs w:val="20"/>
              </w:rPr>
              <w:t>Income Levels*</w:t>
            </w:r>
            <w:r w:rsidRPr="008139CF">
              <w:rPr>
                <w:i/>
                <w:sz w:val="20"/>
                <w:szCs w:val="20"/>
              </w:rPr>
              <w:t xml:space="preserve"> </w:t>
            </w:r>
          </w:p>
        </w:tc>
        <w:tc>
          <w:tcPr>
            <w:tcW w:w="1440" w:type="dxa"/>
            <w:vAlign w:val="bottom"/>
          </w:tcPr>
          <w:p w14:paraId="71C46E36" w14:textId="77777777" w:rsidR="00A42A87" w:rsidRPr="008139CF" w:rsidRDefault="00A42A87" w:rsidP="00E33CD5">
            <w:pPr>
              <w:spacing w:line="240" w:lineRule="auto"/>
              <w:jc w:val="center"/>
              <w:rPr>
                <w:b/>
                <w:sz w:val="20"/>
                <w:szCs w:val="20"/>
              </w:rPr>
            </w:pPr>
            <w:r w:rsidRPr="008139CF">
              <w:rPr>
                <w:b/>
                <w:sz w:val="20"/>
                <w:szCs w:val="20"/>
              </w:rPr>
              <w:t>Above</w:t>
            </w:r>
          </w:p>
        </w:tc>
        <w:tc>
          <w:tcPr>
            <w:tcW w:w="1440" w:type="dxa"/>
            <w:vAlign w:val="bottom"/>
          </w:tcPr>
          <w:p w14:paraId="17C4FA44" w14:textId="77777777" w:rsidR="00A42A87" w:rsidRPr="008139CF" w:rsidRDefault="00A42A87" w:rsidP="00E33CD5">
            <w:pPr>
              <w:spacing w:line="240" w:lineRule="auto"/>
              <w:jc w:val="center"/>
              <w:rPr>
                <w:b/>
                <w:sz w:val="20"/>
                <w:szCs w:val="20"/>
              </w:rPr>
            </w:pPr>
            <w:r w:rsidRPr="008139CF">
              <w:rPr>
                <w:b/>
                <w:sz w:val="20"/>
                <w:szCs w:val="20"/>
              </w:rPr>
              <w:t>Below</w:t>
            </w:r>
          </w:p>
        </w:tc>
      </w:tr>
      <w:tr w:rsidR="00A42A87" w:rsidRPr="008139CF" w14:paraId="28EC896C" w14:textId="77777777" w:rsidTr="00513D47">
        <w:trPr>
          <w:jc w:val="center"/>
        </w:trPr>
        <w:tc>
          <w:tcPr>
            <w:tcW w:w="2880" w:type="dxa"/>
          </w:tcPr>
          <w:p w14:paraId="76AA3B08" w14:textId="77777777" w:rsidR="00A42A87" w:rsidRPr="008139CF" w:rsidRDefault="00A42A87" w:rsidP="00E33CD5">
            <w:pPr>
              <w:spacing w:line="240" w:lineRule="auto"/>
              <w:jc w:val="center"/>
              <w:rPr>
                <w:sz w:val="20"/>
                <w:szCs w:val="20"/>
              </w:rPr>
            </w:pPr>
            <w:r w:rsidRPr="008139CF">
              <w:rPr>
                <w:sz w:val="20"/>
                <w:szCs w:val="20"/>
              </w:rPr>
              <w:t>1</w:t>
            </w:r>
          </w:p>
        </w:tc>
        <w:tc>
          <w:tcPr>
            <w:tcW w:w="2209" w:type="dxa"/>
          </w:tcPr>
          <w:p w14:paraId="7BA79FB5" w14:textId="77777777" w:rsidR="00A42A87" w:rsidRPr="008139CF" w:rsidRDefault="00A42A87" w:rsidP="00E33CD5">
            <w:pPr>
              <w:spacing w:line="240" w:lineRule="auto"/>
              <w:jc w:val="center"/>
              <w:rPr>
                <w:sz w:val="20"/>
                <w:szCs w:val="20"/>
              </w:rPr>
            </w:pPr>
            <w:r w:rsidRPr="008139CF">
              <w:rPr>
                <w:sz w:val="20"/>
                <w:szCs w:val="20"/>
              </w:rPr>
              <w:t>$_______________</w:t>
            </w:r>
          </w:p>
        </w:tc>
        <w:tc>
          <w:tcPr>
            <w:tcW w:w="1440" w:type="dxa"/>
          </w:tcPr>
          <w:p w14:paraId="68A6E20E" w14:textId="77777777" w:rsidR="00A42A87" w:rsidRPr="008139CF" w:rsidRDefault="00A42A87" w:rsidP="00E33CD5">
            <w:pPr>
              <w:spacing w:line="240" w:lineRule="auto"/>
              <w:jc w:val="center"/>
              <w:rPr>
                <w:sz w:val="20"/>
                <w:szCs w:val="20"/>
              </w:rPr>
            </w:pPr>
            <w:r w:rsidRPr="008139CF">
              <w:rPr>
                <w:sz w:val="20"/>
                <w:szCs w:val="20"/>
              </w:rPr>
              <w:fldChar w:fldCharType="begin">
                <w:ffData>
                  <w:name w:val="Check1"/>
                  <w:enabled/>
                  <w:calcOnExit w:val="0"/>
                  <w:checkBox>
                    <w:sizeAuto/>
                    <w:default w:val="0"/>
                  </w:checkBox>
                </w:ffData>
              </w:fldChar>
            </w:r>
            <w:r w:rsidRPr="008139CF">
              <w:rPr>
                <w:sz w:val="20"/>
                <w:szCs w:val="20"/>
              </w:rPr>
              <w:instrText xml:space="preserve"> FORMCHECKBOX </w:instrText>
            </w:r>
            <w:r w:rsidR="00C143F1">
              <w:rPr>
                <w:sz w:val="20"/>
                <w:szCs w:val="20"/>
              </w:rPr>
            </w:r>
            <w:r w:rsidR="00C143F1">
              <w:rPr>
                <w:sz w:val="20"/>
                <w:szCs w:val="20"/>
              </w:rPr>
              <w:fldChar w:fldCharType="separate"/>
            </w:r>
            <w:r w:rsidRPr="008139CF">
              <w:rPr>
                <w:sz w:val="20"/>
                <w:szCs w:val="20"/>
              </w:rPr>
              <w:fldChar w:fldCharType="end"/>
            </w:r>
          </w:p>
        </w:tc>
        <w:tc>
          <w:tcPr>
            <w:tcW w:w="1440" w:type="dxa"/>
          </w:tcPr>
          <w:p w14:paraId="653B244D" w14:textId="77777777" w:rsidR="00A42A87" w:rsidRPr="008139CF" w:rsidRDefault="00A42A87" w:rsidP="00E33CD5">
            <w:pPr>
              <w:spacing w:line="240" w:lineRule="auto"/>
              <w:jc w:val="center"/>
              <w:rPr>
                <w:sz w:val="20"/>
                <w:szCs w:val="20"/>
              </w:rPr>
            </w:pPr>
            <w:r w:rsidRPr="008139CF">
              <w:rPr>
                <w:sz w:val="20"/>
                <w:szCs w:val="20"/>
              </w:rPr>
              <w:fldChar w:fldCharType="begin">
                <w:ffData>
                  <w:name w:val="Check16"/>
                  <w:enabled/>
                  <w:calcOnExit w:val="0"/>
                  <w:checkBox>
                    <w:sizeAuto/>
                    <w:default w:val="0"/>
                  </w:checkBox>
                </w:ffData>
              </w:fldChar>
            </w:r>
            <w:r w:rsidRPr="008139CF">
              <w:rPr>
                <w:sz w:val="20"/>
                <w:szCs w:val="20"/>
              </w:rPr>
              <w:instrText xml:space="preserve"> FORMCHECKBOX </w:instrText>
            </w:r>
            <w:r w:rsidR="00C143F1">
              <w:rPr>
                <w:sz w:val="20"/>
                <w:szCs w:val="20"/>
              </w:rPr>
            </w:r>
            <w:r w:rsidR="00C143F1">
              <w:rPr>
                <w:sz w:val="20"/>
                <w:szCs w:val="20"/>
              </w:rPr>
              <w:fldChar w:fldCharType="separate"/>
            </w:r>
            <w:r w:rsidRPr="008139CF">
              <w:rPr>
                <w:sz w:val="20"/>
                <w:szCs w:val="20"/>
              </w:rPr>
              <w:fldChar w:fldCharType="end"/>
            </w:r>
          </w:p>
        </w:tc>
      </w:tr>
      <w:tr w:rsidR="00A42A87" w:rsidRPr="008139CF" w14:paraId="1D830B95" w14:textId="77777777" w:rsidTr="00513D47">
        <w:trPr>
          <w:jc w:val="center"/>
        </w:trPr>
        <w:tc>
          <w:tcPr>
            <w:tcW w:w="2880" w:type="dxa"/>
          </w:tcPr>
          <w:p w14:paraId="1560B9D8" w14:textId="77777777" w:rsidR="00A42A87" w:rsidRPr="008139CF" w:rsidRDefault="00A42A87" w:rsidP="00E33CD5">
            <w:pPr>
              <w:spacing w:line="240" w:lineRule="auto"/>
              <w:jc w:val="center"/>
              <w:rPr>
                <w:sz w:val="20"/>
                <w:szCs w:val="20"/>
              </w:rPr>
            </w:pPr>
            <w:r w:rsidRPr="008139CF">
              <w:rPr>
                <w:sz w:val="20"/>
                <w:szCs w:val="20"/>
              </w:rPr>
              <w:t>2</w:t>
            </w:r>
          </w:p>
        </w:tc>
        <w:tc>
          <w:tcPr>
            <w:tcW w:w="2209" w:type="dxa"/>
          </w:tcPr>
          <w:p w14:paraId="3AC6637E" w14:textId="77777777" w:rsidR="00A42A87" w:rsidRPr="008139CF" w:rsidRDefault="00A42A87" w:rsidP="00E33CD5">
            <w:pPr>
              <w:spacing w:line="240" w:lineRule="auto"/>
              <w:jc w:val="center"/>
              <w:rPr>
                <w:sz w:val="20"/>
                <w:szCs w:val="20"/>
              </w:rPr>
            </w:pPr>
            <w:r w:rsidRPr="008139CF">
              <w:rPr>
                <w:sz w:val="20"/>
                <w:szCs w:val="20"/>
              </w:rPr>
              <w:t>$_______________</w:t>
            </w:r>
          </w:p>
        </w:tc>
        <w:tc>
          <w:tcPr>
            <w:tcW w:w="1440" w:type="dxa"/>
          </w:tcPr>
          <w:p w14:paraId="67E3B250" w14:textId="77777777" w:rsidR="00A42A87" w:rsidRPr="008139CF" w:rsidRDefault="00A42A87" w:rsidP="00E33CD5">
            <w:pPr>
              <w:spacing w:line="240" w:lineRule="auto"/>
              <w:jc w:val="center"/>
              <w:rPr>
                <w:sz w:val="20"/>
                <w:szCs w:val="20"/>
              </w:rPr>
            </w:pPr>
            <w:r w:rsidRPr="008139CF">
              <w:rPr>
                <w:sz w:val="20"/>
                <w:szCs w:val="20"/>
              </w:rPr>
              <w:fldChar w:fldCharType="begin">
                <w:ffData>
                  <w:name w:val="Check2"/>
                  <w:enabled/>
                  <w:calcOnExit w:val="0"/>
                  <w:checkBox>
                    <w:sizeAuto/>
                    <w:default w:val="0"/>
                  </w:checkBox>
                </w:ffData>
              </w:fldChar>
            </w:r>
            <w:r w:rsidRPr="008139CF">
              <w:rPr>
                <w:sz w:val="20"/>
                <w:szCs w:val="20"/>
              </w:rPr>
              <w:instrText xml:space="preserve"> FORMCHECKBOX </w:instrText>
            </w:r>
            <w:r w:rsidR="00C143F1">
              <w:rPr>
                <w:sz w:val="20"/>
                <w:szCs w:val="20"/>
              </w:rPr>
            </w:r>
            <w:r w:rsidR="00C143F1">
              <w:rPr>
                <w:sz w:val="20"/>
                <w:szCs w:val="20"/>
              </w:rPr>
              <w:fldChar w:fldCharType="separate"/>
            </w:r>
            <w:r w:rsidRPr="008139CF">
              <w:rPr>
                <w:sz w:val="20"/>
                <w:szCs w:val="20"/>
              </w:rPr>
              <w:fldChar w:fldCharType="end"/>
            </w:r>
          </w:p>
        </w:tc>
        <w:tc>
          <w:tcPr>
            <w:tcW w:w="1440" w:type="dxa"/>
          </w:tcPr>
          <w:p w14:paraId="253C833A" w14:textId="77777777" w:rsidR="00A42A87" w:rsidRPr="008139CF" w:rsidRDefault="00A42A87" w:rsidP="00E33CD5">
            <w:pPr>
              <w:spacing w:line="240" w:lineRule="auto"/>
              <w:jc w:val="center"/>
              <w:rPr>
                <w:sz w:val="20"/>
                <w:szCs w:val="20"/>
              </w:rPr>
            </w:pPr>
            <w:r w:rsidRPr="008139CF">
              <w:rPr>
                <w:sz w:val="20"/>
                <w:szCs w:val="20"/>
              </w:rPr>
              <w:fldChar w:fldCharType="begin">
                <w:ffData>
                  <w:name w:val="Check15"/>
                  <w:enabled/>
                  <w:calcOnExit w:val="0"/>
                  <w:checkBox>
                    <w:sizeAuto/>
                    <w:default w:val="0"/>
                  </w:checkBox>
                </w:ffData>
              </w:fldChar>
            </w:r>
            <w:r w:rsidRPr="008139CF">
              <w:rPr>
                <w:sz w:val="20"/>
                <w:szCs w:val="20"/>
              </w:rPr>
              <w:instrText xml:space="preserve"> FORMCHECKBOX </w:instrText>
            </w:r>
            <w:r w:rsidR="00C143F1">
              <w:rPr>
                <w:sz w:val="20"/>
                <w:szCs w:val="20"/>
              </w:rPr>
            </w:r>
            <w:r w:rsidR="00C143F1">
              <w:rPr>
                <w:sz w:val="20"/>
                <w:szCs w:val="20"/>
              </w:rPr>
              <w:fldChar w:fldCharType="separate"/>
            </w:r>
            <w:r w:rsidRPr="008139CF">
              <w:rPr>
                <w:sz w:val="20"/>
                <w:szCs w:val="20"/>
              </w:rPr>
              <w:fldChar w:fldCharType="end"/>
            </w:r>
          </w:p>
        </w:tc>
      </w:tr>
      <w:tr w:rsidR="00A42A87" w:rsidRPr="008139CF" w14:paraId="6AFD9397" w14:textId="77777777" w:rsidTr="00513D47">
        <w:trPr>
          <w:jc w:val="center"/>
        </w:trPr>
        <w:tc>
          <w:tcPr>
            <w:tcW w:w="2880" w:type="dxa"/>
          </w:tcPr>
          <w:p w14:paraId="47601FDB" w14:textId="77777777" w:rsidR="00A42A87" w:rsidRPr="008139CF" w:rsidRDefault="00A42A87" w:rsidP="00E33CD5">
            <w:pPr>
              <w:spacing w:line="240" w:lineRule="auto"/>
              <w:jc w:val="center"/>
              <w:rPr>
                <w:sz w:val="20"/>
                <w:szCs w:val="20"/>
              </w:rPr>
            </w:pPr>
            <w:r w:rsidRPr="008139CF">
              <w:rPr>
                <w:sz w:val="20"/>
                <w:szCs w:val="20"/>
              </w:rPr>
              <w:t>3</w:t>
            </w:r>
          </w:p>
        </w:tc>
        <w:tc>
          <w:tcPr>
            <w:tcW w:w="2209" w:type="dxa"/>
          </w:tcPr>
          <w:p w14:paraId="4DB2EE66" w14:textId="77777777" w:rsidR="00A42A87" w:rsidRPr="008139CF" w:rsidRDefault="00A42A87" w:rsidP="00E33CD5">
            <w:pPr>
              <w:spacing w:line="240" w:lineRule="auto"/>
              <w:jc w:val="center"/>
              <w:rPr>
                <w:sz w:val="20"/>
                <w:szCs w:val="20"/>
              </w:rPr>
            </w:pPr>
            <w:r w:rsidRPr="008139CF">
              <w:rPr>
                <w:sz w:val="20"/>
                <w:szCs w:val="20"/>
              </w:rPr>
              <w:t>$_______________</w:t>
            </w:r>
          </w:p>
        </w:tc>
        <w:tc>
          <w:tcPr>
            <w:tcW w:w="1440" w:type="dxa"/>
          </w:tcPr>
          <w:p w14:paraId="647090BA" w14:textId="77777777" w:rsidR="00A42A87" w:rsidRPr="008139CF" w:rsidRDefault="00A42A87" w:rsidP="00E33CD5">
            <w:pPr>
              <w:spacing w:line="240" w:lineRule="auto"/>
              <w:jc w:val="center"/>
              <w:rPr>
                <w:sz w:val="20"/>
                <w:szCs w:val="20"/>
              </w:rPr>
            </w:pPr>
            <w:r w:rsidRPr="008139CF">
              <w:rPr>
                <w:sz w:val="20"/>
                <w:szCs w:val="20"/>
              </w:rPr>
              <w:fldChar w:fldCharType="begin">
                <w:ffData>
                  <w:name w:val="Check3"/>
                  <w:enabled/>
                  <w:calcOnExit w:val="0"/>
                  <w:checkBox>
                    <w:sizeAuto/>
                    <w:default w:val="0"/>
                  </w:checkBox>
                </w:ffData>
              </w:fldChar>
            </w:r>
            <w:r w:rsidRPr="008139CF">
              <w:rPr>
                <w:sz w:val="20"/>
                <w:szCs w:val="20"/>
              </w:rPr>
              <w:instrText xml:space="preserve"> FORMCHECKBOX </w:instrText>
            </w:r>
            <w:r w:rsidR="00C143F1">
              <w:rPr>
                <w:sz w:val="20"/>
                <w:szCs w:val="20"/>
              </w:rPr>
            </w:r>
            <w:r w:rsidR="00C143F1">
              <w:rPr>
                <w:sz w:val="20"/>
                <w:szCs w:val="20"/>
              </w:rPr>
              <w:fldChar w:fldCharType="separate"/>
            </w:r>
            <w:r w:rsidRPr="008139CF">
              <w:rPr>
                <w:sz w:val="20"/>
                <w:szCs w:val="20"/>
              </w:rPr>
              <w:fldChar w:fldCharType="end"/>
            </w:r>
          </w:p>
        </w:tc>
        <w:tc>
          <w:tcPr>
            <w:tcW w:w="1440" w:type="dxa"/>
          </w:tcPr>
          <w:p w14:paraId="4D6D08F6" w14:textId="77777777" w:rsidR="00A42A87" w:rsidRPr="008139CF" w:rsidRDefault="00A42A87" w:rsidP="00E33CD5">
            <w:pPr>
              <w:spacing w:line="240" w:lineRule="auto"/>
              <w:jc w:val="center"/>
              <w:rPr>
                <w:sz w:val="20"/>
                <w:szCs w:val="20"/>
              </w:rPr>
            </w:pPr>
            <w:r w:rsidRPr="008139CF">
              <w:rPr>
                <w:sz w:val="20"/>
                <w:szCs w:val="20"/>
              </w:rPr>
              <w:fldChar w:fldCharType="begin">
                <w:ffData>
                  <w:name w:val="Check14"/>
                  <w:enabled/>
                  <w:calcOnExit w:val="0"/>
                  <w:checkBox>
                    <w:sizeAuto/>
                    <w:default w:val="0"/>
                  </w:checkBox>
                </w:ffData>
              </w:fldChar>
            </w:r>
            <w:r w:rsidRPr="008139CF">
              <w:rPr>
                <w:sz w:val="20"/>
                <w:szCs w:val="20"/>
              </w:rPr>
              <w:instrText xml:space="preserve"> FORMCHECKBOX </w:instrText>
            </w:r>
            <w:r w:rsidR="00C143F1">
              <w:rPr>
                <w:sz w:val="20"/>
                <w:szCs w:val="20"/>
              </w:rPr>
            </w:r>
            <w:r w:rsidR="00C143F1">
              <w:rPr>
                <w:sz w:val="20"/>
                <w:szCs w:val="20"/>
              </w:rPr>
              <w:fldChar w:fldCharType="separate"/>
            </w:r>
            <w:r w:rsidRPr="008139CF">
              <w:rPr>
                <w:sz w:val="20"/>
                <w:szCs w:val="20"/>
              </w:rPr>
              <w:fldChar w:fldCharType="end"/>
            </w:r>
          </w:p>
        </w:tc>
      </w:tr>
      <w:tr w:rsidR="00A42A87" w:rsidRPr="008139CF" w14:paraId="037B12C8" w14:textId="77777777" w:rsidTr="00513D47">
        <w:trPr>
          <w:jc w:val="center"/>
        </w:trPr>
        <w:tc>
          <w:tcPr>
            <w:tcW w:w="2880" w:type="dxa"/>
          </w:tcPr>
          <w:p w14:paraId="1D13F9F9" w14:textId="77777777" w:rsidR="00A42A87" w:rsidRPr="008139CF" w:rsidRDefault="00A42A87" w:rsidP="00E33CD5">
            <w:pPr>
              <w:spacing w:line="240" w:lineRule="auto"/>
              <w:jc w:val="center"/>
              <w:rPr>
                <w:sz w:val="20"/>
                <w:szCs w:val="20"/>
              </w:rPr>
            </w:pPr>
            <w:r w:rsidRPr="008139CF">
              <w:rPr>
                <w:sz w:val="20"/>
                <w:szCs w:val="20"/>
              </w:rPr>
              <w:t>4</w:t>
            </w:r>
          </w:p>
        </w:tc>
        <w:tc>
          <w:tcPr>
            <w:tcW w:w="2209" w:type="dxa"/>
          </w:tcPr>
          <w:p w14:paraId="22699183" w14:textId="77777777" w:rsidR="00A42A87" w:rsidRPr="008139CF" w:rsidRDefault="00A42A87" w:rsidP="00E33CD5">
            <w:pPr>
              <w:spacing w:line="240" w:lineRule="auto"/>
              <w:jc w:val="center"/>
              <w:rPr>
                <w:sz w:val="20"/>
                <w:szCs w:val="20"/>
              </w:rPr>
            </w:pPr>
            <w:r w:rsidRPr="008139CF">
              <w:rPr>
                <w:sz w:val="20"/>
                <w:szCs w:val="20"/>
              </w:rPr>
              <w:t>$_______________</w:t>
            </w:r>
          </w:p>
        </w:tc>
        <w:tc>
          <w:tcPr>
            <w:tcW w:w="1440" w:type="dxa"/>
          </w:tcPr>
          <w:p w14:paraId="47001014" w14:textId="77777777" w:rsidR="00A42A87" w:rsidRPr="008139CF" w:rsidRDefault="00A42A87" w:rsidP="00E33CD5">
            <w:pPr>
              <w:spacing w:line="240" w:lineRule="auto"/>
              <w:jc w:val="center"/>
              <w:rPr>
                <w:sz w:val="20"/>
                <w:szCs w:val="20"/>
              </w:rPr>
            </w:pPr>
            <w:r w:rsidRPr="008139CF">
              <w:rPr>
                <w:sz w:val="20"/>
                <w:szCs w:val="20"/>
              </w:rPr>
              <w:fldChar w:fldCharType="begin">
                <w:ffData>
                  <w:name w:val="Check4"/>
                  <w:enabled/>
                  <w:calcOnExit w:val="0"/>
                  <w:checkBox>
                    <w:sizeAuto/>
                    <w:default w:val="0"/>
                  </w:checkBox>
                </w:ffData>
              </w:fldChar>
            </w:r>
            <w:r w:rsidRPr="008139CF">
              <w:rPr>
                <w:sz w:val="20"/>
                <w:szCs w:val="20"/>
              </w:rPr>
              <w:instrText xml:space="preserve"> FORMCHECKBOX </w:instrText>
            </w:r>
            <w:r w:rsidR="00C143F1">
              <w:rPr>
                <w:sz w:val="20"/>
                <w:szCs w:val="20"/>
              </w:rPr>
            </w:r>
            <w:r w:rsidR="00C143F1">
              <w:rPr>
                <w:sz w:val="20"/>
                <w:szCs w:val="20"/>
              </w:rPr>
              <w:fldChar w:fldCharType="separate"/>
            </w:r>
            <w:r w:rsidRPr="008139CF">
              <w:rPr>
                <w:sz w:val="20"/>
                <w:szCs w:val="20"/>
              </w:rPr>
              <w:fldChar w:fldCharType="end"/>
            </w:r>
          </w:p>
        </w:tc>
        <w:tc>
          <w:tcPr>
            <w:tcW w:w="1440" w:type="dxa"/>
          </w:tcPr>
          <w:p w14:paraId="68759FA9" w14:textId="77777777" w:rsidR="00A42A87" w:rsidRPr="008139CF" w:rsidRDefault="00A42A87" w:rsidP="00E33CD5">
            <w:pPr>
              <w:spacing w:line="240" w:lineRule="auto"/>
              <w:jc w:val="center"/>
              <w:rPr>
                <w:sz w:val="20"/>
                <w:szCs w:val="20"/>
              </w:rPr>
            </w:pPr>
            <w:r w:rsidRPr="008139CF">
              <w:rPr>
                <w:sz w:val="20"/>
                <w:szCs w:val="20"/>
              </w:rPr>
              <w:fldChar w:fldCharType="begin">
                <w:ffData>
                  <w:name w:val="Check13"/>
                  <w:enabled/>
                  <w:calcOnExit w:val="0"/>
                  <w:checkBox>
                    <w:sizeAuto/>
                    <w:default w:val="0"/>
                  </w:checkBox>
                </w:ffData>
              </w:fldChar>
            </w:r>
            <w:r w:rsidRPr="008139CF">
              <w:rPr>
                <w:sz w:val="20"/>
                <w:szCs w:val="20"/>
              </w:rPr>
              <w:instrText xml:space="preserve"> FORMCHECKBOX </w:instrText>
            </w:r>
            <w:r w:rsidR="00C143F1">
              <w:rPr>
                <w:sz w:val="20"/>
                <w:szCs w:val="20"/>
              </w:rPr>
            </w:r>
            <w:r w:rsidR="00C143F1">
              <w:rPr>
                <w:sz w:val="20"/>
                <w:szCs w:val="20"/>
              </w:rPr>
              <w:fldChar w:fldCharType="separate"/>
            </w:r>
            <w:r w:rsidRPr="008139CF">
              <w:rPr>
                <w:sz w:val="20"/>
                <w:szCs w:val="20"/>
              </w:rPr>
              <w:fldChar w:fldCharType="end"/>
            </w:r>
          </w:p>
        </w:tc>
      </w:tr>
      <w:tr w:rsidR="00A42A87" w:rsidRPr="002E4852" w14:paraId="4386E86C" w14:textId="77777777" w:rsidTr="00513D47">
        <w:trPr>
          <w:jc w:val="center"/>
        </w:trPr>
        <w:tc>
          <w:tcPr>
            <w:tcW w:w="2880" w:type="dxa"/>
          </w:tcPr>
          <w:p w14:paraId="238C23DA" w14:textId="77777777" w:rsidR="00A42A87" w:rsidRPr="002E4852" w:rsidRDefault="00A42A87" w:rsidP="00E33CD5">
            <w:pPr>
              <w:spacing w:line="240" w:lineRule="auto"/>
              <w:jc w:val="center"/>
              <w:rPr>
                <w:sz w:val="20"/>
                <w:szCs w:val="20"/>
              </w:rPr>
            </w:pPr>
            <w:r w:rsidRPr="002E4852">
              <w:rPr>
                <w:sz w:val="20"/>
                <w:szCs w:val="20"/>
              </w:rPr>
              <w:t>5</w:t>
            </w:r>
          </w:p>
        </w:tc>
        <w:tc>
          <w:tcPr>
            <w:tcW w:w="2209" w:type="dxa"/>
          </w:tcPr>
          <w:p w14:paraId="52482794" w14:textId="77777777" w:rsidR="00A42A87" w:rsidRPr="002E4852" w:rsidRDefault="00A42A87" w:rsidP="00E33CD5">
            <w:pPr>
              <w:spacing w:line="240" w:lineRule="auto"/>
              <w:jc w:val="center"/>
              <w:rPr>
                <w:sz w:val="20"/>
                <w:szCs w:val="20"/>
              </w:rPr>
            </w:pPr>
            <w:r w:rsidRPr="002E4852">
              <w:rPr>
                <w:sz w:val="20"/>
                <w:szCs w:val="20"/>
              </w:rPr>
              <w:t>$_______________</w:t>
            </w:r>
          </w:p>
        </w:tc>
        <w:tc>
          <w:tcPr>
            <w:tcW w:w="1440" w:type="dxa"/>
          </w:tcPr>
          <w:p w14:paraId="35233A40" w14:textId="77777777" w:rsidR="00A42A87" w:rsidRPr="002E4852" w:rsidRDefault="00A42A87" w:rsidP="00E33CD5">
            <w:pPr>
              <w:spacing w:line="240" w:lineRule="auto"/>
              <w:jc w:val="center"/>
              <w:rPr>
                <w:sz w:val="20"/>
                <w:szCs w:val="20"/>
              </w:rPr>
            </w:pPr>
            <w:r w:rsidRPr="002E4852">
              <w:rPr>
                <w:sz w:val="20"/>
                <w:szCs w:val="20"/>
              </w:rPr>
              <w:fldChar w:fldCharType="begin">
                <w:ffData>
                  <w:name w:val="Check5"/>
                  <w:enabled/>
                  <w:calcOnExit w:val="0"/>
                  <w:checkBox>
                    <w:sizeAuto/>
                    <w:default w:val="0"/>
                  </w:checkBox>
                </w:ffData>
              </w:fldChar>
            </w:r>
            <w:r w:rsidRPr="002E4852">
              <w:rPr>
                <w:sz w:val="20"/>
                <w:szCs w:val="20"/>
              </w:rPr>
              <w:instrText xml:space="preserve"> FORMCHECKBOX </w:instrText>
            </w:r>
            <w:r w:rsidR="00C143F1">
              <w:rPr>
                <w:sz w:val="20"/>
                <w:szCs w:val="20"/>
              </w:rPr>
            </w:r>
            <w:r w:rsidR="00C143F1">
              <w:rPr>
                <w:sz w:val="20"/>
                <w:szCs w:val="20"/>
              </w:rPr>
              <w:fldChar w:fldCharType="separate"/>
            </w:r>
            <w:r w:rsidRPr="002E4852">
              <w:rPr>
                <w:sz w:val="20"/>
                <w:szCs w:val="20"/>
              </w:rPr>
              <w:fldChar w:fldCharType="end"/>
            </w:r>
          </w:p>
        </w:tc>
        <w:tc>
          <w:tcPr>
            <w:tcW w:w="1440" w:type="dxa"/>
          </w:tcPr>
          <w:p w14:paraId="237E68CB" w14:textId="77777777" w:rsidR="00A42A87" w:rsidRPr="002E4852" w:rsidRDefault="00A42A87" w:rsidP="00E33CD5">
            <w:pPr>
              <w:spacing w:line="240" w:lineRule="auto"/>
              <w:jc w:val="center"/>
              <w:rPr>
                <w:sz w:val="20"/>
                <w:szCs w:val="20"/>
              </w:rPr>
            </w:pPr>
            <w:r w:rsidRPr="002E4852">
              <w:rPr>
                <w:sz w:val="20"/>
                <w:szCs w:val="20"/>
              </w:rPr>
              <w:fldChar w:fldCharType="begin">
                <w:ffData>
                  <w:name w:val="Check12"/>
                  <w:enabled/>
                  <w:calcOnExit w:val="0"/>
                  <w:checkBox>
                    <w:sizeAuto/>
                    <w:default w:val="0"/>
                  </w:checkBox>
                </w:ffData>
              </w:fldChar>
            </w:r>
            <w:r w:rsidRPr="002E4852">
              <w:rPr>
                <w:sz w:val="20"/>
                <w:szCs w:val="20"/>
              </w:rPr>
              <w:instrText xml:space="preserve"> FORMCHECKBOX </w:instrText>
            </w:r>
            <w:r w:rsidR="00C143F1">
              <w:rPr>
                <w:sz w:val="20"/>
                <w:szCs w:val="20"/>
              </w:rPr>
            </w:r>
            <w:r w:rsidR="00C143F1">
              <w:rPr>
                <w:sz w:val="20"/>
                <w:szCs w:val="20"/>
              </w:rPr>
              <w:fldChar w:fldCharType="separate"/>
            </w:r>
            <w:r w:rsidRPr="002E4852">
              <w:rPr>
                <w:sz w:val="20"/>
                <w:szCs w:val="20"/>
              </w:rPr>
              <w:fldChar w:fldCharType="end"/>
            </w:r>
          </w:p>
        </w:tc>
      </w:tr>
      <w:tr w:rsidR="00A42A87" w:rsidRPr="002E4852" w14:paraId="1B300F48" w14:textId="77777777" w:rsidTr="00513D47">
        <w:trPr>
          <w:jc w:val="center"/>
        </w:trPr>
        <w:tc>
          <w:tcPr>
            <w:tcW w:w="2880" w:type="dxa"/>
          </w:tcPr>
          <w:p w14:paraId="298F4550" w14:textId="77777777" w:rsidR="00A42A87" w:rsidRPr="002E4852" w:rsidRDefault="00A42A87" w:rsidP="00E33CD5">
            <w:pPr>
              <w:spacing w:line="240" w:lineRule="auto"/>
              <w:jc w:val="center"/>
              <w:rPr>
                <w:sz w:val="20"/>
                <w:szCs w:val="20"/>
              </w:rPr>
            </w:pPr>
            <w:r w:rsidRPr="002E4852">
              <w:rPr>
                <w:sz w:val="20"/>
                <w:szCs w:val="20"/>
              </w:rPr>
              <w:t>6</w:t>
            </w:r>
          </w:p>
        </w:tc>
        <w:tc>
          <w:tcPr>
            <w:tcW w:w="2209" w:type="dxa"/>
          </w:tcPr>
          <w:p w14:paraId="7862CBE0" w14:textId="77777777" w:rsidR="00A42A87" w:rsidRPr="002E4852" w:rsidRDefault="00A42A87" w:rsidP="00E33CD5">
            <w:pPr>
              <w:spacing w:line="240" w:lineRule="auto"/>
              <w:jc w:val="center"/>
              <w:rPr>
                <w:sz w:val="20"/>
                <w:szCs w:val="20"/>
              </w:rPr>
            </w:pPr>
            <w:r w:rsidRPr="002E4852">
              <w:rPr>
                <w:sz w:val="20"/>
                <w:szCs w:val="20"/>
              </w:rPr>
              <w:t>$_______________</w:t>
            </w:r>
          </w:p>
        </w:tc>
        <w:tc>
          <w:tcPr>
            <w:tcW w:w="1440" w:type="dxa"/>
          </w:tcPr>
          <w:p w14:paraId="01344AF6" w14:textId="77777777" w:rsidR="00A42A87" w:rsidRPr="002E4852" w:rsidRDefault="00A42A87" w:rsidP="00E33CD5">
            <w:pPr>
              <w:spacing w:line="240" w:lineRule="auto"/>
              <w:jc w:val="center"/>
              <w:rPr>
                <w:sz w:val="20"/>
                <w:szCs w:val="20"/>
              </w:rPr>
            </w:pPr>
            <w:r w:rsidRPr="002E4852">
              <w:rPr>
                <w:sz w:val="20"/>
                <w:szCs w:val="20"/>
              </w:rPr>
              <w:fldChar w:fldCharType="begin">
                <w:ffData>
                  <w:name w:val="Check6"/>
                  <w:enabled/>
                  <w:calcOnExit w:val="0"/>
                  <w:checkBox>
                    <w:sizeAuto/>
                    <w:default w:val="0"/>
                  </w:checkBox>
                </w:ffData>
              </w:fldChar>
            </w:r>
            <w:r w:rsidRPr="002E4852">
              <w:rPr>
                <w:sz w:val="20"/>
                <w:szCs w:val="20"/>
              </w:rPr>
              <w:instrText xml:space="preserve"> FORMCHECKBOX </w:instrText>
            </w:r>
            <w:r w:rsidR="00C143F1">
              <w:rPr>
                <w:sz w:val="20"/>
                <w:szCs w:val="20"/>
              </w:rPr>
            </w:r>
            <w:r w:rsidR="00C143F1">
              <w:rPr>
                <w:sz w:val="20"/>
                <w:szCs w:val="20"/>
              </w:rPr>
              <w:fldChar w:fldCharType="separate"/>
            </w:r>
            <w:r w:rsidRPr="002E4852">
              <w:rPr>
                <w:sz w:val="20"/>
                <w:szCs w:val="20"/>
              </w:rPr>
              <w:fldChar w:fldCharType="end"/>
            </w:r>
          </w:p>
        </w:tc>
        <w:tc>
          <w:tcPr>
            <w:tcW w:w="1440" w:type="dxa"/>
          </w:tcPr>
          <w:p w14:paraId="4E2C7923" w14:textId="77777777" w:rsidR="00A42A87" w:rsidRPr="002E4852" w:rsidRDefault="00A42A87" w:rsidP="00E33CD5">
            <w:pPr>
              <w:spacing w:line="240" w:lineRule="auto"/>
              <w:jc w:val="center"/>
              <w:rPr>
                <w:sz w:val="20"/>
                <w:szCs w:val="20"/>
              </w:rPr>
            </w:pPr>
            <w:r w:rsidRPr="002E4852">
              <w:rPr>
                <w:sz w:val="20"/>
                <w:szCs w:val="20"/>
              </w:rPr>
              <w:fldChar w:fldCharType="begin">
                <w:ffData>
                  <w:name w:val="Check11"/>
                  <w:enabled/>
                  <w:calcOnExit w:val="0"/>
                  <w:checkBox>
                    <w:sizeAuto/>
                    <w:default w:val="0"/>
                  </w:checkBox>
                </w:ffData>
              </w:fldChar>
            </w:r>
            <w:r w:rsidRPr="002E4852">
              <w:rPr>
                <w:sz w:val="20"/>
                <w:szCs w:val="20"/>
              </w:rPr>
              <w:instrText xml:space="preserve"> FORMCHECKBOX </w:instrText>
            </w:r>
            <w:r w:rsidR="00C143F1">
              <w:rPr>
                <w:sz w:val="20"/>
                <w:szCs w:val="20"/>
              </w:rPr>
            </w:r>
            <w:r w:rsidR="00C143F1">
              <w:rPr>
                <w:sz w:val="20"/>
                <w:szCs w:val="20"/>
              </w:rPr>
              <w:fldChar w:fldCharType="separate"/>
            </w:r>
            <w:r w:rsidRPr="002E4852">
              <w:rPr>
                <w:sz w:val="20"/>
                <w:szCs w:val="20"/>
              </w:rPr>
              <w:fldChar w:fldCharType="end"/>
            </w:r>
          </w:p>
        </w:tc>
      </w:tr>
      <w:tr w:rsidR="00A42A87" w:rsidRPr="002E4852" w14:paraId="0EA183D9" w14:textId="77777777" w:rsidTr="00513D47">
        <w:trPr>
          <w:jc w:val="center"/>
        </w:trPr>
        <w:tc>
          <w:tcPr>
            <w:tcW w:w="2880" w:type="dxa"/>
          </w:tcPr>
          <w:p w14:paraId="1DC6FAC0" w14:textId="77777777" w:rsidR="00A42A87" w:rsidRPr="002E4852" w:rsidRDefault="00A42A87" w:rsidP="00E33CD5">
            <w:pPr>
              <w:spacing w:line="240" w:lineRule="auto"/>
              <w:jc w:val="center"/>
              <w:rPr>
                <w:sz w:val="20"/>
                <w:szCs w:val="20"/>
              </w:rPr>
            </w:pPr>
            <w:r w:rsidRPr="002E4852">
              <w:rPr>
                <w:sz w:val="20"/>
                <w:szCs w:val="20"/>
              </w:rPr>
              <w:t>7</w:t>
            </w:r>
          </w:p>
        </w:tc>
        <w:tc>
          <w:tcPr>
            <w:tcW w:w="2209" w:type="dxa"/>
          </w:tcPr>
          <w:p w14:paraId="758E5710" w14:textId="77777777" w:rsidR="00A42A87" w:rsidRPr="002E4852" w:rsidRDefault="00A42A87" w:rsidP="00E33CD5">
            <w:pPr>
              <w:spacing w:line="240" w:lineRule="auto"/>
              <w:jc w:val="center"/>
              <w:rPr>
                <w:sz w:val="20"/>
                <w:szCs w:val="20"/>
              </w:rPr>
            </w:pPr>
            <w:r w:rsidRPr="002E4852">
              <w:rPr>
                <w:sz w:val="20"/>
                <w:szCs w:val="20"/>
              </w:rPr>
              <w:t>$_______________</w:t>
            </w:r>
          </w:p>
        </w:tc>
        <w:tc>
          <w:tcPr>
            <w:tcW w:w="1440" w:type="dxa"/>
          </w:tcPr>
          <w:p w14:paraId="70AEED4E" w14:textId="77777777" w:rsidR="00A42A87" w:rsidRPr="002E4852" w:rsidRDefault="00A42A87" w:rsidP="00E33CD5">
            <w:pPr>
              <w:spacing w:line="240" w:lineRule="auto"/>
              <w:jc w:val="center"/>
              <w:rPr>
                <w:sz w:val="20"/>
                <w:szCs w:val="20"/>
              </w:rPr>
            </w:pPr>
            <w:r w:rsidRPr="002E4852">
              <w:rPr>
                <w:sz w:val="20"/>
                <w:szCs w:val="20"/>
              </w:rPr>
              <w:fldChar w:fldCharType="begin">
                <w:ffData>
                  <w:name w:val="Check7"/>
                  <w:enabled/>
                  <w:calcOnExit w:val="0"/>
                  <w:checkBox>
                    <w:sizeAuto/>
                    <w:default w:val="0"/>
                  </w:checkBox>
                </w:ffData>
              </w:fldChar>
            </w:r>
            <w:r w:rsidRPr="002E4852">
              <w:rPr>
                <w:sz w:val="20"/>
                <w:szCs w:val="20"/>
              </w:rPr>
              <w:instrText xml:space="preserve"> FORMCHECKBOX </w:instrText>
            </w:r>
            <w:r w:rsidR="00C143F1">
              <w:rPr>
                <w:sz w:val="20"/>
                <w:szCs w:val="20"/>
              </w:rPr>
            </w:r>
            <w:r w:rsidR="00C143F1">
              <w:rPr>
                <w:sz w:val="20"/>
                <w:szCs w:val="20"/>
              </w:rPr>
              <w:fldChar w:fldCharType="separate"/>
            </w:r>
            <w:r w:rsidRPr="002E4852">
              <w:rPr>
                <w:sz w:val="20"/>
                <w:szCs w:val="20"/>
              </w:rPr>
              <w:fldChar w:fldCharType="end"/>
            </w:r>
          </w:p>
        </w:tc>
        <w:tc>
          <w:tcPr>
            <w:tcW w:w="1440" w:type="dxa"/>
          </w:tcPr>
          <w:p w14:paraId="01D2CA24" w14:textId="77777777" w:rsidR="00A42A87" w:rsidRPr="002E4852" w:rsidRDefault="00A42A87" w:rsidP="00E33CD5">
            <w:pPr>
              <w:spacing w:line="240" w:lineRule="auto"/>
              <w:jc w:val="center"/>
              <w:rPr>
                <w:sz w:val="20"/>
                <w:szCs w:val="20"/>
              </w:rPr>
            </w:pPr>
            <w:r w:rsidRPr="002E4852">
              <w:rPr>
                <w:sz w:val="20"/>
                <w:szCs w:val="20"/>
              </w:rPr>
              <w:fldChar w:fldCharType="begin">
                <w:ffData>
                  <w:name w:val="Check10"/>
                  <w:enabled/>
                  <w:calcOnExit w:val="0"/>
                  <w:checkBox>
                    <w:sizeAuto/>
                    <w:default w:val="0"/>
                  </w:checkBox>
                </w:ffData>
              </w:fldChar>
            </w:r>
            <w:r w:rsidRPr="002E4852">
              <w:rPr>
                <w:sz w:val="20"/>
                <w:szCs w:val="20"/>
              </w:rPr>
              <w:instrText xml:space="preserve"> FORMCHECKBOX </w:instrText>
            </w:r>
            <w:r w:rsidR="00C143F1">
              <w:rPr>
                <w:sz w:val="20"/>
                <w:szCs w:val="20"/>
              </w:rPr>
            </w:r>
            <w:r w:rsidR="00C143F1">
              <w:rPr>
                <w:sz w:val="20"/>
                <w:szCs w:val="20"/>
              </w:rPr>
              <w:fldChar w:fldCharType="separate"/>
            </w:r>
            <w:r w:rsidRPr="002E4852">
              <w:rPr>
                <w:sz w:val="20"/>
                <w:szCs w:val="20"/>
              </w:rPr>
              <w:fldChar w:fldCharType="end"/>
            </w:r>
          </w:p>
        </w:tc>
      </w:tr>
      <w:tr w:rsidR="00A42A87" w:rsidRPr="002E4852" w14:paraId="5F6B491D" w14:textId="77777777" w:rsidTr="00513D47">
        <w:trPr>
          <w:jc w:val="center"/>
        </w:trPr>
        <w:tc>
          <w:tcPr>
            <w:tcW w:w="2880" w:type="dxa"/>
          </w:tcPr>
          <w:p w14:paraId="654BDB39" w14:textId="77777777" w:rsidR="00A42A87" w:rsidRPr="002E4852" w:rsidRDefault="00A42A87" w:rsidP="00E33CD5">
            <w:pPr>
              <w:spacing w:line="240" w:lineRule="auto"/>
              <w:jc w:val="center"/>
              <w:rPr>
                <w:sz w:val="20"/>
                <w:szCs w:val="20"/>
              </w:rPr>
            </w:pPr>
            <w:r w:rsidRPr="002E4852">
              <w:rPr>
                <w:sz w:val="20"/>
                <w:szCs w:val="20"/>
              </w:rPr>
              <w:t>8</w:t>
            </w:r>
          </w:p>
        </w:tc>
        <w:tc>
          <w:tcPr>
            <w:tcW w:w="2209" w:type="dxa"/>
          </w:tcPr>
          <w:p w14:paraId="2A25FDD0" w14:textId="77777777" w:rsidR="00A42A87" w:rsidRPr="002E4852" w:rsidRDefault="00A42A87" w:rsidP="00E33CD5">
            <w:pPr>
              <w:spacing w:line="240" w:lineRule="auto"/>
              <w:jc w:val="center"/>
              <w:rPr>
                <w:sz w:val="20"/>
                <w:szCs w:val="20"/>
              </w:rPr>
            </w:pPr>
            <w:r w:rsidRPr="002E4852">
              <w:rPr>
                <w:sz w:val="20"/>
                <w:szCs w:val="20"/>
              </w:rPr>
              <w:t>$_______________</w:t>
            </w:r>
          </w:p>
        </w:tc>
        <w:tc>
          <w:tcPr>
            <w:tcW w:w="1440" w:type="dxa"/>
          </w:tcPr>
          <w:p w14:paraId="0E86E1D1" w14:textId="77777777" w:rsidR="00A42A87" w:rsidRPr="002E4852" w:rsidRDefault="00A42A87" w:rsidP="00E33CD5">
            <w:pPr>
              <w:spacing w:line="240" w:lineRule="auto"/>
              <w:jc w:val="center"/>
              <w:rPr>
                <w:sz w:val="20"/>
                <w:szCs w:val="20"/>
              </w:rPr>
            </w:pPr>
            <w:r w:rsidRPr="002E4852">
              <w:rPr>
                <w:sz w:val="20"/>
                <w:szCs w:val="20"/>
              </w:rPr>
              <w:fldChar w:fldCharType="begin">
                <w:ffData>
                  <w:name w:val="Check8"/>
                  <w:enabled/>
                  <w:calcOnExit w:val="0"/>
                  <w:checkBox>
                    <w:sizeAuto/>
                    <w:default w:val="0"/>
                  </w:checkBox>
                </w:ffData>
              </w:fldChar>
            </w:r>
            <w:r w:rsidRPr="002E4852">
              <w:rPr>
                <w:sz w:val="20"/>
                <w:szCs w:val="20"/>
              </w:rPr>
              <w:instrText xml:space="preserve"> FORMCHECKBOX </w:instrText>
            </w:r>
            <w:r w:rsidR="00C143F1">
              <w:rPr>
                <w:sz w:val="20"/>
                <w:szCs w:val="20"/>
              </w:rPr>
            </w:r>
            <w:r w:rsidR="00C143F1">
              <w:rPr>
                <w:sz w:val="20"/>
                <w:szCs w:val="20"/>
              </w:rPr>
              <w:fldChar w:fldCharType="separate"/>
            </w:r>
            <w:r w:rsidRPr="002E4852">
              <w:rPr>
                <w:sz w:val="20"/>
                <w:szCs w:val="20"/>
              </w:rPr>
              <w:fldChar w:fldCharType="end"/>
            </w:r>
          </w:p>
        </w:tc>
        <w:tc>
          <w:tcPr>
            <w:tcW w:w="1440" w:type="dxa"/>
          </w:tcPr>
          <w:p w14:paraId="6791CCD1" w14:textId="77777777" w:rsidR="00A42A87" w:rsidRPr="002E4852" w:rsidRDefault="00A42A87" w:rsidP="00E33CD5">
            <w:pPr>
              <w:spacing w:line="240" w:lineRule="auto"/>
              <w:jc w:val="center"/>
              <w:rPr>
                <w:sz w:val="20"/>
                <w:szCs w:val="20"/>
              </w:rPr>
            </w:pPr>
            <w:r w:rsidRPr="002E4852">
              <w:rPr>
                <w:sz w:val="20"/>
                <w:szCs w:val="20"/>
              </w:rPr>
              <w:fldChar w:fldCharType="begin">
                <w:ffData>
                  <w:name w:val="Check9"/>
                  <w:enabled/>
                  <w:calcOnExit w:val="0"/>
                  <w:checkBox>
                    <w:sizeAuto/>
                    <w:default w:val="0"/>
                  </w:checkBox>
                </w:ffData>
              </w:fldChar>
            </w:r>
            <w:r w:rsidRPr="002E4852">
              <w:rPr>
                <w:sz w:val="20"/>
                <w:szCs w:val="20"/>
              </w:rPr>
              <w:instrText xml:space="preserve"> FORMCHECKBOX </w:instrText>
            </w:r>
            <w:r w:rsidR="00C143F1">
              <w:rPr>
                <w:sz w:val="20"/>
                <w:szCs w:val="20"/>
              </w:rPr>
            </w:r>
            <w:r w:rsidR="00C143F1">
              <w:rPr>
                <w:sz w:val="20"/>
                <w:szCs w:val="20"/>
              </w:rPr>
              <w:fldChar w:fldCharType="separate"/>
            </w:r>
            <w:r w:rsidRPr="002E4852">
              <w:rPr>
                <w:sz w:val="20"/>
                <w:szCs w:val="20"/>
              </w:rPr>
              <w:fldChar w:fldCharType="end"/>
            </w:r>
          </w:p>
        </w:tc>
      </w:tr>
    </w:tbl>
    <w:p w14:paraId="31E0B98C" w14:textId="77777777" w:rsidR="00A42A87" w:rsidRPr="002E4852" w:rsidRDefault="00A42A87" w:rsidP="00E33CD5">
      <w:pPr>
        <w:spacing w:line="240" w:lineRule="auto"/>
        <w:rPr>
          <w:sz w:val="20"/>
          <w:szCs w:val="20"/>
        </w:rPr>
      </w:pPr>
    </w:p>
    <w:p w14:paraId="153B0BCD" w14:textId="77777777" w:rsidR="00A42A87" w:rsidRPr="002E4852" w:rsidRDefault="00A42A87" w:rsidP="00E33CD5">
      <w:pPr>
        <w:spacing w:line="240" w:lineRule="auto"/>
        <w:ind w:left="-360" w:hanging="180"/>
        <w:jc w:val="both"/>
        <w:rPr>
          <w:sz w:val="20"/>
          <w:szCs w:val="20"/>
        </w:rPr>
      </w:pPr>
      <w:r w:rsidRPr="002E4852">
        <w:rPr>
          <w:sz w:val="20"/>
          <w:szCs w:val="20"/>
        </w:rPr>
        <w:lastRenderedPageBreak/>
        <w:t xml:space="preserve">* Total household income includes wages, unemployment and disability income, public assistance, social security, interest and dividend income and retirement and insurance payments from all adult individuals residing in the household.  It does not include income earned by a child under 18 years, foster care payments, hostile fire pay, or inheritance income.  </w:t>
      </w:r>
    </w:p>
    <w:p w14:paraId="15406615" w14:textId="77777777" w:rsidR="00A42A87" w:rsidRPr="002E4852" w:rsidRDefault="00A42A87" w:rsidP="00E33CD5">
      <w:pPr>
        <w:spacing w:line="240" w:lineRule="auto"/>
        <w:ind w:left="-360"/>
        <w:jc w:val="both"/>
        <w:rPr>
          <w:sz w:val="20"/>
          <w:szCs w:val="20"/>
        </w:rPr>
      </w:pPr>
      <w:r w:rsidRPr="002E4852">
        <w:rPr>
          <w:sz w:val="20"/>
          <w:szCs w:val="20"/>
        </w:rPr>
        <w:t xml:space="preserve">I certify that I have answered this questionnaire to the best of my ability.  I understand that the </w:t>
      </w:r>
      <w:smartTag w:uri="urn:schemas-microsoft-com:office:smarttags" w:element="PersonName">
        <w:r w:rsidRPr="002E4852">
          <w:rPr>
            <w:sz w:val="20"/>
            <w:szCs w:val="20"/>
          </w:rPr>
          <w:t>info</w:t>
        </w:r>
      </w:smartTag>
      <w:r w:rsidRPr="002E4852">
        <w:rPr>
          <w:sz w:val="20"/>
          <w:szCs w:val="20"/>
        </w:rPr>
        <w:t>rmation I have given is subject to verification.</w:t>
      </w:r>
    </w:p>
    <w:p w14:paraId="6298E65B" w14:textId="77777777" w:rsidR="00A42A87" w:rsidRPr="002E4852" w:rsidRDefault="00A42A87" w:rsidP="00E33CD5">
      <w:pPr>
        <w:spacing w:line="240" w:lineRule="auto"/>
        <w:ind w:left="-720"/>
        <w:rPr>
          <w:sz w:val="20"/>
          <w:szCs w:val="20"/>
        </w:rPr>
      </w:pPr>
    </w:p>
    <w:p w14:paraId="1ECA09C7" w14:textId="77777777" w:rsidR="00A42A87" w:rsidRPr="002E4852" w:rsidRDefault="00A42A87" w:rsidP="00E33CD5">
      <w:pPr>
        <w:tabs>
          <w:tab w:val="left" w:pos="5220"/>
          <w:tab w:val="left" w:pos="5760"/>
          <w:tab w:val="left" w:pos="6300"/>
        </w:tabs>
        <w:spacing w:line="240" w:lineRule="auto"/>
        <w:ind w:left="-360"/>
        <w:rPr>
          <w:sz w:val="20"/>
          <w:szCs w:val="20"/>
          <w:u w:val="single"/>
        </w:rPr>
      </w:pPr>
      <w:r w:rsidRPr="002E4852">
        <w:rPr>
          <w:sz w:val="20"/>
          <w:szCs w:val="20"/>
        </w:rPr>
        <w:t xml:space="preserve">Worker’s Signature: </w:t>
      </w:r>
      <w:r w:rsidRPr="002E4852">
        <w:rPr>
          <w:sz w:val="20"/>
          <w:szCs w:val="20"/>
          <w:u w:val="single"/>
        </w:rPr>
        <w:tab/>
        <w:t xml:space="preserve"> </w:t>
      </w:r>
      <w:r w:rsidRPr="002E4852">
        <w:rPr>
          <w:sz w:val="20"/>
          <w:szCs w:val="20"/>
        </w:rPr>
        <w:tab/>
      </w:r>
      <w:r w:rsidRPr="002E4852">
        <w:rPr>
          <w:sz w:val="20"/>
          <w:szCs w:val="20"/>
        </w:rPr>
        <w:tab/>
        <w:t>Date:</w:t>
      </w:r>
      <w:r w:rsidRPr="002E4852">
        <w:rPr>
          <w:sz w:val="20"/>
          <w:szCs w:val="20"/>
        </w:rPr>
        <w:tab/>
      </w:r>
      <w:r w:rsidRPr="002E4852">
        <w:rPr>
          <w:sz w:val="20"/>
          <w:szCs w:val="20"/>
          <w:u w:val="single"/>
        </w:rPr>
        <w:tab/>
      </w:r>
      <w:r w:rsidRPr="002E4852">
        <w:rPr>
          <w:sz w:val="20"/>
          <w:szCs w:val="20"/>
          <w:u w:val="single"/>
        </w:rPr>
        <w:tab/>
      </w:r>
      <w:r w:rsidRPr="002E4852">
        <w:rPr>
          <w:sz w:val="20"/>
          <w:szCs w:val="20"/>
          <w:u w:val="single"/>
        </w:rPr>
        <w:tab/>
      </w:r>
    </w:p>
    <w:p w14:paraId="47E5CD2B" w14:textId="77777777" w:rsidR="00A42A87" w:rsidRPr="002E4852" w:rsidRDefault="00A42A87" w:rsidP="00E33CD5">
      <w:pPr>
        <w:spacing w:line="240" w:lineRule="auto"/>
        <w:ind w:left="-720"/>
        <w:rPr>
          <w:sz w:val="20"/>
          <w:szCs w:val="20"/>
        </w:rPr>
      </w:pPr>
    </w:p>
    <w:p w14:paraId="55FCB519" w14:textId="77777777" w:rsidR="00A42A87" w:rsidRPr="002E4852" w:rsidRDefault="00A42A87" w:rsidP="00E33CD5">
      <w:pPr>
        <w:tabs>
          <w:tab w:val="left" w:pos="5760"/>
          <w:tab w:val="left" w:pos="6300"/>
        </w:tabs>
        <w:spacing w:line="240" w:lineRule="auto"/>
        <w:ind w:left="-450" w:firstLine="90"/>
        <w:jc w:val="both"/>
        <w:rPr>
          <w:sz w:val="20"/>
          <w:szCs w:val="20"/>
        </w:rPr>
      </w:pPr>
      <w:r w:rsidRPr="002E4852">
        <w:rPr>
          <w:sz w:val="20"/>
          <w:szCs w:val="20"/>
        </w:rPr>
        <w:t>Grantee’s Signature:  _____________________________________________</w:t>
      </w:r>
      <w:r w:rsidRPr="002E4852">
        <w:rPr>
          <w:sz w:val="20"/>
          <w:szCs w:val="20"/>
        </w:rPr>
        <w:tab/>
        <w:t xml:space="preserve">Date: </w:t>
      </w:r>
      <w:r w:rsidRPr="002E4852">
        <w:rPr>
          <w:sz w:val="20"/>
          <w:szCs w:val="20"/>
        </w:rPr>
        <w:tab/>
      </w:r>
      <w:r w:rsidRPr="002E4852">
        <w:rPr>
          <w:sz w:val="20"/>
          <w:szCs w:val="20"/>
          <w:u w:val="single"/>
        </w:rPr>
        <w:tab/>
      </w:r>
      <w:r w:rsidRPr="002E4852">
        <w:rPr>
          <w:sz w:val="20"/>
          <w:szCs w:val="20"/>
          <w:u w:val="single"/>
        </w:rPr>
        <w:tab/>
      </w:r>
      <w:r w:rsidRPr="002E4852">
        <w:rPr>
          <w:sz w:val="20"/>
          <w:szCs w:val="20"/>
          <w:u w:val="single"/>
        </w:rPr>
        <w:tab/>
      </w:r>
    </w:p>
    <w:p w14:paraId="5ABC6F0D" w14:textId="77777777" w:rsidR="001E00A8" w:rsidRPr="001E00A8" w:rsidRDefault="002E4852" w:rsidP="00E33CD5">
      <w:pPr>
        <w:spacing w:line="240" w:lineRule="auto"/>
        <w:rPr>
          <w:sz w:val="20"/>
          <w:szCs w:val="20"/>
        </w:rPr>
      </w:pPr>
      <w:r w:rsidRPr="002E4852">
        <w:rPr>
          <w:sz w:val="20"/>
          <w:szCs w:val="20"/>
        </w:rPr>
        <w:br w:type="page"/>
      </w:r>
    </w:p>
    <w:p w14:paraId="09FD1FF1" w14:textId="77777777" w:rsidR="00BA3680" w:rsidRDefault="00BA3680" w:rsidP="0025399F">
      <w:pPr>
        <w:jc w:val="center"/>
        <w:rPr>
          <w:rFonts w:eastAsia="Times New Roman" w:cs="Arial"/>
          <w:b/>
          <w:iCs/>
          <w:color w:val="C00000"/>
          <w:sz w:val="28"/>
          <w:szCs w:val="28"/>
        </w:rPr>
        <w:sectPr w:rsidR="00BA3680" w:rsidSect="00BA3680">
          <w:type w:val="continuous"/>
          <w:pgSz w:w="12240" w:h="15840"/>
          <w:pgMar w:top="1440" w:right="1440" w:bottom="1440" w:left="1440" w:header="720" w:footer="720" w:gutter="0"/>
          <w:cols w:space="720"/>
          <w:docGrid w:linePitch="360"/>
        </w:sectPr>
      </w:pPr>
    </w:p>
    <w:p w14:paraId="4EBF0856" w14:textId="77777777" w:rsidR="00EA0D21" w:rsidRDefault="00EA0D21" w:rsidP="0025399F">
      <w:pPr>
        <w:jc w:val="center"/>
        <w:rPr>
          <w:rFonts w:eastAsia="Times New Roman" w:cs="Arial"/>
          <w:b/>
          <w:iCs/>
          <w:color w:val="C00000"/>
          <w:sz w:val="28"/>
          <w:szCs w:val="28"/>
        </w:rPr>
      </w:pPr>
    </w:p>
    <w:p w14:paraId="11AFB665" w14:textId="77777777" w:rsidR="00EA0D21" w:rsidRDefault="00EA0D21" w:rsidP="0025399F">
      <w:pPr>
        <w:jc w:val="center"/>
        <w:rPr>
          <w:rFonts w:eastAsia="Times New Roman" w:cs="Arial"/>
          <w:b/>
          <w:iCs/>
          <w:color w:val="C00000"/>
          <w:sz w:val="28"/>
          <w:szCs w:val="28"/>
        </w:rPr>
      </w:pPr>
    </w:p>
    <w:p w14:paraId="1CF4EA6E" w14:textId="77777777" w:rsidR="00EA0D21" w:rsidRDefault="00EA0D21" w:rsidP="0025399F">
      <w:pPr>
        <w:jc w:val="center"/>
        <w:rPr>
          <w:rFonts w:eastAsia="Times New Roman" w:cs="Arial"/>
          <w:b/>
          <w:iCs/>
          <w:color w:val="C00000"/>
          <w:sz w:val="28"/>
          <w:szCs w:val="28"/>
        </w:rPr>
      </w:pPr>
    </w:p>
    <w:p w14:paraId="7AD2381A" w14:textId="77777777" w:rsidR="0025399F" w:rsidRDefault="0025399F" w:rsidP="0025399F">
      <w:pPr>
        <w:jc w:val="center"/>
        <w:rPr>
          <w:rFonts w:eastAsia="Times New Roman" w:cs="Arial"/>
          <w:b/>
          <w:iCs/>
          <w:color w:val="C00000"/>
          <w:sz w:val="28"/>
          <w:szCs w:val="28"/>
        </w:rPr>
      </w:pPr>
      <w:r>
        <w:rPr>
          <w:rFonts w:eastAsia="Times New Roman" w:cs="Arial"/>
          <w:b/>
          <w:iCs/>
          <w:color w:val="C00000"/>
          <w:sz w:val="28"/>
          <w:szCs w:val="28"/>
        </w:rPr>
        <w:t>THIS PAGE IS INTENTIONALLY BLANK</w:t>
      </w:r>
    </w:p>
    <w:p w14:paraId="6DBF3BD9" w14:textId="77777777" w:rsidR="00BA3680" w:rsidRDefault="00BA3680">
      <w:pPr>
        <w:rPr>
          <w:rFonts w:eastAsia="Times New Roman" w:cs="Arial"/>
          <w:b/>
          <w:iCs/>
          <w:color w:val="C00000"/>
          <w:sz w:val="28"/>
          <w:szCs w:val="28"/>
        </w:rPr>
        <w:sectPr w:rsidR="00BA3680" w:rsidSect="00BA3680">
          <w:type w:val="continuous"/>
          <w:pgSz w:w="12240" w:h="15840"/>
          <w:pgMar w:top="1440" w:right="1440" w:bottom="1440" w:left="1440" w:header="720" w:footer="720" w:gutter="0"/>
          <w:cols w:space="720"/>
          <w:docGrid w:linePitch="360"/>
        </w:sectPr>
      </w:pPr>
    </w:p>
    <w:p w14:paraId="5C67DE27" w14:textId="77777777" w:rsidR="0025399F" w:rsidRDefault="0025399F">
      <w:pPr>
        <w:rPr>
          <w:rFonts w:eastAsia="Times New Roman" w:cs="Arial"/>
          <w:b/>
          <w:iCs/>
          <w:color w:val="C00000"/>
          <w:sz w:val="28"/>
          <w:szCs w:val="28"/>
        </w:rPr>
      </w:pPr>
      <w:r>
        <w:rPr>
          <w:rFonts w:eastAsia="Times New Roman" w:cs="Arial"/>
          <w:b/>
          <w:iCs/>
          <w:color w:val="C00000"/>
          <w:sz w:val="28"/>
          <w:szCs w:val="28"/>
        </w:rPr>
        <w:br w:type="page"/>
      </w:r>
    </w:p>
    <w:p w14:paraId="0590F4C8" w14:textId="77777777" w:rsidR="00775662" w:rsidRDefault="00775662">
      <w:pPr>
        <w:rPr>
          <w:rFonts w:cs="Arial"/>
          <w:sz w:val="20"/>
          <w:szCs w:val="20"/>
        </w:rPr>
        <w:sectPr w:rsidR="00775662" w:rsidSect="00905244">
          <w:type w:val="continuous"/>
          <w:pgSz w:w="12240" w:h="15840"/>
          <w:pgMar w:top="1440" w:right="1440" w:bottom="1440" w:left="1440" w:header="720" w:footer="720" w:gutter="0"/>
          <w:cols w:space="720"/>
          <w:docGrid w:linePitch="360"/>
        </w:sectPr>
      </w:pPr>
    </w:p>
    <w:p w14:paraId="68EFCAFF" w14:textId="34FD47BF" w:rsidR="00775662" w:rsidRPr="00775662" w:rsidRDefault="00775662" w:rsidP="006F28F5">
      <w:pPr>
        <w:spacing w:after="0"/>
        <w:jc w:val="center"/>
        <w:rPr>
          <w:rFonts w:cstheme="minorHAnsi"/>
          <w:b/>
          <w:sz w:val="36"/>
          <w:szCs w:val="36"/>
        </w:rPr>
      </w:pPr>
      <w:r w:rsidRPr="00126A56">
        <w:rPr>
          <w:rFonts w:cstheme="minorHAnsi"/>
          <w:b/>
          <w:sz w:val="28"/>
          <w:szCs w:val="36"/>
        </w:rPr>
        <w:lastRenderedPageBreak/>
        <w:t>Application Checklist</w:t>
      </w:r>
    </w:p>
    <w:p w14:paraId="370B5A9C" w14:textId="6D4DFE62" w:rsidR="00775662" w:rsidRPr="006F28F5" w:rsidRDefault="00B35491" w:rsidP="006F28F5">
      <w:pPr>
        <w:spacing w:after="0"/>
        <w:jc w:val="center"/>
        <w:rPr>
          <w:rFonts w:cstheme="minorHAnsi"/>
          <w:b/>
          <w:sz w:val="18"/>
          <w:szCs w:val="18"/>
        </w:rPr>
      </w:pPr>
      <w:r w:rsidRPr="006F28F5">
        <w:rPr>
          <w:rFonts w:cstheme="minorHAnsi"/>
          <w:b/>
          <w:sz w:val="18"/>
          <w:szCs w:val="18"/>
        </w:rPr>
        <w:t>C</w:t>
      </w:r>
      <w:r w:rsidR="00775662" w:rsidRPr="006F28F5">
        <w:rPr>
          <w:rFonts w:cstheme="minorHAnsi"/>
          <w:b/>
          <w:sz w:val="18"/>
          <w:szCs w:val="18"/>
        </w:rPr>
        <w:t xml:space="preserve">omplete </w:t>
      </w:r>
      <w:r w:rsidRPr="006F28F5">
        <w:rPr>
          <w:rFonts w:cstheme="minorHAnsi"/>
          <w:b/>
          <w:sz w:val="18"/>
          <w:szCs w:val="18"/>
        </w:rPr>
        <w:t xml:space="preserve">this </w:t>
      </w:r>
      <w:r w:rsidR="00775662" w:rsidRPr="006F28F5">
        <w:rPr>
          <w:rFonts w:cstheme="minorHAnsi"/>
          <w:b/>
          <w:sz w:val="18"/>
          <w:szCs w:val="18"/>
        </w:rPr>
        <w:t>application and submit in a three-ring binder, with tabs, in the following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gridCol w:w="577"/>
        <w:gridCol w:w="861"/>
      </w:tblGrid>
      <w:tr w:rsidR="00775662" w:rsidRPr="006F28F5" w14:paraId="3E062A03" w14:textId="77777777" w:rsidTr="00AF7D0E">
        <w:tc>
          <w:tcPr>
            <w:tcW w:w="0" w:type="auto"/>
            <w:shd w:val="clear" w:color="auto" w:fill="BDD6EE" w:themeFill="accent1" w:themeFillTint="66"/>
            <w:vAlign w:val="center"/>
          </w:tcPr>
          <w:p w14:paraId="499FDDAD" w14:textId="77777777" w:rsidR="00775662" w:rsidRPr="006F28F5" w:rsidRDefault="00775662" w:rsidP="00775662">
            <w:pPr>
              <w:jc w:val="center"/>
              <w:rPr>
                <w:rFonts w:cstheme="minorHAnsi"/>
                <w:b/>
                <w:sz w:val="18"/>
                <w:szCs w:val="18"/>
              </w:rPr>
            </w:pPr>
            <w:r w:rsidRPr="006F28F5">
              <w:rPr>
                <w:rFonts w:cstheme="minorHAnsi"/>
                <w:b/>
                <w:sz w:val="18"/>
                <w:szCs w:val="18"/>
              </w:rPr>
              <w:t>Section</w:t>
            </w:r>
          </w:p>
        </w:tc>
        <w:tc>
          <w:tcPr>
            <w:tcW w:w="0" w:type="auto"/>
            <w:shd w:val="clear" w:color="auto" w:fill="BDD6EE" w:themeFill="accent1" w:themeFillTint="66"/>
          </w:tcPr>
          <w:p w14:paraId="150808DF" w14:textId="77777777" w:rsidR="00775662" w:rsidRPr="006F28F5" w:rsidRDefault="00775662" w:rsidP="00775662">
            <w:pPr>
              <w:jc w:val="center"/>
              <w:rPr>
                <w:rFonts w:cstheme="minorHAnsi"/>
                <w:b/>
                <w:sz w:val="18"/>
                <w:szCs w:val="18"/>
              </w:rPr>
            </w:pPr>
            <w:r w:rsidRPr="006F28F5">
              <w:rPr>
                <w:rFonts w:cstheme="minorHAnsi"/>
                <w:b/>
                <w:sz w:val="18"/>
                <w:szCs w:val="18"/>
              </w:rPr>
              <w:t>Page</w:t>
            </w:r>
          </w:p>
        </w:tc>
        <w:tc>
          <w:tcPr>
            <w:tcW w:w="0" w:type="auto"/>
            <w:shd w:val="clear" w:color="auto" w:fill="BDD6EE" w:themeFill="accent1" w:themeFillTint="66"/>
          </w:tcPr>
          <w:p w14:paraId="70491060" w14:textId="77777777" w:rsidR="00775662" w:rsidRPr="006F28F5" w:rsidRDefault="00775662" w:rsidP="00775662">
            <w:pPr>
              <w:jc w:val="center"/>
              <w:rPr>
                <w:rFonts w:cstheme="minorHAnsi"/>
                <w:b/>
                <w:sz w:val="18"/>
                <w:szCs w:val="18"/>
              </w:rPr>
            </w:pPr>
            <w:r w:rsidRPr="006F28F5">
              <w:rPr>
                <w:rFonts w:cstheme="minorHAnsi"/>
                <w:b/>
                <w:sz w:val="18"/>
                <w:szCs w:val="18"/>
              </w:rPr>
              <w:t>Included</w:t>
            </w:r>
          </w:p>
        </w:tc>
      </w:tr>
      <w:tr w:rsidR="00775662" w:rsidRPr="006F28F5" w14:paraId="7303E2DB" w14:textId="77777777" w:rsidTr="00AF7D0E">
        <w:trPr>
          <w:trHeight w:val="360"/>
        </w:trPr>
        <w:tc>
          <w:tcPr>
            <w:tcW w:w="0" w:type="auto"/>
            <w:vAlign w:val="center"/>
          </w:tcPr>
          <w:p w14:paraId="0D8687BD" w14:textId="77777777" w:rsidR="00775662" w:rsidRPr="006F28F5" w:rsidRDefault="00775662" w:rsidP="00775662">
            <w:pPr>
              <w:rPr>
                <w:rFonts w:cstheme="minorHAnsi"/>
                <w:sz w:val="18"/>
                <w:szCs w:val="18"/>
              </w:rPr>
            </w:pPr>
            <w:r w:rsidRPr="006F28F5">
              <w:rPr>
                <w:rFonts w:cstheme="minorHAnsi"/>
                <w:sz w:val="18"/>
                <w:szCs w:val="18"/>
              </w:rPr>
              <w:t>Cover Letter</w:t>
            </w:r>
          </w:p>
        </w:tc>
        <w:tc>
          <w:tcPr>
            <w:tcW w:w="0" w:type="auto"/>
            <w:vAlign w:val="center"/>
          </w:tcPr>
          <w:p w14:paraId="7D121E8B" w14:textId="77777777" w:rsidR="00775662" w:rsidRPr="006F28F5" w:rsidRDefault="00775662" w:rsidP="00775662">
            <w:pPr>
              <w:jc w:val="center"/>
              <w:rPr>
                <w:rFonts w:cstheme="minorHAnsi"/>
                <w:sz w:val="18"/>
                <w:szCs w:val="18"/>
              </w:rPr>
            </w:pPr>
          </w:p>
        </w:tc>
        <w:tc>
          <w:tcPr>
            <w:tcW w:w="0" w:type="auto"/>
            <w:vAlign w:val="center"/>
          </w:tcPr>
          <w:p w14:paraId="3B2AC63D" w14:textId="77777777" w:rsidR="00775662" w:rsidRPr="006F28F5" w:rsidRDefault="00775662" w:rsidP="00775662">
            <w:pPr>
              <w:jc w:val="center"/>
              <w:rPr>
                <w:rFonts w:cstheme="minorHAnsi"/>
                <w:sz w:val="18"/>
                <w:szCs w:val="18"/>
              </w:rPr>
            </w:pPr>
          </w:p>
        </w:tc>
      </w:tr>
      <w:tr w:rsidR="00775662" w:rsidRPr="006F28F5" w14:paraId="71D8378C" w14:textId="77777777" w:rsidTr="00AF7D0E">
        <w:trPr>
          <w:trHeight w:val="360"/>
        </w:trPr>
        <w:tc>
          <w:tcPr>
            <w:tcW w:w="0" w:type="auto"/>
            <w:vAlign w:val="center"/>
          </w:tcPr>
          <w:p w14:paraId="7722DD72" w14:textId="77777777" w:rsidR="00775662" w:rsidRPr="006F28F5" w:rsidRDefault="00775662" w:rsidP="00775662">
            <w:pPr>
              <w:rPr>
                <w:rFonts w:cstheme="minorHAnsi"/>
                <w:sz w:val="18"/>
                <w:szCs w:val="18"/>
              </w:rPr>
            </w:pPr>
            <w:r w:rsidRPr="006F28F5">
              <w:rPr>
                <w:rFonts w:cstheme="minorHAnsi"/>
                <w:sz w:val="18"/>
                <w:szCs w:val="18"/>
              </w:rPr>
              <w:t>Table of Contents</w:t>
            </w:r>
          </w:p>
        </w:tc>
        <w:tc>
          <w:tcPr>
            <w:tcW w:w="0" w:type="auto"/>
            <w:vAlign w:val="center"/>
          </w:tcPr>
          <w:p w14:paraId="0F966237" w14:textId="77777777" w:rsidR="00775662" w:rsidRPr="006F28F5" w:rsidRDefault="00775662" w:rsidP="00775662">
            <w:pPr>
              <w:jc w:val="center"/>
              <w:rPr>
                <w:rFonts w:cstheme="minorHAnsi"/>
                <w:sz w:val="18"/>
                <w:szCs w:val="18"/>
              </w:rPr>
            </w:pPr>
          </w:p>
        </w:tc>
        <w:tc>
          <w:tcPr>
            <w:tcW w:w="0" w:type="auto"/>
            <w:vAlign w:val="center"/>
          </w:tcPr>
          <w:p w14:paraId="17429EF1" w14:textId="77777777" w:rsidR="00775662" w:rsidRPr="006F28F5" w:rsidRDefault="00775662" w:rsidP="00775662">
            <w:pPr>
              <w:jc w:val="center"/>
              <w:rPr>
                <w:rFonts w:cstheme="minorHAnsi"/>
                <w:sz w:val="18"/>
                <w:szCs w:val="18"/>
              </w:rPr>
            </w:pPr>
          </w:p>
        </w:tc>
      </w:tr>
      <w:tr w:rsidR="00775662" w:rsidRPr="006F28F5" w14:paraId="390959E3" w14:textId="77777777" w:rsidTr="00AF7D0E">
        <w:trPr>
          <w:trHeight w:val="360"/>
        </w:trPr>
        <w:tc>
          <w:tcPr>
            <w:tcW w:w="0" w:type="auto"/>
            <w:shd w:val="clear" w:color="auto" w:fill="BDD6EE" w:themeFill="accent1" w:themeFillTint="66"/>
            <w:vAlign w:val="center"/>
          </w:tcPr>
          <w:p w14:paraId="0ED7F850" w14:textId="77777777" w:rsidR="00775662" w:rsidRPr="006F28F5" w:rsidRDefault="00775662" w:rsidP="00775662">
            <w:pPr>
              <w:rPr>
                <w:rFonts w:cstheme="minorHAnsi"/>
                <w:b/>
                <w:sz w:val="18"/>
                <w:szCs w:val="18"/>
              </w:rPr>
            </w:pPr>
            <w:r w:rsidRPr="006F28F5">
              <w:rPr>
                <w:rFonts w:cstheme="minorHAnsi"/>
                <w:b/>
                <w:sz w:val="18"/>
                <w:szCs w:val="18"/>
              </w:rPr>
              <w:t>Section 1: Project Summary</w:t>
            </w:r>
          </w:p>
        </w:tc>
        <w:tc>
          <w:tcPr>
            <w:tcW w:w="0" w:type="auto"/>
            <w:shd w:val="clear" w:color="auto" w:fill="BDD6EE" w:themeFill="accent1" w:themeFillTint="66"/>
            <w:vAlign w:val="center"/>
          </w:tcPr>
          <w:p w14:paraId="0E5DD1AF" w14:textId="77777777" w:rsidR="00775662" w:rsidRPr="006F28F5" w:rsidRDefault="00775662" w:rsidP="00775662">
            <w:pPr>
              <w:jc w:val="center"/>
              <w:rPr>
                <w:rFonts w:cstheme="minorHAnsi"/>
                <w:sz w:val="18"/>
                <w:szCs w:val="18"/>
              </w:rPr>
            </w:pPr>
          </w:p>
        </w:tc>
        <w:tc>
          <w:tcPr>
            <w:tcW w:w="0" w:type="auto"/>
            <w:shd w:val="clear" w:color="auto" w:fill="BDD6EE" w:themeFill="accent1" w:themeFillTint="66"/>
            <w:vAlign w:val="center"/>
          </w:tcPr>
          <w:p w14:paraId="4041D807" w14:textId="77777777" w:rsidR="00775662" w:rsidRPr="006F28F5" w:rsidRDefault="00775662" w:rsidP="00775662">
            <w:pPr>
              <w:jc w:val="center"/>
              <w:rPr>
                <w:rFonts w:cstheme="minorHAnsi"/>
                <w:sz w:val="18"/>
                <w:szCs w:val="18"/>
              </w:rPr>
            </w:pPr>
          </w:p>
        </w:tc>
      </w:tr>
      <w:tr w:rsidR="00775662" w:rsidRPr="006F28F5" w14:paraId="15815092" w14:textId="77777777" w:rsidTr="00AF7D0E">
        <w:trPr>
          <w:trHeight w:val="360"/>
        </w:trPr>
        <w:tc>
          <w:tcPr>
            <w:tcW w:w="0" w:type="auto"/>
            <w:shd w:val="clear" w:color="auto" w:fill="FFF2CC" w:themeFill="accent4" w:themeFillTint="33"/>
            <w:vAlign w:val="center"/>
          </w:tcPr>
          <w:p w14:paraId="36CA2F09" w14:textId="77777777" w:rsidR="00775662" w:rsidRPr="006F28F5" w:rsidRDefault="00775662" w:rsidP="00775662">
            <w:pPr>
              <w:rPr>
                <w:rFonts w:cstheme="minorHAnsi"/>
                <w:sz w:val="18"/>
                <w:szCs w:val="18"/>
              </w:rPr>
            </w:pPr>
            <w:r w:rsidRPr="006F28F5">
              <w:rPr>
                <w:rFonts w:cstheme="minorHAnsi"/>
                <w:sz w:val="18"/>
                <w:szCs w:val="18"/>
              </w:rPr>
              <w:t>1.1 Applicant Information</w:t>
            </w:r>
          </w:p>
        </w:tc>
        <w:tc>
          <w:tcPr>
            <w:tcW w:w="0" w:type="auto"/>
            <w:shd w:val="clear" w:color="auto" w:fill="FFF2CC" w:themeFill="accent4" w:themeFillTint="33"/>
            <w:vAlign w:val="center"/>
          </w:tcPr>
          <w:p w14:paraId="057B3062" w14:textId="77777777" w:rsidR="00775662" w:rsidRPr="006F28F5" w:rsidRDefault="00775662" w:rsidP="00775662">
            <w:pPr>
              <w:jc w:val="center"/>
              <w:rPr>
                <w:rFonts w:cstheme="minorHAnsi"/>
                <w:sz w:val="18"/>
                <w:szCs w:val="18"/>
              </w:rPr>
            </w:pPr>
          </w:p>
        </w:tc>
        <w:tc>
          <w:tcPr>
            <w:tcW w:w="0" w:type="auto"/>
            <w:shd w:val="clear" w:color="auto" w:fill="FFF2CC" w:themeFill="accent4" w:themeFillTint="33"/>
            <w:vAlign w:val="center"/>
          </w:tcPr>
          <w:p w14:paraId="61FBD759" w14:textId="77777777" w:rsidR="00775662" w:rsidRPr="006F28F5" w:rsidRDefault="00775662" w:rsidP="00775662">
            <w:pPr>
              <w:jc w:val="center"/>
              <w:rPr>
                <w:rFonts w:cstheme="minorHAnsi"/>
                <w:sz w:val="18"/>
                <w:szCs w:val="18"/>
              </w:rPr>
            </w:pPr>
          </w:p>
        </w:tc>
      </w:tr>
      <w:tr w:rsidR="00775662" w:rsidRPr="006F28F5" w14:paraId="2CDDF430" w14:textId="77777777" w:rsidTr="00AF7D0E">
        <w:trPr>
          <w:trHeight w:val="360"/>
        </w:trPr>
        <w:tc>
          <w:tcPr>
            <w:tcW w:w="0" w:type="auto"/>
            <w:shd w:val="clear" w:color="auto" w:fill="FFF2CC" w:themeFill="accent4" w:themeFillTint="33"/>
            <w:vAlign w:val="center"/>
          </w:tcPr>
          <w:p w14:paraId="1CFC9F59" w14:textId="77777777" w:rsidR="00775662" w:rsidRPr="006F28F5" w:rsidRDefault="00775662" w:rsidP="00775662">
            <w:pPr>
              <w:rPr>
                <w:rFonts w:cstheme="minorHAnsi"/>
                <w:sz w:val="18"/>
                <w:szCs w:val="18"/>
              </w:rPr>
            </w:pPr>
            <w:r w:rsidRPr="006F28F5">
              <w:rPr>
                <w:rFonts w:cstheme="minorHAnsi"/>
                <w:sz w:val="18"/>
                <w:szCs w:val="18"/>
              </w:rPr>
              <w:t>1.2 Project Overview – Narrative and Type</w:t>
            </w:r>
          </w:p>
        </w:tc>
        <w:tc>
          <w:tcPr>
            <w:tcW w:w="0" w:type="auto"/>
            <w:shd w:val="clear" w:color="auto" w:fill="FFF2CC" w:themeFill="accent4" w:themeFillTint="33"/>
            <w:vAlign w:val="center"/>
          </w:tcPr>
          <w:p w14:paraId="2279D68D" w14:textId="77777777" w:rsidR="00775662" w:rsidRPr="006F28F5" w:rsidRDefault="00775662" w:rsidP="00775662">
            <w:pPr>
              <w:jc w:val="center"/>
              <w:rPr>
                <w:rFonts w:cstheme="minorHAnsi"/>
                <w:sz w:val="18"/>
                <w:szCs w:val="18"/>
              </w:rPr>
            </w:pPr>
          </w:p>
        </w:tc>
        <w:tc>
          <w:tcPr>
            <w:tcW w:w="0" w:type="auto"/>
            <w:shd w:val="clear" w:color="auto" w:fill="FFF2CC" w:themeFill="accent4" w:themeFillTint="33"/>
            <w:vAlign w:val="center"/>
          </w:tcPr>
          <w:p w14:paraId="3728A20F" w14:textId="77777777" w:rsidR="00775662" w:rsidRPr="006F28F5" w:rsidRDefault="00775662" w:rsidP="00775662">
            <w:pPr>
              <w:jc w:val="center"/>
              <w:rPr>
                <w:rFonts w:cstheme="minorHAnsi"/>
                <w:sz w:val="18"/>
                <w:szCs w:val="18"/>
              </w:rPr>
            </w:pPr>
          </w:p>
        </w:tc>
      </w:tr>
      <w:tr w:rsidR="00775662" w:rsidRPr="006F28F5" w14:paraId="5C34CC8A" w14:textId="77777777" w:rsidTr="00AF7D0E">
        <w:trPr>
          <w:trHeight w:val="360"/>
        </w:trPr>
        <w:tc>
          <w:tcPr>
            <w:tcW w:w="0" w:type="auto"/>
            <w:shd w:val="clear" w:color="auto" w:fill="FFF2CC" w:themeFill="accent4" w:themeFillTint="33"/>
            <w:vAlign w:val="center"/>
          </w:tcPr>
          <w:p w14:paraId="59EDAE00" w14:textId="77777777" w:rsidR="00775662" w:rsidRPr="006F28F5" w:rsidRDefault="00775662" w:rsidP="00775662">
            <w:pPr>
              <w:rPr>
                <w:rFonts w:cstheme="minorHAnsi"/>
                <w:sz w:val="18"/>
                <w:szCs w:val="18"/>
              </w:rPr>
            </w:pPr>
            <w:r w:rsidRPr="006F28F5">
              <w:rPr>
                <w:rFonts w:cstheme="minorHAnsi"/>
                <w:sz w:val="18"/>
                <w:szCs w:val="18"/>
              </w:rPr>
              <w:t>1.3 Funding</w:t>
            </w:r>
          </w:p>
        </w:tc>
        <w:tc>
          <w:tcPr>
            <w:tcW w:w="0" w:type="auto"/>
            <w:shd w:val="clear" w:color="auto" w:fill="FFF2CC" w:themeFill="accent4" w:themeFillTint="33"/>
            <w:vAlign w:val="center"/>
          </w:tcPr>
          <w:p w14:paraId="0E392AAB" w14:textId="77777777" w:rsidR="00775662" w:rsidRPr="006F28F5" w:rsidRDefault="00775662" w:rsidP="00775662">
            <w:pPr>
              <w:jc w:val="center"/>
              <w:rPr>
                <w:rFonts w:cstheme="minorHAnsi"/>
                <w:sz w:val="18"/>
                <w:szCs w:val="18"/>
              </w:rPr>
            </w:pPr>
          </w:p>
        </w:tc>
        <w:tc>
          <w:tcPr>
            <w:tcW w:w="0" w:type="auto"/>
            <w:shd w:val="clear" w:color="auto" w:fill="FFF2CC" w:themeFill="accent4" w:themeFillTint="33"/>
            <w:vAlign w:val="center"/>
          </w:tcPr>
          <w:p w14:paraId="42268E7B" w14:textId="77777777" w:rsidR="00775662" w:rsidRPr="006F28F5" w:rsidRDefault="00775662" w:rsidP="00775662">
            <w:pPr>
              <w:jc w:val="center"/>
              <w:rPr>
                <w:rFonts w:cstheme="minorHAnsi"/>
                <w:sz w:val="18"/>
                <w:szCs w:val="18"/>
              </w:rPr>
            </w:pPr>
          </w:p>
        </w:tc>
      </w:tr>
      <w:tr w:rsidR="00775662" w:rsidRPr="006F28F5" w14:paraId="19FEDB69" w14:textId="77777777" w:rsidTr="00AF7D0E">
        <w:trPr>
          <w:trHeight w:val="360"/>
        </w:trPr>
        <w:tc>
          <w:tcPr>
            <w:tcW w:w="0" w:type="auto"/>
            <w:shd w:val="clear" w:color="auto" w:fill="FFF2CC" w:themeFill="accent4" w:themeFillTint="33"/>
            <w:vAlign w:val="center"/>
          </w:tcPr>
          <w:p w14:paraId="7097AB63" w14:textId="74E68431" w:rsidR="00775662" w:rsidRPr="006F28F5" w:rsidRDefault="00775662" w:rsidP="00775662">
            <w:pPr>
              <w:rPr>
                <w:rFonts w:cstheme="minorHAnsi"/>
                <w:sz w:val="18"/>
                <w:szCs w:val="18"/>
              </w:rPr>
            </w:pPr>
            <w:r w:rsidRPr="006F28F5">
              <w:rPr>
                <w:rFonts w:cstheme="minorHAnsi"/>
                <w:sz w:val="18"/>
                <w:szCs w:val="18"/>
              </w:rPr>
              <w:t>1.4 Design</w:t>
            </w:r>
            <w:r w:rsidR="00B35491" w:rsidRPr="006F28F5">
              <w:rPr>
                <w:rFonts w:cstheme="minorHAnsi"/>
                <w:sz w:val="18"/>
                <w:szCs w:val="18"/>
              </w:rPr>
              <w:t xml:space="preserve"> Status</w:t>
            </w:r>
          </w:p>
        </w:tc>
        <w:tc>
          <w:tcPr>
            <w:tcW w:w="0" w:type="auto"/>
            <w:shd w:val="clear" w:color="auto" w:fill="FFF2CC" w:themeFill="accent4" w:themeFillTint="33"/>
            <w:vAlign w:val="center"/>
          </w:tcPr>
          <w:p w14:paraId="0596EC54" w14:textId="77777777" w:rsidR="00775662" w:rsidRPr="006F28F5" w:rsidRDefault="00775662" w:rsidP="00775662">
            <w:pPr>
              <w:jc w:val="center"/>
              <w:rPr>
                <w:rFonts w:cstheme="minorHAnsi"/>
                <w:sz w:val="18"/>
                <w:szCs w:val="18"/>
              </w:rPr>
            </w:pPr>
          </w:p>
        </w:tc>
        <w:tc>
          <w:tcPr>
            <w:tcW w:w="0" w:type="auto"/>
            <w:shd w:val="clear" w:color="auto" w:fill="FFF2CC" w:themeFill="accent4" w:themeFillTint="33"/>
            <w:vAlign w:val="center"/>
          </w:tcPr>
          <w:p w14:paraId="09F513A2" w14:textId="77777777" w:rsidR="00775662" w:rsidRPr="006F28F5" w:rsidRDefault="00775662" w:rsidP="00775662">
            <w:pPr>
              <w:jc w:val="center"/>
              <w:rPr>
                <w:rFonts w:cstheme="minorHAnsi"/>
                <w:sz w:val="18"/>
                <w:szCs w:val="18"/>
              </w:rPr>
            </w:pPr>
          </w:p>
        </w:tc>
      </w:tr>
      <w:tr w:rsidR="00775662" w:rsidRPr="006F28F5" w14:paraId="0EF09A21" w14:textId="77777777" w:rsidTr="00AF7D0E">
        <w:trPr>
          <w:trHeight w:val="360"/>
        </w:trPr>
        <w:tc>
          <w:tcPr>
            <w:tcW w:w="0" w:type="auto"/>
            <w:shd w:val="clear" w:color="auto" w:fill="FFF2CC" w:themeFill="accent4" w:themeFillTint="33"/>
            <w:vAlign w:val="center"/>
          </w:tcPr>
          <w:p w14:paraId="61340F67" w14:textId="77777777" w:rsidR="00775662" w:rsidRPr="006F28F5" w:rsidRDefault="00775662" w:rsidP="00775662">
            <w:pPr>
              <w:rPr>
                <w:rFonts w:cstheme="minorHAnsi"/>
                <w:sz w:val="18"/>
                <w:szCs w:val="18"/>
              </w:rPr>
            </w:pPr>
            <w:r w:rsidRPr="006F28F5">
              <w:rPr>
                <w:rFonts w:cstheme="minorHAnsi"/>
                <w:sz w:val="18"/>
                <w:szCs w:val="18"/>
              </w:rPr>
              <w:t>1.5 Citizen Participation</w:t>
            </w:r>
          </w:p>
        </w:tc>
        <w:tc>
          <w:tcPr>
            <w:tcW w:w="0" w:type="auto"/>
            <w:shd w:val="clear" w:color="auto" w:fill="FFF2CC" w:themeFill="accent4" w:themeFillTint="33"/>
            <w:vAlign w:val="center"/>
          </w:tcPr>
          <w:p w14:paraId="253FCE77" w14:textId="77777777" w:rsidR="00775662" w:rsidRPr="006F28F5" w:rsidRDefault="00775662" w:rsidP="00775662">
            <w:pPr>
              <w:jc w:val="center"/>
              <w:rPr>
                <w:rFonts w:cstheme="minorHAnsi"/>
                <w:sz w:val="18"/>
                <w:szCs w:val="18"/>
              </w:rPr>
            </w:pPr>
          </w:p>
        </w:tc>
        <w:tc>
          <w:tcPr>
            <w:tcW w:w="0" w:type="auto"/>
            <w:shd w:val="clear" w:color="auto" w:fill="FFF2CC" w:themeFill="accent4" w:themeFillTint="33"/>
            <w:vAlign w:val="center"/>
          </w:tcPr>
          <w:p w14:paraId="1BE0823A" w14:textId="77777777" w:rsidR="00775662" w:rsidRPr="006F28F5" w:rsidRDefault="00775662" w:rsidP="00775662">
            <w:pPr>
              <w:jc w:val="center"/>
              <w:rPr>
                <w:rFonts w:cstheme="minorHAnsi"/>
                <w:sz w:val="18"/>
                <w:szCs w:val="18"/>
              </w:rPr>
            </w:pPr>
          </w:p>
        </w:tc>
      </w:tr>
      <w:tr w:rsidR="00775662" w:rsidRPr="006F28F5" w14:paraId="52FE7039" w14:textId="77777777" w:rsidTr="00AF7D0E">
        <w:trPr>
          <w:trHeight w:val="360"/>
        </w:trPr>
        <w:tc>
          <w:tcPr>
            <w:tcW w:w="0" w:type="auto"/>
            <w:shd w:val="clear" w:color="auto" w:fill="FFF2CC" w:themeFill="accent4" w:themeFillTint="33"/>
            <w:vAlign w:val="center"/>
          </w:tcPr>
          <w:p w14:paraId="3F559A29" w14:textId="77777777" w:rsidR="00775662" w:rsidRPr="006F28F5" w:rsidRDefault="00775662" w:rsidP="00775662">
            <w:pPr>
              <w:rPr>
                <w:rFonts w:cstheme="minorHAnsi"/>
                <w:sz w:val="18"/>
                <w:szCs w:val="18"/>
              </w:rPr>
            </w:pPr>
            <w:r w:rsidRPr="006F28F5">
              <w:rPr>
                <w:rFonts w:cstheme="minorHAnsi"/>
                <w:sz w:val="18"/>
                <w:szCs w:val="18"/>
              </w:rPr>
              <w:t>1.6 Open Grants</w:t>
            </w:r>
          </w:p>
        </w:tc>
        <w:tc>
          <w:tcPr>
            <w:tcW w:w="0" w:type="auto"/>
            <w:shd w:val="clear" w:color="auto" w:fill="FFF2CC" w:themeFill="accent4" w:themeFillTint="33"/>
            <w:vAlign w:val="center"/>
          </w:tcPr>
          <w:p w14:paraId="5207FD3F" w14:textId="77777777" w:rsidR="00775662" w:rsidRPr="006F28F5" w:rsidRDefault="00775662" w:rsidP="00775662">
            <w:pPr>
              <w:jc w:val="center"/>
              <w:rPr>
                <w:rFonts w:cstheme="minorHAnsi"/>
                <w:sz w:val="18"/>
                <w:szCs w:val="18"/>
              </w:rPr>
            </w:pPr>
          </w:p>
        </w:tc>
        <w:tc>
          <w:tcPr>
            <w:tcW w:w="0" w:type="auto"/>
            <w:shd w:val="clear" w:color="auto" w:fill="FFF2CC" w:themeFill="accent4" w:themeFillTint="33"/>
            <w:vAlign w:val="center"/>
          </w:tcPr>
          <w:p w14:paraId="178B3860" w14:textId="77777777" w:rsidR="00775662" w:rsidRPr="006F28F5" w:rsidRDefault="00775662" w:rsidP="00775662">
            <w:pPr>
              <w:jc w:val="center"/>
              <w:rPr>
                <w:rFonts w:cstheme="minorHAnsi"/>
                <w:sz w:val="18"/>
                <w:szCs w:val="18"/>
              </w:rPr>
            </w:pPr>
          </w:p>
        </w:tc>
      </w:tr>
      <w:tr w:rsidR="00775662" w:rsidRPr="006F28F5" w14:paraId="4E67A466" w14:textId="77777777" w:rsidTr="00420BF2">
        <w:trPr>
          <w:trHeight w:val="360"/>
        </w:trPr>
        <w:tc>
          <w:tcPr>
            <w:tcW w:w="0" w:type="auto"/>
            <w:shd w:val="clear" w:color="auto" w:fill="BDD6EE" w:themeFill="accent1" w:themeFillTint="66"/>
            <w:vAlign w:val="center"/>
          </w:tcPr>
          <w:p w14:paraId="06242123" w14:textId="77777777" w:rsidR="00775662" w:rsidRPr="006F28F5" w:rsidRDefault="00775662" w:rsidP="00775662">
            <w:pPr>
              <w:rPr>
                <w:rFonts w:cstheme="minorHAnsi"/>
                <w:b/>
                <w:sz w:val="18"/>
                <w:szCs w:val="18"/>
              </w:rPr>
            </w:pPr>
            <w:r w:rsidRPr="006F28F5">
              <w:rPr>
                <w:rFonts w:cstheme="minorHAnsi"/>
                <w:b/>
                <w:sz w:val="18"/>
                <w:szCs w:val="18"/>
              </w:rPr>
              <w:t>Section 2: Primary Activity</w:t>
            </w:r>
          </w:p>
        </w:tc>
        <w:tc>
          <w:tcPr>
            <w:tcW w:w="0" w:type="auto"/>
            <w:shd w:val="clear" w:color="auto" w:fill="BDD6EE" w:themeFill="accent1" w:themeFillTint="66"/>
            <w:vAlign w:val="center"/>
          </w:tcPr>
          <w:p w14:paraId="3317FACE" w14:textId="77777777" w:rsidR="00775662" w:rsidRPr="006F28F5" w:rsidRDefault="00775662" w:rsidP="00775662">
            <w:pPr>
              <w:jc w:val="center"/>
              <w:rPr>
                <w:rFonts w:cstheme="minorHAnsi"/>
                <w:sz w:val="18"/>
                <w:szCs w:val="18"/>
              </w:rPr>
            </w:pPr>
          </w:p>
        </w:tc>
        <w:tc>
          <w:tcPr>
            <w:tcW w:w="0" w:type="auto"/>
            <w:shd w:val="clear" w:color="auto" w:fill="BDD6EE" w:themeFill="accent1" w:themeFillTint="66"/>
            <w:vAlign w:val="center"/>
          </w:tcPr>
          <w:p w14:paraId="39FD886E" w14:textId="77777777" w:rsidR="00775662" w:rsidRPr="006F28F5" w:rsidRDefault="00775662" w:rsidP="00775662">
            <w:pPr>
              <w:jc w:val="center"/>
              <w:rPr>
                <w:rFonts w:cstheme="minorHAnsi"/>
                <w:sz w:val="18"/>
                <w:szCs w:val="18"/>
              </w:rPr>
            </w:pPr>
          </w:p>
        </w:tc>
      </w:tr>
      <w:tr w:rsidR="00775662" w:rsidRPr="006F28F5" w14:paraId="718C4BB6" w14:textId="77777777" w:rsidTr="00AF7D0E">
        <w:trPr>
          <w:trHeight w:val="360"/>
        </w:trPr>
        <w:tc>
          <w:tcPr>
            <w:tcW w:w="0" w:type="auto"/>
            <w:shd w:val="clear" w:color="auto" w:fill="E2EFD9" w:themeFill="accent6" w:themeFillTint="33"/>
            <w:vAlign w:val="center"/>
          </w:tcPr>
          <w:p w14:paraId="791ABEFC" w14:textId="77777777" w:rsidR="00775662" w:rsidRPr="006F28F5" w:rsidRDefault="00775662" w:rsidP="00775662">
            <w:pPr>
              <w:rPr>
                <w:rFonts w:cstheme="minorHAnsi"/>
                <w:sz w:val="18"/>
                <w:szCs w:val="18"/>
              </w:rPr>
            </w:pPr>
            <w:r w:rsidRPr="006F28F5">
              <w:rPr>
                <w:rFonts w:cstheme="minorHAnsi"/>
                <w:sz w:val="18"/>
                <w:szCs w:val="18"/>
              </w:rPr>
              <w:t xml:space="preserve">2.1 Impact and Planning </w:t>
            </w:r>
          </w:p>
        </w:tc>
        <w:tc>
          <w:tcPr>
            <w:tcW w:w="0" w:type="auto"/>
            <w:shd w:val="clear" w:color="auto" w:fill="E2EFD9" w:themeFill="accent6" w:themeFillTint="33"/>
            <w:vAlign w:val="center"/>
          </w:tcPr>
          <w:p w14:paraId="121DB2E6" w14:textId="77777777" w:rsidR="00775662" w:rsidRPr="006F28F5" w:rsidRDefault="00775662" w:rsidP="00775662">
            <w:pPr>
              <w:jc w:val="center"/>
              <w:rPr>
                <w:rFonts w:cstheme="minorHAnsi"/>
                <w:sz w:val="18"/>
                <w:szCs w:val="18"/>
              </w:rPr>
            </w:pPr>
          </w:p>
        </w:tc>
        <w:tc>
          <w:tcPr>
            <w:tcW w:w="0" w:type="auto"/>
            <w:shd w:val="clear" w:color="auto" w:fill="E2EFD9" w:themeFill="accent6" w:themeFillTint="33"/>
            <w:vAlign w:val="center"/>
          </w:tcPr>
          <w:p w14:paraId="1864E405" w14:textId="77777777" w:rsidR="00775662" w:rsidRPr="006F28F5" w:rsidRDefault="00775662" w:rsidP="00775662">
            <w:pPr>
              <w:jc w:val="center"/>
              <w:rPr>
                <w:rFonts w:cstheme="minorHAnsi"/>
                <w:sz w:val="18"/>
                <w:szCs w:val="18"/>
              </w:rPr>
            </w:pPr>
          </w:p>
        </w:tc>
      </w:tr>
      <w:tr w:rsidR="00775662" w:rsidRPr="006F28F5" w14:paraId="50C1BC97" w14:textId="77777777" w:rsidTr="00AF7D0E">
        <w:trPr>
          <w:trHeight w:val="360"/>
        </w:trPr>
        <w:tc>
          <w:tcPr>
            <w:tcW w:w="0" w:type="auto"/>
            <w:shd w:val="clear" w:color="auto" w:fill="E2EFD9" w:themeFill="accent6" w:themeFillTint="33"/>
            <w:vAlign w:val="center"/>
          </w:tcPr>
          <w:p w14:paraId="2E41724A" w14:textId="75118799" w:rsidR="00775662" w:rsidRPr="006F28F5" w:rsidRDefault="00775662" w:rsidP="00775662">
            <w:pPr>
              <w:rPr>
                <w:rFonts w:cstheme="minorHAnsi"/>
                <w:sz w:val="18"/>
                <w:szCs w:val="18"/>
              </w:rPr>
            </w:pPr>
            <w:r w:rsidRPr="006F28F5">
              <w:rPr>
                <w:rFonts w:cstheme="minorHAnsi"/>
                <w:sz w:val="18"/>
                <w:szCs w:val="18"/>
              </w:rPr>
              <w:t>2.2 Project Budget</w:t>
            </w:r>
            <w:r w:rsidR="00420BF2" w:rsidRPr="006F28F5">
              <w:rPr>
                <w:rFonts w:cstheme="minorHAnsi"/>
                <w:sz w:val="18"/>
                <w:szCs w:val="18"/>
              </w:rPr>
              <w:t xml:space="preserve"> and Schedule</w:t>
            </w:r>
          </w:p>
        </w:tc>
        <w:tc>
          <w:tcPr>
            <w:tcW w:w="0" w:type="auto"/>
            <w:shd w:val="clear" w:color="auto" w:fill="E2EFD9" w:themeFill="accent6" w:themeFillTint="33"/>
            <w:vAlign w:val="center"/>
          </w:tcPr>
          <w:p w14:paraId="1FCA4D63" w14:textId="77777777" w:rsidR="00775662" w:rsidRPr="006F28F5" w:rsidRDefault="00775662" w:rsidP="00775662">
            <w:pPr>
              <w:jc w:val="center"/>
              <w:rPr>
                <w:rFonts w:cstheme="minorHAnsi"/>
                <w:sz w:val="18"/>
                <w:szCs w:val="18"/>
              </w:rPr>
            </w:pPr>
          </w:p>
        </w:tc>
        <w:tc>
          <w:tcPr>
            <w:tcW w:w="0" w:type="auto"/>
            <w:shd w:val="clear" w:color="auto" w:fill="E2EFD9" w:themeFill="accent6" w:themeFillTint="33"/>
            <w:vAlign w:val="center"/>
          </w:tcPr>
          <w:p w14:paraId="2F0793E6" w14:textId="77777777" w:rsidR="00775662" w:rsidRPr="006F28F5" w:rsidRDefault="00775662" w:rsidP="00775662">
            <w:pPr>
              <w:jc w:val="center"/>
              <w:rPr>
                <w:rFonts w:cstheme="minorHAnsi"/>
                <w:sz w:val="18"/>
                <w:szCs w:val="18"/>
              </w:rPr>
            </w:pPr>
          </w:p>
        </w:tc>
      </w:tr>
      <w:tr w:rsidR="00775662" w:rsidRPr="006F28F5" w14:paraId="29FB98D2" w14:textId="77777777" w:rsidTr="00AF7D0E">
        <w:trPr>
          <w:trHeight w:val="360"/>
        </w:trPr>
        <w:tc>
          <w:tcPr>
            <w:tcW w:w="0" w:type="auto"/>
            <w:shd w:val="clear" w:color="auto" w:fill="E2EFD9" w:themeFill="accent6" w:themeFillTint="33"/>
            <w:vAlign w:val="center"/>
          </w:tcPr>
          <w:p w14:paraId="336CC51F" w14:textId="77777777" w:rsidR="00775662" w:rsidRPr="006F28F5" w:rsidRDefault="00775662" w:rsidP="00775662">
            <w:pPr>
              <w:rPr>
                <w:rFonts w:cstheme="minorHAnsi"/>
                <w:sz w:val="18"/>
                <w:szCs w:val="18"/>
              </w:rPr>
            </w:pPr>
            <w:r w:rsidRPr="006F28F5">
              <w:rPr>
                <w:rFonts w:cstheme="minorHAnsi"/>
                <w:sz w:val="18"/>
                <w:szCs w:val="18"/>
              </w:rPr>
              <w:t>2.3 National Objective-Eligibility</w:t>
            </w:r>
          </w:p>
        </w:tc>
        <w:tc>
          <w:tcPr>
            <w:tcW w:w="0" w:type="auto"/>
            <w:shd w:val="clear" w:color="auto" w:fill="E2EFD9" w:themeFill="accent6" w:themeFillTint="33"/>
            <w:vAlign w:val="center"/>
          </w:tcPr>
          <w:p w14:paraId="6ED30F0D" w14:textId="77777777" w:rsidR="00775662" w:rsidRPr="006F28F5" w:rsidRDefault="00775662" w:rsidP="00775662">
            <w:pPr>
              <w:jc w:val="center"/>
              <w:rPr>
                <w:rFonts w:cstheme="minorHAnsi"/>
                <w:sz w:val="18"/>
                <w:szCs w:val="18"/>
              </w:rPr>
            </w:pPr>
          </w:p>
        </w:tc>
        <w:tc>
          <w:tcPr>
            <w:tcW w:w="0" w:type="auto"/>
            <w:shd w:val="clear" w:color="auto" w:fill="E2EFD9" w:themeFill="accent6" w:themeFillTint="33"/>
            <w:vAlign w:val="center"/>
          </w:tcPr>
          <w:p w14:paraId="31F548EE" w14:textId="77777777" w:rsidR="00775662" w:rsidRPr="006F28F5" w:rsidRDefault="00775662" w:rsidP="00775662">
            <w:pPr>
              <w:jc w:val="center"/>
              <w:rPr>
                <w:rFonts w:cstheme="minorHAnsi"/>
                <w:sz w:val="18"/>
                <w:szCs w:val="18"/>
              </w:rPr>
            </w:pPr>
          </w:p>
        </w:tc>
      </w:tr>
      <w:tr w:rsidR="00775662" w:rsidRPr="006F28F5" w14:paraId="55E4389F" w14:textId="77777777" w:rsidTr="00AF7D0E">
        <w:trPr>
          <w:trHeight w:val="360"/>
        </w:trPr>
        <w:tc>
          <w:tcPr>
            <w:tcW w:w="0" w:type="auto"/>
            <w:shd w:val="clear" w:color="auto" w:fill="E2EFD9" w:themeFill="accent6" w:themeFillTint="33"/>
            <w:vAlign w:val="center"/>
          </w:tcPr>
          <w:p w14:paraId="34227945" w14:textId="77777777" w:rsidR="00775662" w:rsidRPr="006F28F5" w:rsidRDefault="00775662" w:rsidP="00775662">
            <w:pPr>
              <w:rPr>
                <w:rFonts w:cstheme="minorHAnsi"/>
                <w:sz w:val="18"/>
                <w:szCs w:val="18"/>
              </w:rPr>
            </w:pPr>
            <w:r w:rsidRPr="006F28F5">
              <w:rPr>
                <w:rFonts w:cstheme="minorHAnsi"/>
                <w:sz w:val="18"/>
                <w:szCs w:val="18"/>
              </w:rPr>
              <w:t>2.4 National Objective-LMI Households and Individuals Assisted</w:t>
            </w:r>
          </w:p>
        </w:tc>
        <w:tc>
          <w:tcPr>
            <w:tcW w:w="0" w:type="auto"/>
            <w:shd w:val="clear" w:color="auto" w:fill="E2EFD9" w:themeFill="accent6" w:themeFillTint="33"/>
            <w:vAlign w:val="center"/>
          </w:tcPr>
          <w:p w14:paraId="299322C3" w14:textId="77777777" w:rsidR="00775662" w:rsidRPr="006F28F5" w:rsidRDefault="00775662" w:rsidP="00775662">
            <w:pPr>
              <w:jc w:val="center"/>
              <w:rPr>
                <w:rFonts w:cstheme="minorHAnsi"/>
                <w:sz w:val="18"/>
                <w:szCs w:val="18"/>
              </w:rPr>
            </w:pPr>
          </w:p>
        </w:tc>
        <w:tc>
          <w:tcPr>
            <w:tcW w:w="0" w:type="auto"/>
            <w:shd w:val="clear" w:color="auto" w:fill="E2EFD9" w:themeFill="accent6" w:themeFillTint="33"/>
            <w:vAlign w:val="center"/>
          </w:tcPr>
          <w:p w14:paraId="0CA94C63" w14:textId="77777777" w:rsidR="00775662" w:rsidRPr="006F28F5" w:rsidRDefault="00775662" w:rsidP="00775662">
            <w:pPr>
              <w:jc w:val="center"/>
              <w:rPr>
                <w:rFonts w:cstheme="minorHAnsi"/>
                <w:sz w:val="18"/>
                <w:szCs w:val="18"/>
              </w:rPr>
            </w:pPr>
          </w:p>
        </w:tc>
      </w:tr>
      <w:tr w:rsidR="00775662" w:rsidRPr="006F28F5" w14:paraId="2A1EB56B" w14:textId="77777777" w:rsidTr="00AF7D0E">
        <w:trPr>
          <w:trHeight w:val="360"/>
        </w:trPr>
        <w:tc>
          <w:tcPr>
            <w:tcW w:w="0" w:type="auto"/>
            <w:shd w:val="clear" w:color="auto" w:fill="BDD6EE" w:themeFill="accent1" w:themeFillTint="66"/>
            <w:vAlign w:val="center"/>
          </w:tcPr>
          <w:p w14:paraId="2F5D109E" w14:textId="4709B4C7" w:rsidR="00775662" w:rsidRPr="006F28F5" w:rsidRDefault="007949B2" w:rsidP="00775662">
            <w:pPr>
              <w:rPr>
                <w:rFonts w:cstheme="minorHAnsi"/>
                <w:b/>
                <w:sz w:val="18"/>
                <w:szCs w:val="18"/>
              </w:rPr>
            </w:pPr>
            <w:r w:rsidRPr="006F28F5">
              <w:rPr>
                <w:rFonts w:cstheme="minorHAnsi"/>
                <w:b/>
                <w:sz w:val="18"/>
                <w:szCs w:val="18"/>
              </w:rPr>
              <w:t>Section 3: Section 3 Plan</w:t>
            </w:r>
            <w:r w:rsidRPr="006F28F5">
              <w:rPr>
                <w:rFonts w:cstheme="minorHAnsi"/>
                <w:b/>
                <w:sz w:val="18"/>
                <w:szCs w:val="18"/>
              </w:rPr>
              <w:tab/>
            </w:r>
            <w:r w:rsidRPr="006F28F5">
              <w:rPr>
                <w:rFonts w:cstheme="minorHAnsi"/>
                <w:b/>
                <w:sz w:val="18"/>
                <w:szCs w:val="18"/>
              </w:rPr>
              <w:tab/>
            </w:r>
            <w:r w:rsidRPr="006F28F5">
              <w:rPr>
                <w:rFonts w:cstheme="minorHAnsi"/>
                <w:b/>
                <w:sz w:val="18"/>
                <w:szCs w:val="18"/>
              </w:rPr>
              <w:tab/>
            </w:r>
            <w:r w:rsidRPr="006F28F5">
              <w:rPr>
                <w:rFonts w:cstheme="minorHAnsi"/>
                <w:b/>
                <w:sz w:val="18"/>
                <w:szCs w:val="18"/>
              </w:rPr>
              <w:tab/>
            </w:r>
            <w:r w:rsidRPr="006F28F5">
              <w:rPr>
                <w:rFonts w:cstheme="minorHAnsi"/>
                <w:b/>
                <w:sz w:val="18"/>
                <w:szCs w:val="18"/>
              </w:rPr>
              <w:tab/>
            </w:r>
            <w:r w:rsidR="00775662" w:rsidRPr="006F28F5">
              <w:rPr>
                <w:rFonts w:cstheme="minorHAnsi"/>
                <w:i/>
                <w:sz w:val="18"/>
                <w:szCs w:val="18"/>
              </w:rPr>
              <w:t>Signature Required</w:t>
            </w:r>
          </w:p>
        </w:tc>
        <w:tc>
          <w:tcPr>
            <w:tcW w:w="0" w:type="auto"/>
            <w:shd w:val="clear" w:color="auto" w:fill="BDD6EE" w:themeFill="accent1" w:themeFillTint="66"/>
            <w:vAlign w:val="center"/>
          </w:tcPr>
          <w:p w14:paraId="2053439C" w14:textId="77777777" w:rsidR="00775662" w:rsidRPr="006F28F5" w:rsidRDefault="00775662" w:rsidP="00775662">
            <w:pPr>
              <w:jc w:val="center"/>
              <w:rPr>
                <w:rFonts w:cstheme="minorHAnsi"/>
                <w:sz w:val="18"/>
                <w:szCs w:val="18"/>
              </w:rPr>
            </w:pPr>
          </w:p>
        </w:tc>
        <w:tc>
          <w:tcPr>
            <w:tcW w:w="0" w:type="auto"/>
            <w:shd w:val="clear" w:color="auto" w:fill="BDD6EE" w:themeFill="accent1" w:themeFillTint="66"/>
            <w:vAlign w:val="center"/>
          </w:tcPr>
          <w:p w14:paraId="355572B7" w14:textId="77777777" w:rsidR="00775662" w:rsidRPr="006F28F5" w:rsidRDefault="00775662" w:rsidP="00775662">
            <w:pPr>
              <w:jc w:val="center"/>
              <w:rPr>
                <w:rFonts w:cstheme="minorHAnsi"/>
                <w:sz w:val="18"/>
                <w:szCs w:val="18"/>
              </w:rPr>
            </w:pPr>
          </w:p>
        </w:tc>
      </w:tr>
      <w:tr w:rsidR="00775662" w:rsidRPr="006F28F5" w14:paraId="024F549D" w14:textId="77777777" w:rsidTr="00AF7D0E">
        <w:trPr>
          <w:trHeight w:val="360"/>
        </w:trPr>
        <w:tc>
          <w:tcPr>
            <w:tcW w:w="0" w:type="auto"/>
            <w:shd w:val="clear" w:color="auto" w:fill="BDD6EE" w:themeFill="accent1" w:themeFillTint="66"/>
            <w:vAlign w:val="center"/>
          </w:tcPr>
          <w:p w14:paraId="772282AA" w14:textId="77777777" w:rsidR="00775662" w:rsidRPr="006F28F5" w:rsidRDefault="00775662" w:rsidP="00775662">
            <w:pPr>
              <w:rPr>
                <w:rFonts w:cstheme="minorHAnsi"/>
                <w:b/>
                <w:sz w:val="18"/>
                <w:szCs w:val="18"/>
              </w:rPr>
            </w:pPr>
            <w:r w:rsidRPr="006F28F5">
              <w:rPr>
                <w:rFonts w:cstheme="minorHAnsi"/>
                <w:b/>
                <w:sz w:val="18"/>
                <w:szCs w:val="18"/>
              </w:rPr>
              <w:t>Section 4: EEO Beneficiary Analysis/LMISD/Fair Housing Plan</w:t>
            </w:r>
          </w:p>
        </w:tc>
        <w:tc>
          <w:tcPr>
            <w:tcW w:w="0" w:type="auto"/>
            <w:shd w:val="clear" w:color="auto" w:fill="BDD6EE" w:themeFill="accent1" w:themeFillTint="66"/>
            <w:vAlign w:val="center"/>
          </w:tcPr>
          <w:p w14:paraId="01FBA7D3" w14:textId="77777777" w:rsidR="00775662" w:rsidRPr="006F28F5" w:rsidRDefault="00775662" w:rsidP="00775662">
            <w:pPr>
              <w:jc w:val="center"/>
              <w:rPr>
                <w:rFonts w:cstheme="minorHAnsi"/>
                <w:sz w:val="18"/>
                <w:szCs w:val="18"/>
              </w:rPr>
            </w:pPr>
          </w:p>
        </w:tc>
        <w:tc>
          <w:tcPr>
            <w:tcW w:w="0" w:type="auto"/>
            <w:shd w:val="clear" w:color="auto" w:fill="BDD6EE" w:themeFill="accent1" w:themeFillTint="66"/>
            <w:vAlign w:val="center"/>
          </w:tcPr>
          <w:p w14:paraId="2E620B11" w14:textId="77777777" w:rsidR="00775662" w:rsidRPr="006F28F5" w:rsidRDefault="00775662" w:rsidP="00775662">
            <w:pPr>
              <w:jc w:val="center"/>
              <w:rPr>
                <w:rFonts w:cstheme="minorHAnsi"/>
                <w:sz w:val="18"/>
                <w:szCs w:val="18"/>
              </w:rPr>
            </w:pPr>
          </w:p>
        </w:tc>
      </w:tr>
      <w:tr w:rsidR="00775662" w:rsidRPr="006F28F5" w14:paraId="43A8CBB3" w14:textId="77777777" w:rsidTr="00AF7D0E">
        <w:trPr>
          <w:trHeight w:val="360"/>
        </w:trPr>
        <w:tc>
          <w:tcPr>
            <w:tcW w:w="0" w:type="auto"/>
            <w:shd w:val="clear" w:color="auto" w:fill="BDD6EE" w:themeFill="accent1" w:themeFillTint="66"/>
            <w:vAlign w:val="center"/>
          </w:tcPr>
          <w:p w14:paraId="386DAF73" w14:textId="1A2A88A2" w:rsidR="00775662" w:rsidRPr="006F28F5" w:rsidRDefault="00ED2CD4" w:rsidP="007949B2">
            <w:pPr>
              <w:rPr>
                <w:rFonts w:cstheme="minorHAnsi"/>
                <w:i/>
                <w:sz w:val="18"/>
                <w:szCs w:val="18"/>
              </w:rPr>
            </w:pPr>
            <w:r w:rsidRPr="006F28F5">
              <w:rPr>
                <w:rFonts w:cstheme="minorHAnsi"/>
                <w:b/>
                <w:sz w:val="18"/>
                <w:szCs w:val="18"/>
              </w:rPr>
              <w:t>Section 5: Assurances</w:t>
            </w:r>
            <w:r w:rsidRPr="006F28F5">
              <w:rPr>
                <w:rFonts w:cstheme="minorHAnsi"/>
                <w:b/>
                <w:sz w:val="18"/>
                <w:szCs w:val="18"/>
              </w:rPr>
              <w:tab/>
            </w:r>
            <w:r w:rsidRPr="006F28F5">
              <w:rPr>
                <w:rFonts w:cstheme="minorHAnsi"/>
                <w:b/>
                <w:sz w:val="18"/>
                <w:szCs w:val="18"/>
              </w:rPr>
              <w:tab/>
            </w:r>
            <w:r w:rsidRPr="006F28F5">
              <w:rPr>
                <w:rFonts w:cstheme="minorHAnsi"/>
                <w:b/>
                <w:sz w:val="18"/>
                <w:szCs w:val="18"/>
              </w:rPr>
              <w:tab/>
            </w:r>
            <w:r w:rsidRPr="006F28F5">
              <w:rPr>
                <w:rFonts w:cstheme="minorHAnsi"/>
                <w:b/>
                <w:sz w:val="18"/>
                <w:szCs w:val="18"/>
              </w:rPr>
              <w:tab/>
            </w:r>
            <w:r w:rsidRPr="006F28F5">
              <w:rPr>
                <w:rFonts w:cstheme="minorHAnsi"/>
                <w:b/>
                <w:sz w:val="18"/>
                <w:szCs w:val="18"/>
              </w:rPr>
              <w:tab/>
            </w:r>
            <w:r w:rsidR="00775662" w:rsidRPr="006F28F5">
              <w:rPr>
                <w:rFonts w:cstheme="minorHAnsi"/>
                <w:i/>
                <w:sz w:val="18"/>
                <w:szCs w:val="18"/>
              </w:rPr>
              <w:t>Signature Required</w:t>
            </w:r>
          </w:p>
        </w:tc>
        <w:tc>
          <w:tcPr>
            <w:tcW w:w="0" w:type="auto"/>
            <w:shd w:val="clear" w:color="auto" w:fill="BDD6EE" w:themeFill="accent1" w:themeFillTint="66"/>
            <w:vAlign w:val="center"/>
          </w:tcPr>
          <w:p w14:paraId="62F0B342" w14:textId="77777777" w:rsidR="00775662" w:rsidRPr="006F28F5" w:rsidRDefault="00775662" w:rsidP="00775662">
            <w:pPr>
              <w:jc w:val="center"/>
              <w:rPr>
                <w:rFonts w:cstheme="minorHAnsi"/>
                <w:sz w:val="18"/>
                <w:szCs w:val="18"/>
              </w:rPr>
            </w:pPr>
          </w:p>
        </w:tc>
        <w:tc>
          <w:tcPr>
            <w:tcW w:w="0" w:type="auto"/>
            <w:shd w:val="clear" w:color="auto" w:fill="BDD6EE" w:themeFill="accent1" w:themeFillTint="66"/>
            <w:vAlign w:val="center"/>
          </w:tcPr>
          <w:p w14:paraId="4719CBB5" w14:textId="77777777" w:rsidR="00775662" w:rsidRPr="006F28F5" w:rsidRDefault="00775662" w:rsidP="00775662">
            <w:pPr>
              <w:jc w:val="center"/>
              <w:rPr>
                <w:rFonts w:cstheme="minorHAnsi"/>
                <w:sz w:val="18"/>
                <w:szCs w:val="18"/>
              </w:rPr>
            </w:pPr>
          </w:p>
        </w:tc>
      </w:tr>
      <w:tr w:rsidR="00775662" w:rsidRPr="006F28F5" w14:paraId="788EB1E2" w14:textId="77777777" w:rsidTr="00AF7D0E">
        <w:trPr>
          <w:trHeight w:val="360"/>
        </w:trPr>
        <w:tc>
          <w:tcPr>
            <w:tcW w:w="0" w:type="auto"/>
            <w:shd w:val="clear" w:color="auto" w:fill="BDD6EE" w:themeFill="accent1" w:themeFillTint="66"/>
            <w:vAlign w:val="center"/>
          </w:tcPr>
          <w:p w14:paraId="3D9B6FEA" w14:textId="77777777" w:rsidR="00775662" w:rsidRPr="006F28F5" w:rsidRDefault="00775662" w:rsidP="00775662">
            <w:pPr>
              <w:rPr>
                <w:rFonts w:cstheme="minorHAnsi"/>
                <w:i/>
                <w:sz w:val="18"/>
                <w:szCs w:val="18"/>
              </w:rPr>
            </w:pPr>
            <w:r w:rsidRPr="006F28F5">
              <w:rPr>
                <w:rFonts w:cstheme="minorHAnsi"/>
                <w:b/>
                <w:sz w:val="18"/>
                <w:szCs w:val="18"/>
              </w:rPr>
              <w:t>Section 6:</w:t>
            </w:r>
            <w:r w:rsidRPr="006F28F5">
              <w:rPr>
                <w:rFonts w:cstheme="minorHAnsi"/>
                <w:sz w:val="18"/>
                <w:szCs w:val="18"/>
              </w:rPr>
              <w:t xml:space="preserve"> </w:t>
            </w:r>
            <w:r w:rsidRPr="006F28F5">
              <w:rPr>
                <w:rFonts w:cstheme="minorHAnsi"/>
                <w:b/>
                <w:sz w:val="18"/>
                <w:szCs w:val="18"/>
              </w:rPr>
              <w:t>Citizen Participation Plan</w:t>
            </w:r>
            <w:r w:rsidRPr="006F28F5">
              <w:rPr>
                <w:rFonts w:cstheme="minorHAnsi"/>
                <w:b/>
                <w:sz w:val="18"/>
                <w:szCs w:val="18"/>
              </w:rPr>
              <w:tab/>
            </w:r>
            <w:r w:rsidRPr="006F28F5">
              <w:rPr>
                <w:rFonts w:cstheme="minorHAnsi"/>
                <w:b/>
                <w:sz w:val="18"/>
                <w:szCs w:val="18"/>
              </w:rPr>
              <w:tab/>
            </w:r>
            <w:r w:rsidRPr="006F28F5">
              <w:rPr>
                <w:rFonts w:cstheme="minorHAnsi"/>
                <w:b/>
                <w:sz w:val="18"/>
                <w:szCs w:val="18"/>
              </w:rPr>
              <w:tab/>
            </w:r>
            <w:r w:rsidRPr="006F28F5">
              <w:rPr>
                <w:rFonts w:cstheme="minorHAnsi"/>
                <w:b/>
                <w:sz w:val="18"/>
                <w:szCs w:val="18"/>
              </w:rPr>
              <w:tab/>
            </w:r>
          </w:p>
        </w:tc>
        <w:tc>
          <w:tcPr>
            <w:tcW w:w="0" w:type="auto"/>
            <w:shd w:val="clear" w:color="auto" w:fill="BDD6EE" w:themeFill="accent1" w:themeFillTint="66"/>
            <w:vAlign w:val="center"/>
          </w:tcPr>
          <w:p w14:paraId="0F212E57" w14:textId="77777777" w:rsidR="00775662" w:rsidRPr="006F28F5" w:rsidRDefault="00775662" w:rsidP="00775662">
            <w:pPr>
              <w:jc w:val="center"/>
              <w:rPr>
                <w:rFonts w:cstheme="minorHAnsi"/>
                <w:sz w:val="18"/>
                <w:szCs w:val="18"/>
              </w:rPr>
            </w:pPr>
          </w:p>
        </w:tc>
        <w:tc>
          <w:tcPr>
            <w:tcW w:w="0" w:type="auto"/>
            <w:shd w:val="clear" w:color="auto" w:fill="BDD6EE" w:themeFill="accent1" w:themeFillTint="66"/>
            <w:vAlign w:val="center"/>
          </w:tcPr>
          <w:p w14:paraId="06FB7A47" w14:textId="77777777" w:rsidR="00775662" w:rsidRPr="006F28F5" w:rsidRDefault="00775662" w:rsidP="00775662">
            <w:pPr>
              <w:jc w:val="center"/>
              <w:rPr>
                <w:rFonts w:cstheme="minorHAnsi"/>
                <w:sz w:val="18"/>
                <w:szCs w:val="18"/>
              </w:rPr>
            </w:pPr>
          </w:p>
        </w:tc>
      </w:tr>
      <w:tr w:rsidR="00775662" w:rsidRPr="006F28F5" w14:paraId="1E8E6C5B" w14:textId="77777777" w:rsidTr="00AF7D0E">
        <w:trPr>
          <w:trHeight w:val="360"/>
        </w:trPr>
        <w:tc>
          <w:tcPr>
            <w:tcW w:w="0" w:type="auto"/>
            <w:shd w:val="clear" w:color="auto" w:fill="BDD6EE" w:themeFill="accent1" w:themeFillTint="66"/>
            <w:vAlign w:val="center"/>
          </w:tcPr>
          <w:p w14:paraId="154B1EDE" w14:textId="00D0DF8A" w:rsidR="00775662" w:rsidRPr="006F28F5" w:rsidRDefault="00775662" w:rsidP="00775662">
            <w:pPr>
              <w:rPr>
                <w:rFonts w:cstheme="minorHAnsi"/>
                <w:i/>
                <w:sz w:val="18"/>
                <w:szCs w:val="18"/>
              </w:rPr>
            </w:pPr>
            <w:r w:rsidRPr="006F28F5">
              <w:rPr>
                <w:rFonts w:cstheme="minorHAnsi"/>
                <w:b/>
                <w:sz w:val="18"/>
                <w:szCs w:val="18"/>
              </w:rPr>
              <w:t>Section 7: Discl</w:t>
            </w:r>
            <w:r w:rsidR="00ED2CD4" w:rsidRPr="006F28F5">
              <w:rPr>
                <w:rFonts w:cstheme="minorHAnsi"/>
                <w:b/>
                <w:sz w:val="18"/>
                <w:szCs w:val="18"/>
              </w:rPr>
              <w:t>osure/Update Report</w:t>
            </w:r>
            <w:r w:rsidR="00ED2CD4" w:rsidRPr="006F28F5">
              <w:rPr>
                <w:rFonts w:cstheme="minorHAnsi"/>
                <w:b/>
                <w:sz w:val="18"/>
                <w:szCs w:val="18"/>
              </w:rPr>
              <w:tab/>
            </w:r>
            <w:r w:rsidR="00ED2CD4" w:rsidRPr="006F28F5">
              <w:rPr>
                <w:rFonts w:cstheme="minorHAnsi"/>
                <w:b/>
                <w:sz w:val="18"/>
                <w:szCs w:val="18"/>
              </w:rPr>
              <w:tab/>
            </w:r>
            <w:r w:rsidR="00ED2CD4" w:rsidRPr="006F28F5">
              <w:rPr>
                <w:rFonts w:cstheme="minorHAnsi"/>
                <w:b/>
                <w:sz w:val="18"/>
                <w:szCs w:val="18"/>
              </w:rPr>
              <w:tab/>
            </w:r>
            <w:r w:rsidRPr="006F28F5">
              <w:rPr>
                <w:rFonts w:cstheme="minorHAnsi"/>
                <w:i/>
                <w:sz w:val="18"/>
                <w:szCs w:val="18"/>
              </w:rPr>
              <w:t>Signature Required</w:t>
            </w:r>
          </w:p>
        </w:tc>
        <w:tc>
          <w:tcPr>
            <w:tcW w:w="0" w:type="auto"/>
            <w:shd w:val="clear" w:color="auto" w:fill="BDD6EE" w:themeFill="accent1" w:themeFillTint="66"/>
            <w:vAlign w:val="center"/>
          </w:tcPr>
          <w:p w14:paraId="7DEBF68C" w14:textId="77777777" w:rsidR="00775662" w:rsidRPr="006F28F5" w:rsidRDefault="00775662" w:rsidP="00775662">
            <w:pPr>
              <w:jc w:val="center"/>
              <w:rPr>
                <w:rFonts w:cstheme="minorHAnsi"/>
                <w:sz w:val="18"/>
                <w:szCs w:val="18"/>
              </w:rPr>
            </w:pPr>
          </w:p>
        </w:tc>
        <w:tc>
          <w:tcPr>
            <w:tcW w:w="0" w:type="auto"/>
            <w:shd w:val="clear" w:color="auto" w:fill="BDD6EE" w:themeFill="accent1" w:themeFillTint="66"/>
            <w:vAlign w:val="center"/>
          </w:tcPr>
          <w:p w14:paraId="605E5923" w14:textId="77777777" w:rsidR="00775662" w:rsidRPr="006F28F5" w:rsidRDefault="00775662" w:rsidP="00775662">
            <w:pPr>
              <w:jc w:val="center"/>
              <w:rPr>
                <w:rFonts w:cstheme="minorHAnsi"/>
                <w:sz w:val="18"/>
                <w:szCs w:val="18"/>
              </w:rPr>
            </w:pPr>
          </w:p>
        </w:tc>
      </w:tr>
      <w:tr w:rsidR="00775662" w:rsidRPr="006F28F5" w14:paraId="3F626BB9" w14:textId="77777777" w:rsidTr="00AF7D0E">
        <w:trPr>
          <w:trHeight w:val="360"/>
        </w:trPr>
        <w:tc>
          <w:tcPr>
            <w:tcW w:w="0" w:type="auto"/>
            <w:shd w:val="clear" w:color="auto" w:fill="BDD6EE" w:themeFill="accent1" w:themeFillTint="66"/>
            <w:vAlign w:val="center"/>
          </w:tcPr>
          <w:p w14:paraId="58DFB453" w14:textId="77777777" w:rsidR="00775662" w:rsidRPr="006F28F5" w:rsidRDefault="00775662" w:rsidP="00775662">
            <w:pPr>
              <w:rPr>
                <w:rFonts w:cstheme="minorHAnsi"/>
                <w:b/>
                <w:sz w:val="18"/>
                <w:szCs w:val="18"/>
              </w:rPr>
            </w:pPr>
            <w:r w:rsidRPr="006F28F5">
              <w:rPr>
                <w:rFonts w:cstheme="minorHAnsi"/>
                <w:b/>
                <w:sz w:val="18"/>
                <w:szCs w:val="18"/>
              </w:rPr>
              <w:t>Section 8: Housing Needs Assessment</w:t>
            </w:r>
          </w:p>
        </w:tc>
        <w:tc>
          <w:tcPr>
            <w:tcW w:w="0" w:type="auto"/>
            <w:shd w:val="clear" w:color="auto" w:fill="BDD6EE" w:themeFill="accent1" w:themeFillTint="66"/>
            <w:vAlign w:val="center"/>
          </w:tcPr>
          <w:p w14:paraId="1915C91E" w14:textId="77777777" w:rsidR="00775662" w:rsidRPr="006F28F5" w:rsidRDefault="00775662" w:rsidP="00775662">
            <w:pPr>
              <w:jc w:val="center"/>
              <w:rPr>
                <w:rFonts w:cstheme="minorHAnsi"/>
                <w:sz w:val="18"/>
                <w:szCs w:val="18"/>
              </w:rPr>
            </w:pPr>
          </w:p>
        </w:tc>
        <w:tc>
          <w:tcPr>
            <w:tcW w:w="0" w:type="auto"/>
            <w:shd w:val="clear" w:color="auto" w:fill="BDD6EE" w:themeFill="accent1" w:themeFillTint="66"/>
            <w:vAlign w:val="center"/>
          </w:tcPr>
          <w:p w14:paraId="73D14C20" w14:textId="77777777" w:rsidR="00775662" w:rsidRPr="006F28F5" w:rsidRDefault="00775662" w:rsidP="00775662">
            <w:pPr>
              <w:jc w:val="center"/>
              <w:rPr>
                <w:rFonts w:cstheme="minorHAnsi"/>
                <w:sz w:val="18"/>
                <w:szCs w:val="18"/>
              </w:rPr>
            </w:pPr>
          </w:p>
        </w:tc>
      </w:tr>
      <w:tr w:rsidR="00775662" w:rsidRPr="006F28F5" w14:paraId="17E96E2B" w14:textId="77777777" w:rsidTr="00AF7D0E">
        <w:trPr>
          <w:trHeight w:val="360"/>
        </w:trPr>
        <w:tc>
          <w:tcPr>
            <w:tcW w:w="0" w:type="auto"/>
            <w:shd w:val="clear" w:color="auto" w:fill="BDD6EE" w:themeFill="accent1" w:themeFillTint="66"/>
            <w:vAlign w:val="center"/>
          </w:tcPr>
          <w:p w14:paraId="3DCB7B0A" w14:textId="1E6A2152" w:rsidR="00775662" w:rsidRPr="006F28F5" w:rsidRDefault="007949B2" w:rsidP="00775662">
            <w:pPr>
              <w:rPr>
                <w:rFonts w:cstheme="minorHAnsi"/>
                <w:i/>
                <w:sz w:val="18"/>
                <w:szCs w:val="18"/>
              </w:rPr>
            </w:pPr>
            <w:r w:rsidRPr="006F28F5">
              <w:rPr>
                <w:rFonts w:cstheme="minorHAnsi"/>
                <w:b/>
                <w:sz w:val="18"/>
                <w:szCs w:val="18"/>
              </w:rPr>
              <w:t>Section 9: Authorizations</w:t>
            </w:r>
            <w:r w:rsidRPr="006F28F5">
              <w:rPr>
                <w:rFonts w:cstheme="minorHAnsi"/>
                <w:b/>
                <w:sz w:val="18"/>
                <w:szCs w:val="18"/>
              </w:rPr>
              <w:tab/>
            </w:r>
            <w:r w:rsidRPr="006F28F5">
              <w:rPr>
                <w:rFonts w:cstheme="minorHAnsi"/>
                <w:b/>
                <w:sz w:val="18"/>
                <w:szCs w:val="18"/>
              </w:rPr>
              <w:tab/>
            </w:r>
            <w:r w:rsidRPr="006F28F5">
              <w:rPr>
                <w:rFonts w:cstheme="minorHAnsi"/>
                <w:b/>
                <w:sz w:val="18"/>
                <w:szCs w:val="18"/>
              </w:rPr>
              <w:tab/>
            </w:r>
            <w:r w:rsidRPr="006F28F5">
              <w:rPr>
                <w:rFonts w:cstheme="minorHAnsi"/>
                <w:b/>
                <w:sz w:val="18"/>
                <w:szCs w:val="18"/>
              </w:rPr>
              <w:tab/>
            </w:r>
            <w:r w:rsidRPr="006F28F5">
              <w:rPr>
                <w:rFonts w:cstheme="minorHAnsi"/>
                <w:b/>
                <w:sz w:val="18"/>
                <w:szCs w:val="18"/>
              </w:rPr>
              <w:tab/>
            </w:r>
            <w:r w:rsidR="00775662" w:rsidRPr="006F28F5">
              <w:rPr>
                <w:rFonts w:cstheme="minorHAnsi"/>
                <w:i/>
                <w:sz w:val="18"/>
                <w:szCs w:val="18"/>
              </w:rPr>
              <w:t>Signature Required</w:t>
            </w:r>
          </w:p>
        </w:tc>
        <w:tc>
          <w:tcPr>
            <w:tcW w:w="0" w:type="auto"/>
            <w:shd w:val="clear" w:color="auto" w:fill="BDD6EE" w:themeFill="accent1" w:themeFillTint="66"/>
            <w:vAlign w:val="center"/>
          </w:tcPr>
          <w:p w14:paraId="423BF883" w14:textId="77777777" w:rsidR="00775662" w:rsidRPr="006F28F5" w:rsidRDefault="00775662" w:rsidP="00775662">
            <w:pPr>
              <w:jc w:val="center"/>
              <w:rPr>
                <w:rFonts w:cstheme="minorHAnsi"/>
                <w:sz w:val="18"/>
                <w:szCs w:val="18"/>
              </w:rPr>
            </w:pPr>
          </w:p>
        </w:tc>
        <w:tc>
          <w:tcPr>
            <w:tcW w:w="0" w:type="auto"/>
            <w:shd w:val="clear" w:color="auto" w:fill="BDD6EE" w:themeFill="accent1" w:themeFillTint="66"/>
            <w:vAlign w:val="center"/>
          </w:tcPr>
          <w:p w14:paraId="11B9972E" w14:textId="77777777" w:rsidR="00775662" w:rsidRPr="006F28F5" w:rsidRDefault="00775662" w:rsidP="00775662">
            <w:pPr>
              <w:jc w:val="center"/>
              <w:rPr>
                <w:rFonts w:cstheme="minorHAnsi"/>
                <w:sz w:val="18"/>
                <w:szCs w:val="18"/>
              </w:rPr>
            </w:pPr>
          </w:p>
        </w:tc>
      </w:tr>
      <w:tr w:rsidR="00775662" w:rsidRPr="006F28F5" w14:paraId="55310AFA" w14:textId="77777777" w:rsidTr="005E0C5E">
        <w:trPr>
          <w:trHeight w:val="360"/>
        </w:trPr>
        <w:tc>
          <w:tcPr>
            <w:tcW w:w="0" w:type="auto"/>
            <w:shd w:val="clear" w:color="auto" w:fill="auto"/>
            <w:vAlign w:val="center"/>
          </w:tcPr>
          <w:p w14:paraId="713432C6" w14:textId="77777777" w:rsidR="00775662" w:rsidRPr="006F28F5" w:rsidRDefault="00775662" w:rsidP="00775662">
            <w:pPr>
              <w:rPr>
                <w:rFonts w:cstheme="minorHAnsi"/>
                <w:i/>
                <w:sz w:val="18"/>
                <w:szCs w:val="18"/>
              </w:rPr>
            </w:pPr>
            <w:r w:rsidRPr="006F28F5">
              <w:rPr>
                <w:rFonts w:cstheme="minorHAnsi"/>
                <w:b/>
                <w:sz w:val="18"/>
                <w:szCs w:val="18"/>
              </w:rPr>
              <w:t>Appendix A:</w:t>
            </w:r>
            <w:r w:rsidRPr="006F28F5">
              <w:rPr>
                <w:rFonts w:cstheme="minorHAnsi"/>
                <w:sz w:val="18"/>
                <w:szCs w:val="18"/>
              </w:rPr>
              <w:t xml:space="preserve"> Resolution and SAM.gov Registration Page</w:t>
            </w:r>
            <w:r w:rsidRPr="006F28F5">
              <w:rPr>
                <w:rFonts w:cstheme="minorHAnsi"/>
                <w:i/>
                <w:sz w:val="18"/>
                <w:szCs w:val="18"/>
              </w:rPr>
              <w:tab/>
            </w:r>
            <w:r w:rsidRPr="006F28F5">
              <w:rPr>
                <w:rFonts w:cstheme="minorHAnsi"/>
                <w:i/>
                <w:sz w:val="18"/>
                <w:szCs w:val="18"/>
              </w:rPr>
              <w:tab/>
              <w:t>Signatures Required</w:t>
            </w:r>
          </w:p>
        </w:tc>
        <w:tc>
          <w:tcPr>
            <w:tcW w:w="0" w:type="auto"/>
            <w:shd w:val="clear" w:color="auto" w:fill="auto"/>
            <w:vAlign w:val="center"/>
          </w:tcPr>
          <w:p w14:paraId="7A8CB6E2" w14:textId="77777777" w:rsidR="00775662" w:rsidRPr="006F28F5" w:rsidRDefault="00775662" w:rsidP="00775662">
            <w:pPr>
              <w:jc w:val="center"/>
              <w:rPr>
                <w:rFonts w:cstheme="minorHAnsi"/>
                <w:sz w:val="18"/>
                <w:szCs w:val="18"/>
              </w:rPr>
            </w:pPr>
          </w:p>
        </w:tc>
        <w:tc>
          <w:tcPr>
            <w:tcW w:w="0" w:type="auto"/>
            <w:shd w:val="clear" w:color="auto" w:fill="auto"/>
            <w:vAlign w:val="center"/>
          </w:tcPr>
          <w:p w14:paraId="0350FE1B" w14:textId="77777777" w:rsidR="00775662" w:rsidRPr="006F28F5" w:rsidRDefault="00775662" w:rsidP="00775662">
            <w:pPr>
              <w:jc w:val="center"/>
              <w:rPr>
                <w:rFonts w:cstheme="minorHAnsi"/>
                <w:sz w:val="18"/>
                <w:szCs w:val="18"/>
              </w:rPr>
            </w:pPr>
          </w:p>
        </w:tc>
      </w:tr>
      <w:tr w:rsidR="00775662" w:rsidRPr="006F28F5" w14:paraId="424AEAC6" w14:textId="77777777" w:rsidTr="005E0C5E">
        <w:trPr>
          <w:trHeight w:val="360"/>
        </w:trPr>
        <w:tc>
          <w:tcPr>
            <w:tcW w:w="0" w:type="auto"/>
            <w:shd w:val="clear" w:color="auto" w:fill="auto"/>
            <w:vAlign w:val="center"/>
          </w:tcPr>
          <w:p w14:paraId="557F095D" w14:textId="77777777" w:rsidR="00775662" w:rsidRPr="006F28F5" w:rsidRDefault="00775662" w:rsidP="00775662">
            <w:pPr>
              <w:rPr>
                <w:rFonts w:cstheme="minorHAnsi"/>
                <w:sz w:val="18"/>
                <w:szCs w:val="18"/>
              </w:rPr>
            </w:pPr>
            <w:r w:rsidRPr="006F28F5">
              <w:rPr>
                <w:rFonts w:cstheme="minorHAnsi"/>
                <w:b/>
                <w:sz w:val="18"/>
                <w:szCs w:val="18"/>
              </w:rPr>
              <w:t xml:space="preserve">Appendix B: </w:t>
            </w:r>
            <w:r w:rsidRPr="006F28F5">
              <w:rPr>
                <w:rFonts w:cstheme="minorHAnsi"/>
                <w:sz w:val="18"/>
                <w:szCs w:val="18"/>
              </w:rPr>
              <w:t>Other Funding Sources Commitment Letters</w:t>
            </w:r>
          </w:p>
        </w:tc>
        <w:tc>
          <w:tcPr>
            <w:tcW w:w="0" w:type="auto"/>
            <w:shd w:val="clear" w:color="auto" w:fill="auto"/>
            <w:vAlign w:val="center"/>
          </w:tcPr>
          <w:p w14:paraId="05971EE3" w14:textId="77777777" w:rsidR="00775662" w:rsidRPr="006F28F5" w:rsidRDefault="00775662" w:rsidP="00775662">
            <w:pPr>
              <w:jc w:val="center"/>
              <w:rPr>
                <w:rFonts w:cstheme="minorHAnsi"/>
                <w:sz w:val="18"/>
                <w:szCs w:val="18"/>
              </w:rPr>
            </w:pPr>
          </w:p>
        </w:tc>
        <w:tc>
          <w:tcPr>
            <w:tcW w:w="0" w:type="auto"/>
            <w:shd w:val="clear" w:color="auto" w:fill="auto"/>
            <w:vAlign w:val="center"/>
          </w:tcPr>
          <w:p w14:paraId="1188A5BC" w14:textId="77777777" w:rsidR="00775662" w:rsidRPr="006F28F5" w:rsidRDefault="00775662" w:rsidP="00775662">
            <w:pPr>
              <w:jc w:val="center"/>
              <w:rPr>
                <w:rFonts w:cstheme="minorHAnsi"/>
                <w:sz w:val="18"/>
                <w:szCs w:val="18"/>
              </w:rPr>
            </w:pPr>
          </w:p>
        </w:tc>
      </w:tr>
      <w:tr w:rsidR="00775662" w:rsidRPr="006F28F5" w14:paraId="612C5763" w14:textId="77777777" w:rsidTr="005E0C5E">
        <w:trPr>
          <w:trHeight w:val="360"/>
        </w:trPr>
        <w:tc>
          <w:tcPr>
            <w:tcW w:w="0" w:type="auto"/>
            <w:shd w:val="clear" w:color="auto" w:fill="auto"/>
            <w:vAlign w:val="center"/>
          </w:tcPr>
          <w:p w14:paraId="4F1D80BA" w14:textId="6A20C023" w:rsidR="00775662" w:rsidRPr="006F28F5" w:rsidRDefault="00775662" w:rsidP="00775662">
            <w:pPr>
              <w:rPr>
                <w:rFonts w:cstheme="minorHAnsi"/>
                <w:i/>
                <w:sz w:val="18"/>
                <w:szCs w:val="18"/>
              </w:rPr>
            </w:pPr>
            <w:r w:rsidRPr="006F28F5">
              <w:rPr>
                <w:rFonts w:cstheme="minorHAnsi"/>
                <w:b/>
                <w:sz w:val="18"/>
                <w:szCs w:val="18"/>
              </w:rPr>
              <w:t xml:space="preserve">Appendix C: </w:t>
            </w:r>
            <w:r w:rsidRPr="006F28F5">
              <w:rPr>
                <w:rFonts w:cstheme="minorHAnsi"/>
                <w:sz w:val="18"/>
                <w:szCs w:val="18"/>
              </w:rPr>
              <w:t>Cost Estima</w:t>
            </w:r>
            <w:r w:rsidR="007949B2" w:rsidRPr="006F28F5">
              <w:rPr>
                <w:rFonts w:cstheme="minorHAnsi"/>
                <w:sz w:val="18"/>
                <w:szCs w:val="18"/>
              </w:rPr>
              <w:t xml:space="preserve">tes from the Project </w:t>
            </w:r>
            <w:r w:rsidR="00E17FA4" w:rsidRPr="006F28F5">
              <w:rPr>
                <w:rFonts w:cstheme="minorHAnsi"/>
                <w:sz w:val="18"/>
                <w:szCs w:val="18"/>
              </w:rPr>
              <w:t>Designer</w:t>
            </w:r>
            <w:r w:rsidR="007949B2" w:rsidRPr="006F28F5">
              <w:rPr>
                <w:rFonts w:cstheme="minorHAnsi"/>
                <w:sz w:val="18"/>
                <w:szCs w:val="18"/>
              </w:rPr>
              <w:tab/>
            </w:r>
            <w:r w:rsidR="007949B2" w:rsidRPr="006F28F5">
              <w:rPr>
                <w:rFonts w:cstheme="minorHAnsi"/>
                <w:sz w:val="18"/>
                <w:szCs w:val="18"/>
              </w:rPr>
              <w:tab/>
            </w:r>
            <w:r w:rsidRPr="006F28F5">
              <w:rPr>
                <w:rFonts w:cstheme="minorHAnsi"/>
                <w:i/>
                <w:sz w:val="18"/>
                <w:szCs w:val="18"/>
              </w:rPr>
              <w:t>Signature Required</w:t>
            </w:r>
          </w:p>
        </w:tc>
        <w:tc>
          <w:tcPr>
            <w:tcW w:w="0" w:type="auto"/>
            <w:shd w:val="clear" w:color="auto" w:fill="auto"/>
            <w:vAlign w:val="center"/>
          </w:tcPr>
          <w:p w14:paraId="39E02E65" w14:textId="77777777" w:rsidR="00775662" w:rsidRPr="006F28F5" w:rsidRDefault="00775662" w:rsidP="00775662">
            <w:pPr>
              <w:jc w:val="center"/>
              <w:rPr>
                <w:rFonts w:cstheme="minorHAnsi"/>
                <w:sz w:val="18"/>
                <w:szCs w:val="18"/>
              </w:rPr>
            </w:pPr>
          </w:p>
        </w:tc>
        <w:tc>
          <w:tcPr>
            <w:tcW w:w="0" w:type="auto"/>
            <w:shd w:val="clear" w:color="auto" w:fill="auto"/>
            <w:vAlign w:val="center"/>
          </w:tcPr>
          <w:p w14:paraId="6860B5D3" w14:textId="77777777" w:rsidR="00775662" w:rsidRPr="006F28F5" w:rsidRDefault="00775662" w:rsidP="00775662">
            <w:pPr>
              <w:jc w:val="center"/>
              <w:rPr>
                <w:rFonts w:cstheme="minorHAnsi"/>
                <w:sz w:val="18"/>
                <w:szCs w:val="18"/>
              </w:rPr>
            </w:pPr>
          </w:p>
        </w:tc>
      </w:tr>
      <w:tr w:rsidR="00775662" w:rsidRPr="006F28F5" w14:paraId="54009CCC" w14:textId="77777777" w:rsidTr="00517D8B">
        <w:trPr>
          <w:trHeight w:val="485"/>
        </w:trPr>
        <w:tc>
          <w:tcPr>
            <w:tcW w:w="0" w:type="auto"/>
            <w:shd w:val="clear" w:color="auto" w:fill="auto"/>
            <w:vAlign w:val="center"/>
          </w:tcPr>
          <w:p w14:paraId="7D2154D7" w14:textId="77777777" w:rsidR="00775662" w:rsidRPr="006F28F5" w:rsidRDefault="00775662" w:rsidP="00775662">
            <w:pPr>
              <w:rPr>
                <w:rFonts w:cstheme="minorHAnsi"/>
                <w:i/>
                <w:sz w:val="18"/>
                <w:szCs w:val="18"/>
              </w:rPr>
            </w:pPr>
            <w:r w:rsidRPr="006F28F5">
              <w:rPr>
                <w:rFonts w:cstheme="minorHAnsi"/>
                <w:b/>
                <w:sz w:val="18"/>
                <w:szCs w:val="18"/>
              </w:rPr>
              <w:t xml:space="preserve">Appendix D: </w:t>
            </w:r>
            <w:r w:rsidRPr="006F28F5">
              <w:rPr>
                <w:rFonts w:cstheme="minorHAnsi"/>
                <w:sz w:val="18"/>
                <w:szCs w:val="18"/>
              </w:rPr>
              <w:t>Income Survey Documentation and Survey Tab Sheet</w:t>
            </w:r>
            <w:r w:rsidRPr="006F28F5">
              <w:rPr>
                <w:rFonts w:cstheme="minorHAnsi"/>
                <w:sz w:val="18"/>
                <w:szCs w:val="18"/>
              </w:rPr>
              <w:tab/>
            </w:r>
            <w:r w:rsidRPr="006F28F5">
              <w:rPr>
                <w:rFonts w:cstheme="minorHAnsi"/>
                <w:i/>
                <w:sz w:val="18"/>
                <w:szCs w:val="18"/>
              </w:rPr>
              <w:t>Signature Required</w:t>
            </w:r>
          </w:p>
        </w:tc>
        <w:tc>
          <w:tcPr>
            <w:tcW w:w="0" w:type="auto"/>
            <w:shd w:val="clear" w:color="auto" w:fill="auto"/>
            <w:vAlign w:val="center"/>
          </w:tcPr>
          <w:p w14:paraId="02C0C12F" w14:textId="77777777" w:rsidR="00775662" w:rsidRPr="006F28F5" w:rsidRDefault="00775662" w:rsidP="00775662">
            <w:pPr>
              <w:jc w:val="center"/>
              <w:rPr>
                <w:rFonts w:cstheme="minorHAnsi"/>
                <w:sz w:val="18"/>
                <w:szCs w:val="18"/>
              </w:rPr>
            </w:pPr>
          </w:p>
        </w:tc>
        <w:tc>
          <w:tcPr>
            <w:tcW w:w="0" w:type="auto"/>
            <w:shd w:val="clear" w:color="auto" w:fill="auto"/>
            <w:vAlign w:val="center"/>
          </w:tcPr>
          <w:p w14:paraId="37BFCBF7" w14:textId="77777777" w:rsidR="00775662" w:rsidRPr="006F28F5" w:rsidRDefault="00775662" w:rsidP="00775662">
            <w:pPr>
              <w:jc w:val="center"/>
              <w:rPr>
                <w:rFonts w:cstheme="minorHAnsi"/>
                <w:sz w:val="18"/>
                <w:szCs w:val="18"/>
              </w:rPr>
            </w:pPr>
          </w:p>
        </w:tc>
      </w:tr>
      <w:tr w:rsidR="00775662" w:rsidRPr="006F28F5" w14:paraId="07799441" w14:textId="77777777" w:rsidTr="005E0C5E">
        <w:trPr>
          <w:trHeight w:val="360"/>
        </w:trPr>
        <w:tc>
          <w:tcPr>
            <w:tcW w:w="0" w:type="auto"/>
            <w:shd w:val="clear" w:color="auto" w:fill="auto"/>
            <w:vAlign w:val="center"/>
          </w:tcPr>
          <w:p w14:paraId="368C1554" w14:textId="32295059" w:rsidR="00775662" w:rsidRPr="006F28F5" w:rsidRDefault="00775662" w:rsidP="00775662">
            <w:pPr>
              <w:rPr>
                <w:rFonts w:cstheme="minorHAnsi"/>
                <w:sz w:val="18"/>
                <w:szCs w:val="18"/>
              </w:rPr>
            </w:pPr>
            <w:r w:rsidRPr="006F28F5">
              <w:rPr>
                <w:rFonts w:cstheme="minorHAnsi"/>
                <w:b/>
                <w:sz w:val="18"/>
                <w:szCs w:val="18"/>
              </w:rPr>
              <w:t xml:space="preserve">Appendix E: </w:t>
            </w:r>
            <w:r w:rsidRPr="006F28F5">
              <w:rPr>
                <w:rFonts w:cstheme="minorHAnsi"/>
                <w:sz w:val="18"/>
                <w:szCs w:val="18"/>
              </w:rPr>
              <w:t>IJDC Determination Letter and Technical Review Memo</w:t>
            </w:r>
            <w:r w:rsidR="00517D8B" w:rsidRPr="006F28F5">
              <w:rPr>
                <w:rFonts w:cstheme="minorHAnsi"/>
                <w:sz w:val="18"/>
                <w:szCs w:val="18"/>
              </w:rPr>
              <w:t xml:space="preserve"> </w:t>
            </w:r>
            <w:r w:rsidR="006F28F5" w:rsidRPr="006F28F5">
              <w:rPr>
                <w:rFonts w:cstheme="minorHAnsi"/>
                <w:sz w:val="18"/>
                <w:szCs w:val="18"/>
              </w:rPr>
              <w:t xml:space="preserve">   </w:t>
            </w:r>
            <w:r w:rsidR="00517D8B" w:rsidRPr="006F28F5">
              <w:rPr>
                <w:rFonts w:cstheme="minorHAnsi"/>
                <w:sz w:val="18"/>
                <w:szCs w:val="18"/>
              </w:rPr>
              <w:t xml:space="preserve"> </w:t>
            </w:r>
            <w:r w:rsidR="00517D8B" w:rsidRPr="006F28F5">
              <w:rPr>
                <w:rFonts w:cstheme="minorHAnsi"/>
                <w:b/>
                <w:i/>
                <w:sz w:val="18"/>
                <w:szCs w:val="18"/>
              </w:rPr>
              <w:t>Not Applicable</w:t>
            </w:r>
          </w:p>
        </w:tc>
        <w:tc>
          <w:tcPr>
            <w:tcW w:w="0" w:type="auto"/>
            <w:shd w:val="clear" w:color="auto" w:fill="auto"/>
            <w:vAlign w:val="center"/>
          </w:tcPr>
          <w:p w14:paraId="371AFB7A" w14:textId="77777777" w:rsidR="00775662" w:rsidRPr="006F28F5" w:rsidRDefault="00775662" w:rsidP="00775662">
            <w:pPr>
              <w:jc w:val="center"/>
              <w:rPr>
                <w:rFonts w:cstheme="minorHAnsi"/>
                <w:sz w:val="18"/>
                <w:szCs w:val="18"/>
              </w:rPr>
            </w:pPr>
          </w:p>
        </w:tc>
        <w:tc>
          <w:tcPr>
            <w:tcW w:w="0" w:type="auto"/>
            <w:shd w:val="clear" w:color="auto" w:fill="auto"/>
            <w:vAlign w:val="center"/>
          </w:tcPr>
          <w:p w14:paraId="212E477F" w14:textId="77777777" w:rsidR="00775662" w:rsidRPr="006F28F5" w:rsidRDefault="00775662" w:rsidP="00775662">
            <w:pPr>
              <w:jc w:val="center"/>
              <w:rPr>
                <w:rFonts w:cstheme="minorHAnsi"/>
                <w:sz w:val="18"/>
                <w:szCs w:val="18"/>
              </w:rPr>
            </w:pPr>
          </w:p>
        </w:tc>
      </w:tr>
      <w:tr w:rsidR="00775662" w:rsidRPr="006F28F5" w14:paraId="302D7D08" w14:textId="77777777" w:rsidTr="005E0C5E">
        <w:trPr>
          <w:trHeight w:val="360"/>
        </w:trPr>
        <w:tc>
          <w:tcPr>
            <w:tcW w:w="0" w:type="auto"/>
            <w:shd w:val="clear" w:color="auto" w:fill="auto"/>
            <w:vAlign w:val="center"/>
          </w:tcPr>
          <w:p w14:paraId="5E392F2B" w14:textId="77777777" w:rsidR="00775662" w:rsidRPr="006F28F5" w:rsidRDefault="00775662" w:rsidP="00775662">
            <w:pPr>
              <w:rPr>
                <w:rFonts w:cstheme="minorHAnsi"/>
                <w:sz w:val="18"/>
                <w:szCs w:val="18"/>
              </w:rPr>
            </w:pPr>
            <w:r w:rsidRPr="006F28F5">
              <w:rPr>
                <w:rFonts w:cstheme="minorHAnsi"/>
                <w:b/>
                <w:sz w:val="18"/>
                <w:szCs w:val="18"/>
              </w:rPr>
              <w:t xml:space="preserve">Appendix F: </w:t>
            </w:r>
            <w:r w:rsidRPr="006F28F5">
              <w:rPr>
                <w:rFonts w:cstheme="minorHAnsi"/>
                <w:sz w:val="18"/>
                <w:szCs w:val="18"/>
              </w:rPr>
              <w:t>Title VI Map</w:t>
            </w:r>
          </w:p>
        </w:tc>
        <w:tc>
          <w:tcPr>
            <w:tcW w:w="0" w:type="auto"/>
            <w:shd w:val="clear" w:color="auto" w:fill="auto"/>
            <w:vAlign w:val="center"/>
          </w:tcPr>
          <w:p w14:paraId="52D36F3E" w14:textId="77777777" w:rsidR="00775662" w:rsidRPr="006F28F5" w:rsidRDefault="00775662" w:rsidP="00775662">
            <w:pPr>
              <w:jc w:val="center"/>
              <w:rPr>
                <w:rFonts w:cstheme="minorHAnsi"/>
                <w:sz w:val="18"/>
                <w:szCs w:val="18"/>
              </w:rPr>
            </w:pPr>
          </w:p>
        </w:tc>
        <w:tc>
          <w:tcPr>
            <w:tcW w:w="0" w:type="auto"/>
            <w:shd w:val="clear" w:color="auto" w:fill="auto"/>
            <w:vAlign w:val="center"/>
          </w:tcPr>
          <w:p w14:paraId="145F8993" w14:textId="77777777" w:rsidR="00775662" w:rsidRPr="006F28F5" w:rsidRDefault="00775662" w:rsidP="00775662">
            <w:pPr>
              <w:jc w:val="center"/>
              <w:rPr>
                <w:rFonts w:cstheme="minorHAnsi"/>
                <w:sz w:val="18"/>
                <w:szCs w:val="18"/>
              </w:rPr>
            </w:pPr>
          </w:p>
        </w:tc>
      </w:tr>
      <w:tr w:rsidR="00775662" w:rsidRPr="006F28F5" w14:paraId="4CAD445E" w14:textId="77777777" w:rsidTr="005E0C5E">
        <w:trPr>
          <w:trHeight w:val="360"/>
        </w:trPr>
        <w:tc>
          <w:tcPr>
            <w:tcW w:w="0" w:type="auto"/>
            <w:shd w:val="clear" w:color="auto" w:fill="auto"/>
            <w:vAlign w:val="center"/>
          </w:tcPr>
          <w:p w14:paraId="5C227153" w14:textId="77777777" w:rsidR="00775662" w:rsidRPr="006F28F5" w:rsidRDefault="00775662" w:rsidP="00775662">
            <w:pPr>
              <w:rPr>
                <w:rFonts w:cstheme="minorHAnsi"/>
                <w:sz w:val="18"/>
                <w:szCs w:val="18"/>
              </w:rPr>
            </w:pPr>
            <w:r w:rsidRPr="006F28F5">
              <w:rPr>
                <w:rFonts w:cstheme="minorHAnsi"/>
                <w:b/>
                <w:sz w:val="18"/>
                <w:szCs w:val="18"/>
              </w:rPr>
              <w:t xml:space="preserve">Appendix G: </w:t>
            </w:r>
            <w:r w:rsidRPr="006F28F5">
              <w:rPr>
                <w:rFonts w:cstheme="minorHAnsi"/>
                <w:sz w:val="18"/>
                <w:szCs w:val="18"/>
              </w:rPr>
              <w:t>Clearly defined project area topographical, aerial and driving maps</w:t>
            </w:r>
          </w:p>
        </w:tc>
        <w:tc>
          <w:tcPr>
            <w:tcW w:w="0" w:type="auto"/>
            <w:shd w:val="clear" w:color="auto" w:fill="auto"/>
            <w:vAlign w:val="center"/>
          </w:tcPr>
          <w:p w14:paraId="306259B1" w14:textId="77777777" w:rsidR="00775662" w:rsidRPr="006F28F5" w:rsidRDefault="00775662" w:rsidP="00775662">
            <w:pPr>
              <w:jc w:val="center"/>
              <w:rPr>
                <w:rFonts w:cstheme="minorHAnsi"/>
                <w:sz w:val="18"/>
                <w:szCs w:val="18"/>
              </w:rPr>
            </w:pPr>
          </w:p>
        </w:tc>
        <w:tc>
          <w:tcPr>
            <w:tcW w:w="0" w:type="auto"/>
            <w:shd w:val="clear" w:color="auto" w:fill="auto"/>
            <w:vAlign w:val="center"/>
          </w:tcPr>
          <w:p w14:paraId="48179B4A" w14:textId="77777777" w:rsidR="00775662" w:rsidRPr="006F28F5" w:rsidRDefault="00775662" w:rsidP="00775662">
            <w:pPr>
              <w:jc w:val="center"/>
              <w:rPr>
                <w:rFonts w:cstheme="minorHAnsi"/>
                <w:sz w:val="18"/>
                <w:szCs w:val="18"/>
              </w:rPr>
            </w:pPr>
          </w:p>
        </w:tc>
      </w:tr>
      <w:tr w:rsidR="00775662" w:rsidRPr="006F28F5" w14:paraId="34FCEC9D" w14:textId="77777777" w:rsidTr="005E0C5E">
        <w:trPr>
          <w:trHeight w:val="530"/>
        </w:trPr>
        <w:tc>
          <w:tcPr>
            <w:tcW w:w="0" w:type="auto"/>
            <w:shd w:val="clear" w:color="auto" w:fill="auto"/>
            <w:vAlign w:val="center"/>
          </w:tcPr>
          <w:p w14:paraId="2E24A5DD" w14:textId="77777777" w:rsidR="00775662" w:rsidRPr="006F28F5" w:rsidRDefault="00775662" w:rsidP="00775662">
            <w:pPr>
              <w:ind w:left="1237" w:hanging="1237"/>
              <w:rPr>
                <w:rFonts w:cstheme="minorHAnsi"/>
                <w:b/>
                <w:sz w:val="18"/>
                <w:szCs w:val="18"/>
              </w:rPr>
            </w:pPr>
            <w:r w:rsidRPr="006F28F5">
              <w:rPr>
                <w:rFonts w:cstheme="minorHAnsi"/>
                <w:b/>
                <w:sz w:val="18"/>
                <w:szCs w:val="18"/>
              </w:rPr>
              <w:t xml:space="preserve">Appendix H: </w:t>
            </w:r>
            <w:r w:rsidRPr="006F28F5">
              <w:rPr>
                <w:rFonts w:cstheme="minorHAnsi"/>
                <w:sz w:val="18"/>
                <w:szCs w:val="18"/>
              </w:rPr>
              <w:t xml:space="preserve">Maps clearly reflecting the census area and data if the applying project is based on Census Tract information. </w:t>
            </w:r>
            <w:r w:rsidRPr="006F28F5">
              <w:rPr>
                <w:rFonts w:cstheme="minorHAnsi"/>
                <w:b/>
                <w:sz w:val="18"/>
                <w:szCs w:val="18"/>
              </w:rPr>
              <w:t xml:space="preserve">Note:  Census area </w:t>
            </w:r>
            <w:r w:rsidRPr="006F28F5">
              <w:rPr>
                <w:rFonts w:cstheme="minorHAnsi"/>
                <w:b/>
                <w:sz w:val="18"/>
                <w:szCs w:val="18"/>
                <w:u w:val="single"/>
              </w:rPr>
              <w:t>must coincide</w:t>
            </w:r>
            <w:r w:rsidRPr="006F28F5">
              <w:rPr>
                <w:rFonts w:cstheme="minorHAnsi"/>
                <w:b/>
                <w:sz w:val="18"/>
                <w:szCs w:val="18"/>
              </w:rPr>
              <w:t xml:space="preserve"> with service area.</w:t>
            </w:r>
            <w:r w:rsidRPr="006F28F5">
              <w:rPr>
                <w:rFonts w:cstheme="minorHAnsi"/>
                <w:sz w:val="18"/>
                <w:szCs w:val="18"/>
              </w:rPr>
              <w:t xml:space="preserve"> </w:t>
            </w:r>
          </w:p>
        </w:tc>
        <w:tc>
          <w:tcPr>
            <w:tcW w:w="0" w:type="auto"/>
            <w:shd w:val="clear" w:color="auto" w:fill="auto"/>
            <w:vAlign w:val="center"/>
          </w:tcPr>
          <w:p w14:paraId="4EFBCF59" w14:textId="77777777" w:rsidR="00775662" w:rsidRPr="006F28F5" w:rsidRDefault="00775662" w:rsidP="00775662">
            <w:pPr>
              <w:jc w:val="center"/>
              <w:rPr>
                <w:rFonts w:cstheme="minorHAnsi"/>
                <w:sz w:val="18"/>
                <w:szCs w:val="18"/>
              </w:rPr>
            </w:pPr>
          </w:p>
        </w:tc>
        <w:tc>
          <w:tcPr>
            <w:tcW w:w="0" w:type="auto"/>
            <w:shd w:val="clear" w:color="auto" w:fill="auto"/>
            <w:vAlign w:val="center"/>
          </w:tcPr>
          <w:p w14:paraId="2D4E6EC9" w14:textId="77777777" w:rsidR="00775662" w:rsidRPr="006F28F5" w:rsidRDefault="00775662" w:rsidP="00775662">
            <w:pPr>
              <w:jc w:val="center"/>
              <w:rPr>
                <w:rFonts w:cstheme="minorHAnsi"/>
                <w:sz w:val="18"/>
                <w:szCs w:val="18"/>
              </w:rPr>
            </w:pPr>
          </w:p>
        </w:tc>
      </w:tr>
      <w:tr w:rsidR="00775662" w:rsidRPr="006F28F5" w14:paraId="4994973D" w14:textId="77777777" w:rsidTr="005E0C5E">
        <w:trPr>
          <w:trHeight w:val="341"/>
        </w:trPr>
        <w:tc>
          <w:tcPr>
            <w:tcW w:w="0" w:type="auto"/>
            <w:shd w:val="clear" w:color="auto" w:fill="auto"/>
            <w:vAlign w:val="center"/>
          </w:tcPr>
          <w:p w14:paraId="660E0379" w14:textId="77777777" w:rsidR="00775662" w:rsidRPr="006F28F5" w:rsidRDefault="00775662" w:rsidP="00775662">
            <w:pPr>
              <w:rPr>
                <w:rFonts w:cstheme="minorHAnsi"/>
                <w:sz w:val="18"/>
                <w:szCs w:val="18"/>
              </w:rPr>
            </w:pPr>
            <w:r w:rsidRPr="006F28F5">
              <w:rPr>
                <w:rFonts w:cstheme="minorHAnsi"/>
                <w:b/>
                <w:sz w:val="18"/>
                <w:szCs w:val="18"/>
              </w:rPr>
              <w:t xml:space="preserve">Appendix I:  </w:t>
            </w:r>
            <w:r w:rsidRPr="006F28F5">
              <w:rPr>
                <w:rFonts w:cstheme="minorHAnsi"/>
                <w:sz w:val="18"/>
                <w:szCs w:val="18"/>
              </w:rPr>
              <w:t>Urgent Need 24 CFR 5470.483(3) if needed.</w:t>
            </w:r>
          </w:p>
        </w:tc>
        <w:tc>
          <w:tcPr>
            <w:tcW w:w="0" w:type="auto"/>
            <w:shd w:val="clear" w:color="auto" w:fill="auto"/>
            <w:vAlign w:val="center"/>
          </w:tcPr>
          <w:p w14:paraId="42A81AE3" w14:textId="77777777" w:rsidR="00775662" w:rsidRPr="006F28F5" w:rsidRDefault="00775662" w:rsidP="00775662">
            <w:pPr>
              <w:jc w:val="center"/>
              <w:rPr>
                <w:rFonts w:cstheme="minorHAnsi"/>
                <w:sz w:val="18"/>
                <w:szCs w:val="18"/>
              </w:rPr>
            </w:pPr>
          </w:p>
        </w:tc>
        <w:tc>
          <w:tcPr>
            <w:tcW w:w="0" w:type="auto"/>
            <w:shd w:val="clear" w:color="auto" w:fill="auto"/>
            <w:vAlign w:val="center"/>
          </w:tcPr>
          <w:p w14:paraId="461C5FD0" w14:textId="77777777" w:rsidR="00775662" w:rsidRPr="006F28F5" w:rsidRDefault="00775662" w:rsidP="00775662">
            <w:pPr>
              <w:jc w:val="center"/>
              <w:rPr>
                <w:rFonts w:cstheme="minorHAnsi"/>
                <w:sz w:val="18"/>
                <w:szCs w:val="18"/>
              </w:rPr>
            </w:pPr>
          </w:p>
        </w:tc>
      </w:tr>
    </w:tbl>
    <w:p w14:paraId="1A882C23" w14:textId="77777777" w:rsidR="00097F34" w:rsidRPr="00ED2CD4" w:rsidRDefault="00097F34" w:rsidP="00775662">
      <w:pPr>
        <w:rPr>
          <w:rFonts w:cstheme="minorHAnsi"/>
          <w:b/>
          <w:sz w:val="20"/>
          <w:szCs w:val="20"/>
        </w:rPr>
      </w:pPr>
    </w:p>
    <w:p w14:paraId="690581FC" w14:textId="0DC296BA" w:rsidR="00775662" w:rsidRPr="00775662" w:rsidRDefault="00097F34" w:rsidP="00775662">
      <w:pPr>
        <w:rPr>
          <w:rFonts w:cstheme="minorHAnsi"/>
          <w:b/>
          <w:sz w:val="32"/>
          <w:szCs w:val="36"/>
        </w:rPr>
      </w:pPr>
      <w:r w:rsidRPr="00126A56">
        <w:rPr>
          <w:rFonts w:cstheme="minorHAnsi"/>
          <w:b/>
          <w:sz w:val="36"/>
          <w:szCs w:val="36"/>
        </w:rPr>
        <w:t xml:space="preserve"> </w:t>
      </w:r>
      <w:r w:rsidR="00775662" w:rsidRPr="00126A56">
        <w:rPr>
          <w:rFonts w:cstheme="minorHAnsi"/>
          <w:b/>
          <w:sz w:val="36"/>
          <w:szCs w:val="36"/>
        </w:rPr>
        <w:br w:type="page"/>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1180"/>
        <w:gridCol w:w="1078"/>
        <w:gridCol w:w="1346"/>
        <w:gridCol w:w="975"/>
        <w:gridCol w:w="9"/>
        <w:gridCol w:w="992"/>
        <w:gridCol w:w="108"/>
        <w:gridCol w:w="1075"/>
        <w:gridCol w:w="95"/>
        <w:gridCol w:w="967"/>
        <w:gridCol w:w="95"/>
        <w:gridCol w:w="1063"/>
        <w:gridCol w:w="15"/>
        <w:gridCol w:w="20"/>
      </w:tblGrid>
      <w:tr w:rsidR="00775662" w:rsidRPr="00126A56" w14:paraId="4A359642" w14:textId="77777777" w:rsidTr="00462F7C">
        <w:trPr>
          <w:trHeight w:val="368"/>
        </w:trPr>
        <w:tc>
          <w:tcPr>
            <w:tcW w:w="10785" w:type="dxa"/>
            <w:gridSpan w:val="15"/>
            <w:tcBorders>
              <w:top w:val="single" w:sz="12" w:space="0" w:color="auto"/>
              <w:left w:val="single" w:sz="12" w:space="0" w:color="auto"/>
              <w:bottom w:val="single" w:sz="12" w:space="0" w:color="FFFFFF" w:themeColor="background1"/>
              <w:right w:val="single" w:sz="12" w:space="0" w:color="auto"/>
            </w:tcBorders>
            <w:shd w:val="clear" w:color="auto" w:fill="BDD6EE" w:themeFill="accent1" w:themeFillTint="66"/>
            <w:vAlign w:val="center"/>
          </w:tcPr>
          <w:p w14:paraId="1358A16D" w14:textId="77777777" w:rsidR="00775662" w:rsidRPr="001D443A" w:rsidRDefault="00775662" w:rsidP="00775662">
            <w:pPr>
              <w:jc w:val="center"/>
              <w:rPr>
                <w:rFonts w:cstheme="minorHAnsi"/>
                <w:b/>
                <w:color w:val="FFFFFF" w:themeColor="background1"/>
                <w:sz w:val="28"/>
                <w:szCs w:val="28"/>
              </w:rPr>
            </w:pPr>
            <w:r w:rsidRPr="001D443A">
              <w:rPr>
                <w:rFonts w:cstheme="minorHAnsi"/>
                <w:b/>
                <w:sz w:val="28"/>
                <w:szCs w:val="28"/>
              </w:rPr>
              <w:lastRenderedPageBreak/>
              <w:t>SECTION 1 – PROJECT SUMMARY</w:t>
            </w:r>
          </w:p>
        </w:tc>
      </w:tr>
      <w:tr w:rsidR="00775662" w:rsidRPr="00126A56" w14:paraId="106D312E" w14:textId="77777777" w:rsidTr="00462F7C">
        <w:trPr>
          <w:trHeight w:val="368"/>
        </w:trPr>
        <w:tc>
          <w:tcPr>
            <w:tcW w:w="10785" w:type="dxa"/>
            <w:gridSpan w:val="15"/>
            <w:tcBorders>
              <w:top w:val="single" w:sz="12" w:space="0" w:color="FFFFFF" w:themeColor="background1"/>
              <w:left w:val="single" w:sz="12" w:space="0" w:color="auto"/>
              <w:bottom w:val="single" w:sz="12" w:space="0" w:color="auto"/>
              <w:right w:val="single" w:sz="12" w:space="0" w:color="auto"/>
            </w:tcBorders>
            <w:shd w:val="clear" w:color="auto" w:fill="FFF2CC" w:themeFill="accent4" w:themeFillTint="33"/>
            <w:vAlign w:val="center"/>
          </w:tcPr>
          <w:p w14:paraId="04D23CA5" w14:textId="77777777" w:rsidR="00775662" w:rsidRPr="00126A56" w:rsidRDefault="00775662" w:rsidP="00775662">
            <w:pPr>
              <w:jc w:val="center"/>
              <w:rPr>
                <w:rFonts w:cstheme="minorHAnsi"/>
              </w:rPr>
            </w:pPr>
            <w:r w:rsidRPr="001D443A">
              <w:rPr>
                <w:rFonts w:cstheme="minorHAnsi"/>
                <w:b/>
              </w:rPr>
              <w:t>1.1 - Applicant Information</w:t>
            </w:r>
          </w:p>
        </w:tc>
      </w:tr>
      <w:tr w:rsidR="00775662" w:rsidRPr="00126A56" w14:paraId="5E6DF15A" w14:textId="77777777" w:rsidTr="00462F7C">
        <w:trPr>
          <w:trHeight w:val="360"/>
        </w:trPr>
        <w:tc>
          <w:tcPr>
            <w:tcW w:w="1767"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48045DC5" w14:textId="3094685C" w:rsidR="00775662" w:rsidRPr="00126A56" w:rsidRDefault="00462F7C" w:rsidP="00775662">
            <w:pPr>
              <w:jc w:val="center"/>
              <w:rPr>
                <w:rFonts w:cstheme="minorHAnsi"/>
                <w:b/>
                <w:i/>
                <w:sz w:val="20"/>
              </w:rPr>
            </w:pPr>
            <w:r>
              <w:rPr>
                <w:rFonts w:cstheme="minorHAnsi"/>
                <w:b/>
                <w:i/>
                <w:sz w:val="20"/>
              </w:rPr>
              <w:t xml:space="preserve">Lead </w:t>
            </w:r>
            <w:r w:rsidR="00775662" w:rsidRPr="00126A56">
              <w:rPr>
                <w:rFonts w:cstheme="minorHAnsi"/>
                <w:b/>
                <w:i/>
                <w:sz w:val="20"/>
              </w:rPr>
              <w:t>Applicant</w:t>
            </w:r>
          </w:p>
        </w:tc>
        <w:tc>
          <w:tcPr>
            <w:tcW w:w="4579"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6A8E20E9" w14:textId="77777777" w:rsidR="00775662" w:rsidRPr="00126A56" w:rsidRDefault="00775662" w:rsidP="00775662">
            <w:pPr>
              <w:rPr>
                <w:rFonts w:cstheme="minorHAnsi"/>
                <w:sz w:val="20"/>
                <w:szCs w:val="20"/>
              </w:rPr>
            </w:pPr>
          </w:p>
        </w:tc>
        <w:tc>
          <w:tcPr>
            <w:tcW w:w="1001"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69917C62" w14:textId="77777777" w:rsidR="00775662" w:rsidRPr="00126A56" w:rsidRDefault="00775662" w:rsidP="00775662">
            <w:pPr>
              <w:jc w:val="center"/>
              <w:rPr>
                <w:rFonts w:cstheme="minorHAnsi"/>
                <w:sz w:val="20"/>
                <w:szCs w:val="20"/>
              </w:rPr>
            </w:pPr>
            <w:r w:rsidRPr="00126A56">
              <w:rPr>
                <w:rFonts w:cstheme="minorHAnsi"/>
                <w:sz w:val="20"/>
                <w:szCs w:val="20"/>
              </w:rPr>
              <w:t>Contact</w:t>
            </w:r>
          </w:p>
        </w:tc>
        <w:tc>
          <w:tcPr>
            <w:tcW w:w="3438" w:type="dxa"/>
            <w:gridSpan w:val="8"/>
            <w:tcBorders>
              <w:top w:val="single" w:sz="12" w:space="0" w:color="auto"/>
              <w:left w:val="single" w:sz="4" w:space="0" w:color="auto"/>
              <w:bottom w:val="single" w:sz="4" w:space="0" w:color="auto"/>
              <w:right w:val="single" w:sz="12" w:space="0" w:color="auto"/>
            </w:tcBorders>
            <w:shd w:val="clear" w:color="auto" w:fill="auto"/>
            <w:vAlign w:val="center"/>
          </w:tcPr>
          <w:p w14:paraId="0D5DB178" w14:textId="77777777" w:rsidR="00775662" w:rsidRPr="00126A56" w:rsidRDefault="00775662" w:rsidP="00775662">
            <w:pPr>
              <w:rPr>
                <w:rFonts w:cstheme="minorHAnsi"/>
                <w:sz w:val="20"/>
                <w:szCs w:val="20"/>
              </w:rPr>
            </w:pPr>
          </w:p>
        </w:tc>
      </w:tr>
      <w:tr w:rsidR="00775662" w:rsidRPr="00126A56" w14:paraId="5E766AF4" w14:textId="77777777" w:rsidTr="00462F7C">
        <w:trPr>
          <w:trHeight w:val="360"/>
        </w:trPr>
        <w:tc>
          <w:tcPr>
            <w:tcW w:w="1767"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3AD102B5" w14:textId="77777777" w:rsidR="00775662" w:rsidRPr="00126A56" w:rsidRDefault="00775662" w:rsidP="00775662">
            <w:pPr>
              <w:jc w:val="center"/>
              <w:rPr>
                <w:rFonts w:cstheme="minorHAnsi"/>
                <w:sz w:val="20"/>
              </w:rPr>
            </w:pPr>
            <w:r w:rsidRPr="00126A56">
              <w:rPr>
                <w:rFonts w:cstheme="minorHAnsi"/>
                <w:sz w:val="20"/>
              </w:rPr>
              <w:t>Address</w:t>
            </w:r>
          </w:p>
        </w:tc>
        <w:tc>
          <w:tcPr>
            <w:tcW w:w="9018" w:type="dxa"/>
            <w:gridSpan w:val="14"/>
            <w:tcBorders>
              <w:top w:val="single" w:sz="4" w:space="0" w:color="auto"/>
              <w:left w:val="single" w:sz="4" w:space="0" w:color="auto"/>
              <w:bottom w:val="single" w:sz="4" w:space="0" w:color="auto"/>
              <w:right w:val="single" w:sz="12" w:space="0" w:color="auto"/>
            </w:tcBorders>
            <w:shd w:val="clear" w:color="auto" w:fill="auto"/>
            <w:vAlign w:val="center"/>
          </w:tcPr>
          <w:p w14:paraId="7F619AA3" w14:textId="77777777" w:rsidR="00775662" w:rsidRPr="00126A56" w:rsidRDefault="00775662" w:rsidP="00775662">
            <w:pPr>
              <w:rPr>
                <w:rFonts w:cstheme="minorHAnsi"/>
                <w:sz w:val="20"/>
                <w:szCs w:val="20"/>
              </w:rPr>
            </w:pPr>
          </w:p>
        </w:tc>
      </w:tr>
      <w:tr w:rsidR="00775662" w:rsidRPr="00126A56" w14:paraId="58E3F606" w14:textId="77777777" w:rsidTr="00462F7C">
        <w:trPr>
          <w:trHeight w:val="360"/>
        </w:trPr>
        <w:tc>
          <w:tcPr>
            <w:tcW w:w="1767"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7FF209B3" w14:textId="192293E9" w:rsidR="00775662" w:rsidRPr="00126A56" w:rsidRDefault="0026115E" w:rsidP="00775662">
            <w:pPr>
              <w:jc w:val="center"/>
              <w:rPr>
                <w:rFonts w:cstheme="minorHAnsi"/>
                <w:sz w:val="20"/>
              </w:rPr>
            </w:pPr>
            <w:r>
              <w:rPr>
                <w:rFonts w:cstheme="minorHAnsi"/>
                <w:sz w:val="20"/>
              </w:rPr>
              <w:t>Phone</w:t>
            </w:r>
          </w:p>
        </w:tc>
        <w:tc>
          <w:tcPr>
            <w:tcW w:w="225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36B09EC" w14:textId="77777777" w:rsidR="00775662" w:rsidRPr="00126A56" w:rsidRDefault="00775662" w:rsidP="00693FEC">
            <w:pPr>
              <w:rPr>
                <w:rFonts w:cstheme="minorHAnsi"/>
                <w:sz w:val="20"/>
                <w:szCs w:val="20"/>
              </w:rPr>
            </w:pPr>
          </w:p>
        </w:tc>
        <w:tc>
          <w:tcPr>
            <w:tcW w:w="13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C6859CF" w14:textId="77777777" w:rsidR="00775662" w:rsidRPr="00126A56" w:rsidRDefault="00775662" w:rsidP="00775662">
            <w:pPr>
              <w:jc w:val="center"/>
              <w:rPr>
                <w:rFonts w:cstheme="minorHAnsi"/>
                <w:sz w:val="20"/>
                <w:szCs w:val="20"/>
              </w:rPr>
            </w:pPr>
            <w:r w:rsidRPr="00126A56">
              <w:rPr>
                <w:rFonts w:cstheme="minorHAnsi"/>
                <w:sz w:val="20"/>
                <w:szCs w:val="20"/>
              </w:rPr>
              <w:t>Email</w:t>
            </w:r>
          </w:p>
        </w:tc>
        <w:tc>
          <w:tcPr>
            <w:tcW w:w="5414" w:type="dxa"/>
            <w:gridSpan w:val="11"/>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0A4A2116" w14:textId="77777777" w:rsidR="00775662" w:rsidRPr="00126A56" w:rsidRDefault="00775662" w:rsidP="00693FEC">
            <w:pPr>
              <w:rPr>
                <w:rFonts w:cstheme="minorHAnsi"/>
                <w:sz w:val="20"/>
                <w:szCs w:val="20"/>
              </w:rPr>
            </w:pPr>
          </w:p>
        </w:tc>
      </w:tr>
      <w:tr w:rsidR="00296435" w:rsidRPr="00126A56" w14:paraId="486257A5" w14:textId="77777777" w:rsidTr="00462F7C">
        <w:trPr>
          <w:trHeight w:val="618"/>
        </w:trPr>
        <w:tc>
          <w:tcPr>
            <w:tcW w:w="1767"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41689A61" w14:textId="2EAA7D17" w:rsidR="00296435" w:rsidRDefault="00296435" w:rsidP="00775662">
            <w:pPr>
              <w:jc w:val="center"/>
              <w:rPr>
                <w:rFonts w:cstheme="minorHAnsi"/>
                <w:sz w:val="20"/>
              </w:rPr>
            </w:pPr>
            <w:r>
              <w:rPr>
                <w:rFonts w:cstheme="minorHAnsi"/>
                <w:sz w:val="20"/>
              </w:rPr>
              <w:t>Amount Requested</w:t>
            </w:r>
          </w:p>
        </w:tc>
        <w:tc>
          <w:tcPr>
            <w:tcW w:w="360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090260B" w14:textId="54A6DEDE" w:rsidR="00296435" w:rsidRPr="00126A56" w:rsidRDefault="00296435" w:rsidP="00F36C22">
            <w:pPr>
              <w:spacing w:after="0"/>
              <w:jc w:val="center"/>
              <w:rPr>
                <w:rFonts w:cstheme="minorHAnsi"/>
                <w:sz w:val="20"/>
                <w:szCs w:val="20"/>
              </w:rPr>
            </w:pPr>
          </w:p>
        </w:tc>
        <w:tc>
          <w:tcPr>
            <w:tcW w:w="1976" w:type="dxa"/>
            <w:gridSpan w:val="3"/>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2BBA9605" w14:textId="39C37157" w:rsidR="00296435" w:rsidRPr="00126A56" w:rsidRDefault="00296435" w:rsidP="00693FEC">
            <w:pPr>
              <w:rPr>
                <w:rFonts w:cstheme="minorHAnsi"/>
                <w:sz w:val="20"/>
                <w:szCs w:val="20"/>
              </w:rPr>
            </w:pPr>
            <w:r>
              <w:rPr>
                <w:rFonts w:cstheme="minorHAnsi"/>
                <w:sz w:val="20"/>
                <w:szCs w:val="20"/>
              </w:rPr>
              <w:t>Total Project Cost</w:t>
            </w:r>
          </w:p>
        </w:tc>
        <w:tc>
          <w:tcPr>
            <w:tcW w:w="3438" w:type="dxa"/>
            <w:gridSpan w:val="8"/>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35102B85" w14:textId="0395FA93" w:rsidR="00296435" w:rsidRPr="00126A56" w:rsidRDefault="00296435" w:rsidP="00693FEC">
            <w:pPr>
              <w:rPr>
                <w:rFonts w:cstheme="minorHAnsi"/>
                <w:sz w:val="20"/>
                <w:szCs w:val="20"/>
              </w:rPr>
            </w:pPr>
          </w:p>
        </w:tc>
      </w:tr>
      <w:tr w:rsidR="00FC0852" w:rsidRPr="00126A56" w14:paraId="3C48D3DD" w14:textId="77777777" w:rsidTr="00462F7C">
        <w:trPr>
          <w:trHeight w:val="360"/>
        </w:trPr>
        <w:tc>
          <w:tcPr>
            <w:tcW w:w="1767"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4B23F881" w14:textId="5F3B3765" w:rsidR="00FC0852" w:rsidRPr="00092D66" w:rsidRDefault="00FC0852" w:rsidP="00775662">
            <w:pPr>
              <w:jc w:val="center"/>
              <w:rPr>
                <w:rFonts w:cstheme="minorHAnsi"/>
                <w:sz w:val="20"/>
              </w:rPr>
            </w:pPr>
            <w:r w:rsidRPr="00092D66">
              <w:rPr>
                <w:rFonts w:cstheme="minorHAnsi"/>
                <w:sz w:val="20"/>
              </w:rPr>
              <w:t>Partner Jurisdictions</w:t>
            </w:r>
          </w:p>
        </w:tc>
        <w:tc>
          <w:tcPr>
            <w:tcW w:w="9018" w:type="dxa"/>
            <w:gridSpan w:val="14"/>
            <w:tcBorders>
              <w:top w:val="single" w:sz="12" w:space="0" w:color="auto"/>
              <w:left w:val="single" w:sz="4" w:space="0" w:color="auto"/>
              <w:bottom w:val="single" w:sz="4" w:space="0" w:color="auto"/>
              <w:right w:val="single" w:sz="12" w:space="0" w:color="auto"/>
            </w:tcBorders>
            <w:shd w:val="clear" w:color="auto" w:fill="auto"/>
            <w:vAlign w:val="center"/>
          </w:tcPr>
          <w:p w14:paraId="7F363585" w14:textId="174BA3D4" w:rsidR="00FC0852" w:rsidRPr="00296435" w:rsidRDefault="00FC0852" w:rsidP="00775662">
            <w:pPr>
              <w:rPr>
                <w:rFonts w:cstheme="minorHAnsi"/>
                <w:sz w:val="18"/>
                <w:szCs w:val="18"/>
              </w:rPr>
            </w:pPr>
            <w:r w:rsidRPr="00296435">
              <w:rPr>
                <w:rFonts w:cstheme="minorHAnsi"/>
                <w:sz w:val="18"/>
                <w:szCs w:val="18"/>
              </w:rPr>
              <w:t>List all partner counties</w:t>
            </w:r>
            <w:r w:rsidR="00345AB5">
              <w:rPr>
                <w:rFonts w:cstheme="minorHAnsi"/>
                <w:sz w:val="18"/>
                <w:szCs w:val="18"/>
              </w:rPr>
              <w:t xml:space="preserve"> or </w:t>
            </w:r>
            <w:r w:rsidR="00CB6A6F">
              <w:rPr>
                <w:rFonts w:cstheme="minorHAnsi"/>
                <w:sz w:val="18"/>
                <w:szCs w:val="18"/>
              </w:rPr>
              <w:t xml:space="preserve">municipal </w:t>
            </w:r>
            <w:r w:rsidR="00345AB5">
              <w:rPr>
                <w:rFonts w:cstheme="minorHAnsi"/>
                <w:sz w:val="18"/>
                <w:szCs w:val="18"/>
              </w:rPr>
              <w:t>jurisdictions</w:t>
            </w:r>
            <w:r w:rsidRPr="00296435">
              <w:rPr>
                <w:rFonts w:cstheme="minorHAnsi"/>
                <w:sz w:val="18"/>
                <w:szCs w:val="18"/>
              </w:rPr>
              <w:t>:</w:t>
            </w:r>
          </w:p>
          <w:p w14:paraId="0897A2AF" w14:textId="6BCD2E99" w:rsidR="00FC0852" w:rsidRPr="00296435" w:rsidRDefault="00FC0852" w:rsidP="00693FEC">
            <w:pPr>
              <w:rPr>
                <w:rFonts w:cstheme="minorHAnsi"/>
                <w:sz w:val="18"/>
                <w:szCs w:val="18"/>
              </w:rPr>
            </w:pPr>
          </w:p>
        </w:tc>
      </w:tr>
      <w:tr w:rsidR="00092D66" w:rsidRPr="00126A56" w14:paraId="31F50930" w14:textId="77777777" w:rsidTr="00092D66">
        <w:trPr>
          <w:trHeight w:val="360"/>
        </w:trPr>
        <w:tc>
          <w:tcPr>
            <w:tcW w:w="1767"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3AC4B81F" w14:textId="77777777" w:rsidR="00092D66" w:rsidRDefault="00092D66" w:rsidP="0025595D">
            <w:pPr>
              <w:spacing w:after="0"/>
              <w:jc w:val="center"/>
              <w:rPr>
                <w:rFonts w:cstheme="minorHAnsi"/>
                <w:sz w:val="18"/>
                <w:szCs w:val="18"/>
              </w:rPr>
            </w:pPr>
            <w:r>
              <w:rPr>
                <w:rFonts w:cstheme="minorHAnsi"/>
                <w:sz w:val="18"/>
                <w:szCs w:val="18"/>
              </w:rPr>
              <w:t>Project Type</w:t>
            </w:r>
          </w:p>
          <w:p w14:paraId="058B41AB" w14:textId="2CC8BDFF" w:rsidR="00092D66" w:rsidRPr="00092D66" w:rsidRDefault="00092D66" w:rsidP="0025595D">
            <w:pPr>
              <w:spacing w:after="0"/>
              <w:jc w:val="center"/>
              <w:rPr>
                <w:rFonts w:cstheme="minorHAnsi"/>
                <w:sz w:val="16"/>
                <w:szCs w:val="16"/>
              </w:rPr>
            </w:pPr>
            <w:r w:rsidRPr="00092D66">
              <w:rPr>
                <w:rFonts w:cstheme="minorHAnsi"/>
                <w:sz w:val="16"/>
                <w:szCs w:val="16"/>
              </w:rPr>
              <w:t>(Check all that Apply)</w:t>
            </w:r>
          </w:p>
        </w:tc>
        <w:tc>
          <w:tcPr>
            <w:tcW w:w="225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A62E5BB" w14:textId="77777777" w:rsidR="00092D66" w:rsidRPr="009870EA" w:rsidRDefault="00092D66" w:rsidP="0025595D">
            <w:pPr>
              <w:spacing w:after="0"/>
              <w:rPr>
                <w:rFonts w:cstheme="minorHAnsi"/>
                <w:sz w:val="18"/>
                <w:szCs w:val="18"/>
              </w:rPr>
            </w:pPr>
          </w:p>
        </w:tc>
        <w:tc>
          <w:tcPr>
            <w:tcW w:w="13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F142201" w14:textId="325B29BC" w:rsidR="00092D66" w:rsidRPr="009870EA" w:rsidRDefault="00092D66" w:rsidP="0025595D">
            <w:pPr>
              <w:spacing w:after="0"/>
              <w:jc w:val="center"/>
              <w:rPr>
                <w:rFonts w:cstheme="minorHAnsi"/>
                <w:sz w:val="18"/>
                <w:szCs w:val="18"/>
              </w:rPr>
            </w:pPr>
            <w:r>
              <w:rPr>
                <w:rFonts w:cstheme="minorHAnsi"/>
                <w:sz w:val="18"/>
                <w:szCs w:val="18"/>
              </w:rPr>
              <w:t>Fiber:</w:t>
            </w:r>
          </w:p>
        </w:tc>
        <w:tc>
          <w:tcPr>
            <w:tcW w:w="2084"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39724004" w14:textId="77777777" w:rsidR="00092D66" w:rsidRPr="00126A56" w:rsidRDefault="00092D66" w:rsidP="0025595D">
            <w:pPr>
              <w:spacing w:after="0"/>
              <w:rPr>
                <w:rFonts w:cstheme="minorHAnsi"/>
                <w:sz w:val="20"/>
                <w:szCs w:val="20"/>
              </w:rPr>
            </w:pPr>
          </w:p>
        </w:tc>
        <w:tc>
          <w:tcPr>
            <w:tcW w:w="1170" w:type="dxa"/>
            <w:gridSpan w:val="2"/>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2D77D840" w14:textId="2FC10252" w:rsidR="00092D66" w:rsidRPr="00126A56" w:rsidRDefault="00092D66" w:rsidP="0025595D">
            <w:pPr>
              <w:spacing w:after="0"/>
              <w:rPr>
                <w:rFonts w:cstheme="minorHAnsi"/>
                <w:sz w:val="20"/>
                <w:szCs w:val="20"/>
              </w:rPr>
            </w:pPr>
            <w:r>
              <w:rPr>
                <w:rFonts w:cstheme="minorHAnsi"/>
                <w:sz w:val="20"/>
                <w:szCs w:val="20"/>
              </w:rPr>
              <w:t>Tower:</w:t>
            </w:r>
          </w:p>
        </w:tc>
        <w:tc>
          <w:tcPr>
            <w:tcW w:w="2160"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14:paraId="52696FDB" w14:textId="230C8323" w:rsidR="00092D66" w:rsidRPr="00126A56" w:rsidRDefault="00092D66" w:rsidP="0025595D">
            <w:pPr>
              <w:spacing w:after="0"/>
              <w:rPr>
                <w:rFonts w:cstheme="minorHAnsi"/>
                <w:sz w:val="20"/>
                <w:szCs w:val="20"/>
              </w:rPr>
            </w:pPr>
          </w:p>
        </w:tc>
      </w:tr>
      <w:tr w:rsidR="00092D66" w:rsidRPr="00126A56" w14:paraId="44F24501" w14:textId="77777777" w:rsidTr="00092D66">
        <w:trPr>
          <w:trHeight w:val="360"/>
        </w:trPr>
        <w:tc>
          <w:tcPr>
            <w:tcW w:w="1767"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50BBD2A3" w14:textId="70A8C22C" w:rsidR="00092D66" w:rsidRDefault="00092D66" w:rsidP="0025595D">
            <w:pPr>
              <w:spacing w:after="0"/>
              <w:jc w:val="center"/>
              <w:rPr>
                <w:rFonts w:cstheme="minorHAnsi"/>
                <w:sz w:val="18"/>
                <w:szCs w:val="18"/>
              </w:rPr>
            </w:pPr>
            <w:r>
              <w:rPr>
                <w:rFonts w:cstheme="minorHAnsi"/>
                <w:sz w:val="18"/>
                <w:szCs w:val="18"/>
              </w:rPr>
              <w:t>Planning:</w:t>
            </w:r>
          </w:p>
        </w:tc>
        <w:tc>
          <w:tcPr>
            <w:tcW w:w="225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08CAA3B" w14:textId="77777777" w:rsidR="00092D66" w:rsidRPr="009870EA" w:rsidRDefault="00092D66" w:rsidP="0025595D">
            <w:pPr>
              <w:spacing w:after="0"/>
              <w:rPr>
                <w:rFonts w:cstheme="minorHAnsi"/>
                <w:sz w:val="18"/>
                <w:szCs w:val="18"/>
              </w:rPr>
            </w:pPr>
          </w:p>
        </w:tc>
        <w:tc>
          <w:tcPr>
            <w:tcW w:w="13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F6B6C4E" w14:textId="1098458F" w:rsidR="00092D66" w:rsidRPr="009870EA" w:rsidRDefault="00092D66" w:rsidP="0025595D">
            <w:pPr>
              <w:spacing w:after="0"/>
              <w:jc w:val="center"/>
              <w:rPr>
                <w:rFonts w:cstheme="minorHAnsi"/>
                <w:sz w:val="18"/>
                <w:szCs w:val="18"/>
              </w:rPr>
            </w:pPr>
            <w:r>
              <w:rPr>
                <w:rFonts w:cstheme="minorHAnsi"/>
                <w:sz w:val="18"/>
                <w:szCs w:val="18"/>
              </w:rPr>
              <w:t>Fixed Wireless:</w:t>
            </w:r>
          </w:p>
        </w:tc>
        <w:tc>
          <w:tcPr>
            <w:tcW w:w="2084"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204BD533" w14:textId="77777777" w:rsidR="00092D66" w:rsidRPr="00126A56" w:rsidRDefault="00092D66" w:rsidP="0025595D">
            <w:pPr>
              <w:spacing w:after="0"/>
              <w:rPr>
                <w:rFonts w:cstheme="minorHAnsi"/>
                <w:sz w:val="20"/>
                <w:szCs w:val="20"/>
              </w:rPr>
            </w:pPr>
          </w:p>
        </w:tc>
        <w:tc>
          <w:tcPr>
            <w:tcW w:w="1170" w:type="dxa"/>
            <w:gridSpan w:val="2"/>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26A59DAE" w14:textId="72712683" w:rsidR="00092D66" w:rsidRPr="00126A56" w:rsidRDefault="00092D66" w:rsidP="0025595D">
            <w:pPr>
              <w:spacing w:after="0"/>
              <w:rPr>
                <w:rFonts w:cstheme="minorHAnsi"/>
                <w:sz w:val="20"/>
                <w:szCs w:val="20"/>
              </w:rPr>
            </w:pPr>
            <w:r>
              <w:rPr>
                <w:rFonts w:cstheme="minorHAnsi"/>
                <w:sz w:val="20"/>
                <w:szCs w:val="20"/>
              </w:rPr>
              <w:t>Wireless:</w:t>
            </w:r>
          </w:p>
        </w:tc>
        <w:tc>
          <w:tcPr>
            <w:tcW w:w="2160"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14:paraId="1726C222" w14:textId="2D55322C" w:rsidR="00092D66" w:rsidRPr="00126A56" w:rsidRDefault="00092D66" w:rsidP="0025595D">
            <w:pPr>
              <w:spacing w:after="0"/>
              <w:rPr>
                <w:rFonts w:cstheme="minorHAnsi"/>
                <w:sz w:val="20"/>
                <w:szCs w:val="20"/>
              </w:rPr>
            </w:pPr>
          </w:p>
        </w:tc>
      </w:tr>
      <w:tr w:rsidR="00092D66" w:rsidRPr="00126A56" w14:paraId="7AB4E2CB" w14:textId="77777777" w:rsidTr="00FC7A0D">
        <w:trPr>
          <w:trHeight w:val="360"/>
        </w:trPr>
        <w:tc>
          <w:tcPr>
            <w:tcW w:w="1767"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3162159F" w14:textId="52B9E81E" w:rsidR="00092D66" w:rsidRDefault="00092D66" w:rsidP="0025595D">
            <w:pPr>
              <w:spacing w:after="0"/>
              <w:jc w:val="center"/>
              <w:rPr>
                <w:rFonts w:cstheme="minorHAnsi"/>
                <w:sz w:val="18"/>
                <w:szCs w:val="18"/>
              </w:rPr>
            </w:pPr>
            <w:r>
              <w:rPr>
                <w:rFonts w:cstheme="minorHAnsi"/>
                <w:sz w:val="18"/>
                <w:szCs w:val="18"/>
              </w:rPr>
              <w:t>Other:</w:t>
            </w:r>
          </w:p>
        </w:tc>
        <w:tc>
          <w:tcPr>
            <w:tcW w:w="9018" w:type="dxa"/>
            <w:gridSpan w:val="14"/>
            <w:tcBorders>
              <w:top w:val="single" w:sz="4" w:space="0" w:color="auto"/>
              <w:left w:val="single" w:sz="4" w:space="0" w:color="auto"/>
              <w:bottom w:val="single" w:sz="12" w:space="0" w:color="auto"/>
              <w:right w:val="single" w:sz="12" w:space="0" w:color="auto"/>
            </w:tcBorders>
            <w:shd w:val="clear" w:color="auto" w:fill="auto"/>
            <w:vAlign w:val="center"/>
          </w:tcPr>
          <w:p w14:paraId="03193FE5" w14:textId="77777777" w:rsidR="00092D66" w:rsidRPr="00126A56" w:rsidRDefault="00092D66" w:rsidP="0025595D">
            <w:pPr>
              <w:spacing w:after="0"/>
              <w:rPr>
                <w:rFonts w:cstheme="minorHAnsi"/>
                <w:sz w:val="20"/>
                <w:szCs w:val="20"/>
              </w:rPr>
            </w:pPr>
          </w:p>
        </w:tc>
      </w:tr>
      <w:tr w:rsidR="0025595D" w:rsidRPr="00126A56" w14:paraId="7A48FF40" w14:textId="77777777" w:rsidTr="00092D66">
        <w:trPr>
          <w:trHeight w:val="360"/>
        </w:trPr>
        <w:tc>
          <w:tcPr>
            <w:tcW w:w="1767"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2E6874FC" w14:textId="5D2092E8" w:rsidR="0025595D" w:rsidRPr="009870EA" w:rsidRDefault="0025595D" w:rsidP="0025595D">
            <w:pPr>
              <w:spacing w:after="0"/>
              <w:jc w:val="center"/>
              <w:rPr>
                <w:rFonts w:cstheme="minorHAnsi"/>
                <w:sz w:val="18"/>
                <w:szCs w:val="18"/>
              </w:rPr>
            </w:pPr>
            <w:r w:rsidRPr="009870EA">
              <w:rPr>
                <w:rFonts w:cstheme="minorHAnsi"/>
                <w:sz w:val="18"/>
                <w:szCs w:val="18"/>
              </w:rPr>
              <w:t>Estimated Individuals to be Served</w:t>
            </w:r>
          </w:p>
        </w:tc>
        <w:tc>
          <w:tcPr>
            <w:tcW w:w="225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85CBD43" w14:textId="77777777" w:rsidR="0025595D" w:rsidRPr="009870EA" w:rsidRDefault="0025595D" w:rsidP="0025595D">
            <w:pPr>
              <w:spacing w:after="0"/>
              <w:rPr>
                <w:rFonts w:cstheme="minorHAnsi"/>
                <w:sz w:val="18"/>
                <w:szCs w:val="18"/>
              </w:rPr>
            </w:pPr>
          </w:p>
        </w:tc>
        <w:tc>
          <w:tcPr>
            <w:tcW w:w="13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8D5ABC1" w14:textId="12C5228E" w:rsidR="0025595D" w:rsidRPr="009870EA" w:rsidRDefault="0025595D" w:rsidP="0025595D">
            <w:pPr>
              <w:spacing w:after="0"/>
              <w:jc w:val="center"/>
              <w:rPr>
                <w:rFonts w:cstheme="minorHAnsi"/>
                <w:sz w:val="18"/>
                <w:szCs w:val="18"/>
              </w:rPr>
            </w:pPr>
            <w:r w:rsidRPr="009870EA">
              <w:rPr>
                <w:rFonts w:cstheme="minorHAnsi"/>
                <w:sz w:val="18"/>
                <w:szCs w:val="18"/>
              </w:rPr>
              <w:t xml:space="preserve">Estimated Households to be </w:t>
            </w:r>
            <w:r w:rsidR="009870EA">
              <w:rPr>
                <w:rFonts w:cstheme="minorHAnsi"/>
                <w:sz w:val="18"/>
                <w:szCs w:val="18"/>
              </w:rPr>
              <w:t>S</w:t>
            </w:r>
            <w:r w:rsidRPr="009870EA">
              <w:rPr>
                <w:rFonts w:cstheme="minorHAnsi"/>
                <w:sz w:val="18"/>
                <w:szCs w:val="18"/>
              </w:rPr>
              <w:t xml:space="preserve">erved </w:t>
            </w:r>
          </w:p>
        </w:tc>
        <w:tc>
          <w:tcPr>
            <w:tcW w:w="5414" w:type="dxa"/>
            <w:gridSpan w:val="11"/>
            <w:tcBorders>
              <w:top w:val="single" w:sz="4" w:space="0" w:color="auto"/>
              <w:left w:val="single" w:sz="4" w:space="0" w:color="auto"/>
              <w:bottom w:val="single" w:sz="12" w:space="0" w:color="auto"/>
              <w:right w:val="single" w:sz="12" w:space="0" w:color="auto"/>
            </w:tcBorders>
            <w:shd w:val="clear" w:color="auto" w:fill="auto"/>
            <w:vAlign w:val="center"/>
          </w:tcPr>
          <w:p w14:paraId="582ABAB1" w14:textId="77777777" w:rsidR="0025595D" w:rsidRPr="00126A56" w:rsidRDefault="0025595D" w:rsidP="0025595D">
            <w:pPr>
              <w:spacing w:after="0"/>
              <w:rPr>
                <w:rFonts w:cstheme="minorHAnsi"/>
                <w:sz w:val="20"/>
                <w:szCs w:val="20"/>
              </w:rPr>
            </w:pPr>
          </w:p>
        </w:tc>
      </w:tr>
      <w:tr w:rsidR="0025595D" w:rsidRPr="00126A56" w14:paraId="7F27CAF4" w14:textId="77777777" w:rsidTr="00092D66">
        <w:trPr>
          <w:trHeight w:val="360"/>
        </w:trPr>
        <w:tc>
          <w:tcPr>
            <w:tcW w:w="1767"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5610F000" w14:textId="0C8DC330" w:rsidR="0025595D" w:rsidRPr="009870EA" w:rsidRDefault="0025595D" w:rsidP="0025595D">
            <w:pPr>
              <w:spacing w:after="0"/>
              <w:jc w:val="center"/>
              <w:rPr>
                <w:rFonts w:cstheme="minorHAnsi"/>
                <w:sz w:val="18"/>
                <w:szCs w:val="18"/>
              </w:rPr>
            </w:pPr>
            <w:r w:rsidRPr="009870EA">
              <w:rPr>
                <w:rFonts w:cstheme="minorHAnsi"/>
                <w:sz w:val="18"/>
                <w:szCs w:val="18"/>
              </w:rPr>
              <w:t>Estimated Cost Per Person</w:t>
            </w:r>
          </w:p>
        </w:tc>
        <w:tc>
          <w:tcPr>
            <w:tcW w:w="225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2D40C16" w14:textId="77777777" w:rsidR="0025595D" w:rsidRPr="009870EA" w:rsidRDefault="0025595D" w:rsidP="0025595D">
            <w:pPr>
              <w:spacing w:after="0"/>
              <w:rPr>
                <w:rFonts w:cstheme="minorHAnsi"/>
                <w:sz w:val="18"/>
                <w:szCs w:val="18"/>
              </w:rPr>
            </w:pPr>
          </w:p>
        </w:tc>
        <w:tc>
          <w:tcPr>
            <w:tcW w:w="13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BE08AE5" w14:textId="3585AF8D" w:rsidR="0025595D" w:rsidRPr="009870EA" w:rsidRDefault="0025595D" w:rsidP="0025595D">
            <w:pPr>
              <w:spacing w:after="0"/>
              <w:jc w:val="center"/>
              <w:rPr>
                <w:rFonts w:cstheme="minorHAnsi"/>
                <w:sz w:val="18"/>
                <w:szCs w:val="18"/>
              </w:rPr>
            </w:pPr>
            <w:r w:rsidRPr="009870EA">
              <w:rPr>
                <w:rFonts w:cstheme="minorHAnsi"/>
                <w:sz w:val="18"/>
                <w:szCs w:val="18"/>
              </w:rPr>
              <w:t>Estimated Cost Per LMI Person</w:t>
            </w:r>
          </w:p>
        </w:tc>
        <w:tc>
          <w:tcPr>
            <w:tcW w:w="5414" w:type="dxa"/>
            <w:gridSpan w:val="11"/>
            <w:tcBorders>
              <w:top w:val="single" w:sz="4" w:space="0" w:color="auto"/>
              <w:left w:val="single" w:sz="4" w:space="0" w:color="auto"/>
              <w:bottom w:val="single" w:sz="12" w:space="0" w:color="auto"/>
              <w:right w:val="single" w:sz="12" w:space="0" w:color="auto"/>
            </w:tcBorders>
            <w:shd w:val="clear" w:color="auto" w:fill="auto"/>
            <w:vAlign w:val="center"/>
          </w:tcPr>
          <w:p w14:paraId="703D6A66" w14:textId="77777777" w:rsidR="0025595D" w:rsidRPr="00126A56" w:rsidRDefault="0025595D" w:rsidP="0025595D">
            <w:pPr>
              <w:spacing w:after="0"/>
              <w:rPr>
                <w:rFonts w:cstheme="minorHAnsi"/>
                <w:sz w:val="20"/>
                <w:szCs w:val="20"/>
              </w:rPr>
            </w:pPr>
          </w:p>
        </w:tc>
      </w:tr>
      <w:tr w:rsidR="009870EA" w:rsidRPr="00126A56" w14:paraId="3D2CE294" w14:textId="77777777" w:rsidTr="00092D66">
        <w:trPr>
          <w:trHeight w:val="360"/>
        </w:trPr>
        <w:tc>
          <w:tcPr>
            <w:tcW w:w="1767"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7FEACB4D" w14:textId="1E7AE456" w:rsidR="009870EA" w:rsidRPr="009870EA" w:rsidRDefault="009870EA" w:rsidP="0025595D">
            <w:pPr>
              <w:spacing w:after="0"/>
              <w:jc w:val="center"/>
              <w:rPr>
                <w:rFonts w:cstheme="minorHAnsi"/>
                <w:sz w:val="18"/>
                <w:szCs w:val="18"/>
              </w:rPr>
            </w:pPr>
            <w:r>
              <w:rPr>
                <w:rFonts w:cstheme="minorHAnsi"/>
                <w:sz w:val="18"/>
                <w:szCs w:val="18"/>
              </w:rPr>
              <w:t>Estimated Businesses to be Served</w:t>
            </w:r>
          </w:p>
        </w:tc>
        <w:tc>
          <w:tcPr>
            <w:tcW w:w="225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D8657B5" w14:textId="77777777" w:rsidR="009870EA" w:rsidRPr="009870EA" w:rsidRDefault="009870EA" w:rsidP="0025595D">
            <w:pPr>
              <w:spacing w:after="0"/>
              <w:rPr>
                <w:rFonts w:cstheme="minorHAnsi"/>
                <w:sz w:val="18"/>
                <w:szCs w:val="18"/>
              </w:rPr>
            </w:pPr>
          </w:p>
        </w:tc>
        <w:tc>
          <w:tcPr>
            <w:tcW w:w="13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5DFBC01" w14:textId="1188DB98" w:rsidR="009870EA" w:rsidRPr="009870EA" w:rsidRDefault="009870EA" w:rsidP="0025595D">
            <w:pPr>
              <w:spacing w:after="0"/>
              <w:jc w:val="center"/>
              <w:rPr>
                <w:rFonts w:cstheme="minorHAnsi"/>
                <w:sz w:val="18"/>
                <w:szCs w:val="18"/>
              </w:rPr>
            </w:pPr>
            <w:r>
              <w:rPr>
                <w:rFonts w:cstheme="minorHAnsi"/>
                <w:sz w:val="18"/>
                <w:szCs w:val="18"/>
              </w:rPr>
              <w:t>Estimated Community Anchor Institutions</w:t>
            </w:r>
          </w:p>
        </w:tc>
        <w:tc>
          <w:tcPr>
            <w:tcW w:w="5414" w:type="dxa"/>
            <w:gridSpan w:val="11"/>
            <w:tcBorders>
              <w:top w:val="single" w:sz="4" w:space="0" w:color="auto"/>
              <w:left w:val="single" w:sz="4" w:space="0" w:color="auto"/>
              <w:bottom w:val="single" w:sz="12" w:space="0" w:color="auto"/>
              <w:right w:val="single" w:sz="12" w:space="0" w:color="auto"/>
            </w:tcBorders>
            <w:shd w:val="clear" w:color="auto" w:fill="auto"/>
            <w:vAlign w:val="center"/>
          </w:tcPr>
          <w:p w14:paraId="033C58F2" w14:textId="77777777" w:rsidR="009870EA" w:rsidRPr="00126A56" w:rsidRDefault="009870EA" w:rsidP="0025595D">
            <w:pPr>
              <w:spacing w:after="0"/>
              <w:rPr>
                <w:rFonts w:cstheme="minorHAnsi"/>
                <w:sz w:val="20"/>
                <w:szCs w:val="20"/>
              </w:rPr>
            </w:pPr>
          </w:p>
        </w:tc>
      </w:tr>
      <w:tr w:rsidR="009870EA" w:rsidRPr="00126A56" w14:paraId="36180DF0" w14:textId="77777777" w:rsidTr="00092D66">
        <w:trPr>
          <w:trHeight w:val="360"/>
        </w:trPr>
        <w:tc>
          <w:tcPr>
            <w:tcW w:w="1767"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41723DA2" w14:textId="29DAE8F7" w:rsidR="009870EA" w:rsidRDefault="009870EA" w:rsidP="009870EA">
            <w:pPr>
              <w:spacing w:after="0"/>
              <w:jc w:val="center"/>
              <w:rPr>
                <w:rFonts w:cstheme="minorHAnsi"/>
                <w:sz w:val="18"/>
                <w:szCs w:val="18"/>
              </w:rPr>
            </w:pPr>
            <w:r>
              <w:rPr>
                <w:rFonts w:cstheme="minorHAnsi"/>
                <w:sz w:val="18"/>
                <w:szCs w:val="18"/>
              </w:rPr>
              <w:t>Estimated Fiber Miles</w:t>
            </w:r>
          </w:p>
        </w:tc>
        <w:tc>
          <w:tcPr>
            <w:tcW w:w="225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6B33B9A" w14:textId="77777777" w:rsidR="009870EA" w:rsidRPr="009870EA" w:rsidRDefault="009870EA" w:rsidP="009870EA">
            <w:pPr>
              <w:spacing w:after="0"/>
              <w:rPr>
                <w:rFonts w:cstheme="minorHAnsi"/>
                <w:sz w:val="18"/>
                <w:szCs w:val="18"/>
              </w:rPr>
            </w:pPr>
          </w:p>
        </w:tc>
        <w:tc>
          <w:tcPr>
            <w:tcW w:w="13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5027549" w14:textId="4E2820D9" w:rsidR="009870EA" w:rsidRDefault="009870EA" w:rsidP="009870EA">
            <w:pPr>
              <w:spacing w:after="0"/>
              <w:jc w:val="center"/>
              <w:rPr>
                <w:rFonts w:cstheme="minorHAnsi"/>
                <w:sz w:val="18"/>
                <w:szCs w:val="18"/>
              </w:rPr>
            </w:pPr>
            <w:r>
              <w:rPr>
                <w:rFonts w:cstheme="minorHAnsi"/>
                <w:sz w:val="18"/>
                <w:szCs w:val="18"/>
              </w:rPr>
              <w:t>Number of Towers</w:t>
            </w:r>
          </w:p>
        </w:tc>
        <w:tc>
          <w:tcPr>
            <w:tcW w:w="5414" w:type="dxa"/>
            <w:gridSpan w:val="11"/>
            <w:tcBorders>
              <w:top w:val="single" w:sz="4" w:space="0" w:color="auto"/>
              <w:left w:val="single" w:sz="4" w:space="0" w:color="auto"/>
              <w:bottom w:val="single" w:sz="12" w:space="0" w:color="auto"/>
              <w:right w:val="single" w:sz="12" w:space="0" w:color="auto"/>
            </w:tcBorders>
            <w:shd w:val="clear" w:color="auto" w:fill="auto"/>
            <w:vAlign w:val="center"/>
          </w:tcPr>
          <w:p w14:paraId="3A5A5267" w14:textId="77777777" w:rsidR="009870EA" w:rsidRPr="00126A56" w:rsidRDefault="009870EA" w:rsidP="009870EA">
            <w:pPr>
              <w:spacing w:after="0"/>
              <w:rPr>
                <w:rFonts w:cstheme="minorHAnsi"/>
                <w:sz w:val="20"/>
                <w:szCs w:val="20"/>
              </w:rPr>
            </w:pPr>
          </w:p>
        </w:tc>
      </w:tr>
      <w:tr w:rsidR="009870EA" w:rsidRPr="00126A56" w14:paraId="5572C89B" w14:textId="77777777" w:rsidTr="00462F7C">
        <w:trPr>
          <w:trHeight w:val="20"/>
        </w:trPr>
        <w:tc>
          <w:tcPr>
            <w:tcW w:w="10785" w:type="dxa"/>
            <w:gridSpan w:val="15"/>
            <w:tcBorders>
              <w:top w:val="single" w:sz="12" w:space="0" w:color="auto"/>
              <w:left w:val="nil"/>
              <w:bottom w:val="single" w:sz="6" w:space="0" w:color="auto"/>
              <w:right w:val="nil"/>
            </w:tcBorders>
            <w:shd w:val="clear" w:color="auto" w:fill="FFFFFF" w:themeFill="background1"/>
            <w:vAlign w:val="center"/>
          </w:tcPr>
          <w:p w14:paraId="03F7D353" w14:textId="15EF3818" w:rsidR="009870EA" w:rsidRPr="00126A56" w:rsidRDefault="009870EA" w:rsidP="009870EA">
            <w:pPr>
              <w:rPr>
                <w:rFonts w:cstheme="minorHAnsi"/>
                <w:sz w:val="6"/>
              </w:rPr>
            </w:pPr>
          </w:p>
        </w:tc>
      </w:tr>
      <w:tr w:rsidR="009870EA" w:rsidRPr="00126A56" w14:paraId="655F8345" w14:textId="77777777" w:rsidTr="00462F7C">
        <w:trPr>
          <w:trHeight w:val="360"/>
        </w:trPr>
        <w:tc>
          <w:tcPr>
            <w:tcW w:w="1767" w:type="dxa"/>
            <w:tcBorders>
              <w:top w:val="single" w:sz="12" w:space="0" w:color="auto"/>
              <w:left w:val="single" w:sz="12" w:space="0" w:color="auto"/>
              <w:bottom w:val="single" w:sz="4" w:space="0" w:color="auto"/>
              <w:right w:val="single" w:sz="6" w:space="0" w:color="auto"/>
            </w:tcBorders>
            <w:shd w:val="clear" w:color="auto" w:fill="D9D9D9" w:themeFill="background1" w:themeFillShade="D9"/>
            <w:vAlign w:val="center"/>
          </w:tcPr>
          <w:p w14:paraId="2F86B7A7" w14:textId="77777777" w:rsidR="009870EA" w:rsidRPr="00126A56" w:rsidRDefault="009870EA" w:rsidP="009870EA">
            <w:pPr>
              <w:jc w:val="center"/>
              <w:rPr>
                <w:rFonts w:cstheme="minorHAnsi"/>
                <w:b/>
                <w:i/>
                <w:sz w:val="20"/>
              </w:rPr>
            </w:pPr>
            <w:r w:rsidRPr="00126A56">
              <w:rPr>
                <w:rFonts w:cstheme="minorHAnsi"/>
                <w:b/>
                <w:i/>
                <w:sz w:val="20"/>
              </w:rPr>
              <w:t>Project Name</w:t>
            </w:r>
          </w:p>
        </w:tc>
        <w:tc>
          <w:tcPr>
            <w:tcW w:w="9018" w:type="dxa"/>
            <w:gridSpan w:val="14"/>
            <w:tcBorders>
              <w:top w:val="single" w:sz="12" w:space="0" w:color="auto"/>
              <w:left w:val="single" w:sz="6" w:space="0" w:color="auto"/>
              <w:bottom w:val="single" w:sz="4" w:space="0" w:color="auto"/>
              <w:right w:val="single" w:sz="12" w:space="0" w:color="auto"/>
            </w:tcBorders>
            <w:vAlign w:val="center"/>
          </w:tcPr>
          <w:p w14:paraId="5E40573C" w14:textId="77777777" w:rsidR="009870EA" w:rsidRPr="00126A56" w:rsidRDefault="009870EA" w:rsidP="009870EA">
            <w:pPr>
              <w:rPr>
                <w:rFonts w:cstheme="minorHAnsi"/>
                <w:sz w:val="20"/>
              </w:rPr>
            </w:pPr>
          </w:p>
        </w:tc>
      </w:tr>
      <w:tr w:rsidR="009870EA" w:rsidRPr="00126A56" w14:paraId="19464D36" w14:textId="77777777" w:rsidTr="00462F7C">
        <w:trPr>
          <w:trHeight w:val="2978"/>
        </w:trPr>
        <w:tc>
          <w:tcPr>
            <w:tcW w:w="1767" w:type="dxa"/>
            <w:tcBorders>
              <w:top w:val="single" w:sz="4" w:space="0" w:color="auto"/>
              <w:left w:val="single" w:sz="12" w:space="0" w:color="auto"/>
              <w:right w:val="single" w:sz="6" w:space="0" w:color="auto"/>
            </w:tcBorders>
            <w:shd w:val="clear" w:color="auto" w:fill="F2F2F2" w:themeFill="background1" w:themeFillShade="F2"/>
            <w:vAlign w:val="center"/>
          </w:tcPr>
          <w:p w14:paraId="1C3BCC2E" w14:textId="1A27192F" w:rsidR="009870EA" w:rsidRPr="00126A56" w:rsidRDefault="009870EA" w:rsidP="009870EA">
            <w:pPr>
              <w:jc w:val="center"/>
              <w:rPr>
                <w:rFonts w:cstheme="minorHAnsi"/>
                <w:b/>
                <w:i/>
                <w:sz w:val="20"/>
              </w:rPr>
            </w:pPr>
            <w:r>
              <w:rPr>
                <w:rFonts w:cstheme="minorHAnsi"/>
                <w:b/>
                <w:i/>
                <w:sz w:val="20"/>
              </w:rPr>
              <w:t xml:space="preserve">Summary </w:t>
            </w:r>
          </w:p>
        </w:tc>
        <w:tc>
          <w:tcPr>
            <w:tcW w:w="9018" w:type="dxa"/>
            <w:gridSpan w:val="14"/>
            <w:tcBorders>
              <w:top w:val="single" w:sz="4" w:space="0" w:color="auto"/>
              <w:left w:val="single" w:sz="6" w:space="0" w:color="auto"/>
              <w:right w:val="single" w:sz="12" w:space="0" w:color="auto"/>
            </w:tcBorders>
          </w:tcPr>
          <w:p w14:paraId="3D14B995" w14:textId="366A887F" w:rsidR="009870EA" w:rsidRPr="00126A56" w:rsidRDefault="009870EA" w:rsidP="009870EA">
            <w:pPr>
              <w:jc w:val="both"/>
              <w:rPr>
                <w:rFonts w:cstheme="minorHAnsi"/>
                <w:bCs/>
                <w:i/>
                <w:sz w:val="18"/>
                <w:szCs w:val="18"/>
              </w:rPr>
            </w:pPr>
            <w:r w:rsidRPr="00126A56">
              <w:rPr>
                <w:rFonts w:cstheme="minorHAnsi"/>
                <w:bCs/>
                <w:sz w:val="18"/>
                <w:szCs w:val="18"/>
              </w:rPr>
              <w:t>Describ</w:t>
            </w:r>
            <w:r>
              <w:rPr>
                <w:rFonts w:cstheme="minorHAnsi"/>
                <w:bCs/>
                <w:sz w:val="18"/>
                <w:szCs w:val="18"/>
              </w:rPr>
              <w:t>e the location, type of project,</w:t>
            </w:r>
            <w:r w:rsidRPr="00126A56">
              <w:rPr>
                <w:rFonts w:cstheme="minorHAnsi"/>
                <w:bCs/>
                <w:sz w:val="18"/>
                <w:szCs w:val="18"/>
              </w:rPr>
              <w:t xml:space="preserve"> </w:t>
            </w:r>
            <w:r>
              <w:rPr>
                <w:rFonts w:cstheme="minorHAnsi"/>
                <w:bCs/>
                <w:sz w:val="18"/>
                <w:szCs w:val="18"/>
              </w:rPr>
              <w:t xml:space="preserve">proposed route, </w:t>
            </w:r>
            <w:r w:rsidRPr="00126A56">
              <w:rPr>
                <w:rFonts w:cstheme="minorHAnsi"/>
                <w:bCs/>
                <w:sz w:val="18"/>
                <w:szCs w:val="18"/>
              </w:rPr>
              <w:t xml:space="preserve">number of locations (households, businesses, community anchor institutions) to be connected, project partners, </w:t>
            </w:r>
            <w:r>
              <w:rPr>
                <w:rFonts w:cstheme="minorHAnsi"/>
                <w:bCs/>
                <w:sz w:val="18"/>
                <w:szCs w:val="18"/>
              </w:rPr>
              <w:t xml:space="preserve">minimum service level, and the community and </w:t>
            </w:r>
            <w:r w:rsidRPr="00126A56">
              <w:rPr>
                <w:rFonts w:cstheme="minorHAnsi"/>
                <w:bCs/>
                <w:sz w:val="18"/>
                <w:szCs w:val="18"/>
              </w:rPr>
              <w:t xml:space="preserve">economic development rationale for the project. </w:t>
            </w:r>
          </w:p>
          <w:p w14:paraId="1EE9380F" w14:textId="2A9E4250" w:rsidR="009870EA" w:rsidRPr="00AB1504" w:rsidRDefault="009870EA" w:rsidP="009870EA">
            <w:pPr>
              <w:pStyle w:val="ListParagraph"/>
              <w:spacing w:before="100" w:beforeAutospacing="1" w:after="100" w:afterAutospacing="1"/>
              <w:ind w:left="0"/>
              <w:jc w:val="both"/>
              <w:rPr>
                <w:rFonts w:asciiTheme="minorHAnsi" w:hAnsiTheme="minorHAnsi" w:cstheme="minorHAnsi"/>
                <w:bCs/>
                <w:iCs/>
                <w:sz w:val="20"/>
                <w:szCs w:val="20"/>
              </w:rPr>
            </w:pPr>
          </w:p>
          <w:p w14:paraId="641BCAF7" w14:textId="7DBD50C1" w:rsidR="009870EA" w:rsidRPr="00126A56" w:rsidRDefault="009870EA" w:rsidP="009870EA">
            <w:pPr>
              <w:rPr>
                <w:rFonts w:cstheme="minorHAnsi"/>
                <w:sz w:val="20"/>
              </w:rPr>
            </w:pPr>
          </w:p>
        </w:tc>
      </w:tr>
      <w:tr w:rsidR="009870EA" w:rsidRPr="00126A56" w14:paraId="22766264" w14:textId="77777777" w:rsidTr="00305379">
        <w:trPr>
          <w:trHeight w:val="360"/>
        </w:trPr>
        <w:tc>
          <w:tcPr>
            <w:tcW w:w="294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390CBE2D" w14:textId="72403DB0" w:rsidR="009870EA" w:rsidRPr="00126A56" w:rsidRDefault="009870EA" w:rsidP="009870EA">
            <w:pPr>
              <w:rPr>
                <w:rFonts w:cstheme="minorHAnsi"/>
                <w:sz w:val="20"/>
              </w:rPr>
            </w:pPr>
            <w:r w:rsidRPr="00126A56">
              <w:rPr>
                <w:rFonts w:cstheme="minorHAnsi"/>
                <w:sz w:val="20"/>
              </w:rPr>
              <w:t>Congressional District</w:t>
            </w:r>
          </w:p>
        </w:tc>
        <w:tc>
          <w:tcPr>
            <w:tcW w:w="1078"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8E8889C" w14:textId="77777777" w:rsidR="009870EA" w:rsidRPr="00126A56" w:rsidRDefault="009870EA" w:rsidP="009870EA">
            <w:pPr>
              <w:jc w:val="center"/>
              <w:rPr>
                <w:rFonts w:cstheme="minorHAnsi"/>
                <w:sz w:val="20"/>
              </w:rPr>
            </w:pPr>
          </w:p>
        </w:tc>
        <w:tc>
          <w:tcPr>
            <w:tcW w:w="1346"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4BCD8E5B" w14:textId="77777777" w:rsidR="009870EA" w:rsidRPr="00126A56" w:rsidRDefault="009870EA" w:rsidP="009870EA">
            <w:pPr>
              <w:jc w:val="center"/>
              <w:rPr>
                <w:rFonts w:cstheme="minorHAnsi"/>
                <w:sz w:val="20"/>
              </w:rPr>
            </w:pPr>
            <w:r w:rsidRPr="00126A56">
              <w:rPr>
                <w:rFonts w:cstheme="minorHAnsi"/>
                <w:sz w:val="20"/>
              </w:rPr>
              <w:t>Region</w:t>
            </w:r>
          </w:p>
        </w:tc>
        <w:tc>
          <w:tcPr>
            <w:tcW w:w="984"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7DB100D" w14:textId="77777777" w:rsidR="009870EA" w:rsidRPr="00126A56" w:rsidRDefault="009870EA" w:rsidP="009870EA">
            <w:pPr>
              <w:jc w:val="center"/>
              <w:rPr>
                <w:rFonts w:cstheme="minorHAnsi"/>
                <w:sz w:val="20"/>
              </w:rPr>
            </w:pPr>
          </w:p>
        </w:tc>
        <w:tc>
          <w:tcPr>
            <w:tcW w:w="992" w:type="dxa"/>
            <w:tcBorders>
              <w:top w:val="single" w:sz="6" w:space="0" w:color="auto"/>
              <w:left w:val="single" w:sz="6" w:space="0" w:color="auto"/>
              <w:bottom w:val="single" w:sz="4" w:space="0" w:color="auto"/>
              <w:right w:val="single" w:sz="4" w:space="0" w:color="auto"/>
            </w:tcBorders>
            <w:shd w:val="clear" w:color="auto" w:fill="F2F2F2" w:themeFill="background1" w:themeFillShade="F2"/>
            <w:vAlign w:val="center"/>
          </w:tcPr>
          <w:p w14:paraId="1A039825" w14:textId="77777777" w:rsidR="009870EA" w:rsidRPr="00126A56" w:rsidRDefault="009870EA" w:rsidP="009870EA">
            <w:pPr>
              <w:jc w:val="center"/>
              <w:rPr>
                <w:rFonts w:cstheme="minorHAnsi"/>
                <w:sz w:val="20"/>
              </w:rPr>
            </w:pPr>
            <w:r w:rsidRPr="00126A56">
              <w:rPr>
                <w:rFonts w:cstheme="minorHAnsi"/>
                <w:sz w:val="20"/>
              </w:rPr>
              <w:t>County</w:t>
            </w:r>
          </w:p>
        </w:tc>
        <w:tc>
          <w:tcPr>
            <w:tcW w:w="3438" w:type="dxa"/>
            <w:gridSpan w:val="8"/>
            <w:tcBorders>
              <w:top w:val="single" w:sz="6" w:space="0" w:color="auto"/>
              <w:left w:val="single" w:sz="6" w:space="0" w:color="auto"/>
              <w:bottom w:val="single" w:sz="4" w:space="0" w:color="auto"/>
              <w:right w:val="single" w:sz="12" w:space="0" w:color="auto"/>
            </w:tcBorders>
            <w:shd w:val="clear" w:color="auto" w:fill="FFFFFF" w:themeFill="background1"/>
            <w:vAlign w:val="center"/>
          </w:tcPr>
          <w:p w14:paraId="16F0799E" w14:textId="19A9F72D" w:rsidR="009870EA" w:rsidRPr="00126A56" w:rsidRDefault="009870EA" w:rsidP="009870EA">
            <w:pPr>
              <w:jc w:val="center"/>
              <w:rPr>
                <w:rFonts w:cstheme="minorHAnsi"/>
                <w:sz w:val="20"/>
              </w:rPr>
            </w:pPr>
          </w:p>
        </w:tc>
      </w:tr>
      <w:tr w:rsidR="009870EA" w:rsidRPr="00126A56" w14:paraId="48D0E25B" w14:textId="77777777" w:rsidTr="00305379">
        <w:trPr>
          <w:trHeight w:val="315"/>
        </w:trPr>
        <w:tc>
          <w:tcPr>
            <w:tcW w:w="1767" w:type="dxa"/>
            <w:vMerge w:val="restart"/>
            <w:tcBorders>
              <w:left w:val="single" w:sz="12" w:space="0" w:color="auto"/>
              <w:right w:val="single" w:sz="4" w:space="0" w:color="auto"/>
            </w:tcBorders>
            <w:shd w:val="clear" w:color="auto" w:fill="F2F2F2" w:themeFill="background1" w:themeFillShade="F2"/>
            <w:vAlign w:val="center"/>
          </w:tcPr>
          <w:p w14:paraId="18FEA1D3" w14:textId="00B3DD5B" w:rsidR="009870EA" w:rsidRPr="0026115E" w:rsidRDefault="009870EA" w:rsidP="009870EA">
            <w:pPr>
              <w:rPr>
                <w:rFonts w:cstheme="minorHAnsi"/>
                <w:sz w:val="20"/>
              </w:rPr>
            </w:pPr>
            <w:r>
              <w:rPr>
                <w:rFonts w:cstheme="minorHAnsi"/>
                <w:sz w:val="20"/>
              </w:rPr>
              <w:t>Category</w:t>
            </w:r>
          </w:p>
        </w:tc>
        <w:tc>
          <w:tcPr>
            <w:tcW w:w="1180" w:type="dxa"/>
            <w:vMerge w:val="restart"/>
            <w:tcBorders>
              <w:top w:val="single" w:sz="4" w:space="0" w:color="auto"/>
              <w:left w:val="single" w:sz="4" w:space="0" w:color="auto"/>
              <w:right w:val="single" w:sz="4" w:space="0" w:color="auto"/>
            </w:tcBorders>
            <w:shd w:val="clear" w:color="auto" w:fill="DEEAF6" w:themeFill="accent1" w:themeFillTint="33"/>
            <w:vAlign w:val="center"/>
          </w:tcPr>
          <w:p w14:paraId="01D12556" w14:textId="75DA5220" w:rsidR="009870EA" w:rsidRPr="00126A56" w:rsidRDefault="009870EA" w:rsidP="009870EA">
            <w:pPr>
              <w:jc w:val="center"/>
              <w:rPr>
                <w:rFonts w:cstheme="minorHAnsi"/>
                <w:sz w:val="20"/>
              </w:rPr>
            </w:pPr>
            <w:r>
              <w:rPr>
                <w:rFonts w:cstheme="minorHAnsi"/>
                <w:sz w:val="18"/>
              </w:rPr>
              <w:t>Technology and  Innovation</w:t>
            </w:r>
          </w:p>
        </w:tc>
        <w:tc>
          <w:tcPr>
            <w:tcW w:w="1078" w:type="dxa"/>
            <w:vMerge w:val="restart"/>
            <w:tcBorders>
              <w:top w:val="single" w:sz="4" w:space="0" w:color="auto"/>
              <w:left w:val="single" w:sz="4" w:space="0" w:color="auto"/>
              <w:right w:val="single" w:sz="4" w:space="0" w:color="auto"/>
            </w:tcBorders>
            <w:shd w:val="clear" w:color="auto" w:fill="auto"/>
            <w:vAlign w:val="center"/>
          </w:tcPr>
          <w:p w14:paraId="5595EC42" w14:textId="77777777" w:rsidR="009870EA" w:rsidRDefault="009870EA" w:rsidP="009870EA">
            <w:pPr>
              <w:jc w:val="center"/>
              <w:rPr>
                <w:rFonts w:cstheme="minorHAnsi"/>
                <w:sz w:val="20"/>
              </w:rPr>
            </w:pPr>
            <w:r>
              <w:rPr>
                <w:rFonts w:cstheme="minorHAnsi"/>
                <w:sz w:val="20"/>
              </w:rPr>
              <w:t>Activity</w:t>
            </w:r>
          </w:p>
          <w:p w14:paraId="7B92DF62" w14:textId="46EB7C61" w:rsidR="009870EA" w:rsidRPr="00092D66" w:rsidRDefault="009870EA" w:rsidP="009870EA">
            <w:pPr>
              <w:jc w:val="center"/>
              <w:rPr>
                <w:rFonts w:cstheme="minorHAnsi"/>
                <w:sz w:val="16"/>
                <w:szCs w:val="16"/>
              </w:rPr>
            </w:pPr>
            <w:r w:rsidRPr="00092D66">
              <w:rPr>
                <w:rFonts w:cstheme="minorHAnsi"/>
                <w:sz w:val="16"/>
                <w:szCs w:val="16"/>
              </w:rPr>
              <w:t>(Choose One)</w:t>
            </w:r>
          </w:p>
        </w:tc>
        <w:tc>
          <w:tcPr>
            <w:tcW w:w="332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EC7D38" w14:textId="196A0E92" w:rsidR="009870EA" w:rsidRPr="00126A56" w:rsidRDefault="009870EA" w:rsidP="009870EA">
            <w:pPr>
              <w:rPr>
                <w:rFonts w:cstheme="minorHAnsi"/>
                <w:sz w:val="20"/>
              </w:rPr>
            </w:pPr>
            <w:r>
              <w:rPr>
                <w:rFonts w:cstheme="minorHAnsi"/>
                <w:sz w:val="20"/>
              </w:rPr>
              <w:t xml:space="preserve">Broadband Planning </w:t>
            </w:r>
          </w:p>
        </w:tc>
        <w:tc>
          <w:tcPr>
            <w:tcW w:w="224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2A069C" w14:textId="0C3767A8" w:rsidR="009870EA" w:rsidRPr="00126A56" w:rsidRDefault="009870EA" w:rsidP="009870EA">
            <w:pPr>
              <w:rPr>
                <w:rFonts w:cstheme="minorHAnsi"/>
                <w:sz w:val="20"/>
              </w:rPr>
            </w:pPr>
            <w:r>
              <w:rPr>
                <w:rFonts w:cstheme="minorHAnsi"/>
                <w:sz w:val="20"/>
              </w:rPr>
              <w:t>$30,000-$125,000</w:t>
            </w:r>
          </w:p>
        </w:tc>
        <w:tc>
          <w:tcPr>
            <w:tcW w:w="1193" w:type="dxa"/>
            <w:gridSpan w:val="4"/>
            <w:tcBorders>
              <w:top w:val="single" w:sz="4" w:space="0" w:color="auto"/>
              <w:left w:val="single" w:sz="4" w:space="0" w:color="auto"/>
              <w:bottom w:val="single" w:sz="4" w:space="0" w:color="auto"/>
              <w:right w:val="single" w:sz="12" w:space="0" w:color="auto"/>
            </w:tcBorders>
            <w:vAlign w:val="center"/>
          </w:tcPr>
          <w:p w14:paraId="1FCAF976" w14:textId="3DE80C3B" w:rsidR="009870EA" w:rsidRPr="00126A56" w:rsidRDefault="009870EA" w:rsidP="009870EA">
            <w:pPr>
              <w:rPr>
                <w:rFonts w:cstheme="minorHAnsi"/>
                <w:sz w:val="20"/>
              </w:rPr>
            </w:pPr>
          </w:p>
        </w:tc>
      </w:tr>
      <w:tr w:rsidR="009870EA" w:rsidRPr="00126A56" w14:paraId="0238D8B7" w14:textId="77777777" w:rsidTr="00305379">
        <w:trPr>
          <w:trHeight w:val="315"/>
        </w:trPr>
        <w:tc>
          <w:tcPr>
            <w:tcW w:w="1767" w:type="dxa"/>
            <w:vMerge/>
            <w:tcBorders>
              <w:left w:val="single" w:sz="12" w:space="0" w:color="auto"/>
              <w:right w:val="single" w:sz="4" w:space="0" w:color="auto"/>
            </w:tcBorders>
            <w:shd w:val="clear" w:color="auto" w:fill="F2F2F2" w:themeFill="background1" w:themeFillShade="F2"/>
            <w:vAlign w:val="center"/>
          </w:tcPr>
          <w:p w14:paraId="1ECC84CD" w14:textId="77777777" w:rsidR="009870EA" w:rsidRPr="0026115E" w:rsidRDefault="009870EA" w:rsidP="009870EA">
            <w:pPr>
              <w:jc w:val="center"/>
              <w:rPr>
                <w:rFonts w:cstheme="minorHAnsi"/>
                <w:sz w:val="20"/>
              </w:rPr>
            </w:pPr>
          </w:p>
        </w:tc>
        <w:tc>
          <w:tcPr>
            <w:tcW w:w="1180" w:type="dxa"/>
            <w:vMerge/>
            <w:tcBorders>
              <w:left w:val="single" w:sz="4" w:space="0" w:color="auto"/>
              <w:right w:val="single" w:sz="4" w:space="0" w:color="auto"/>
            </w:tcBorders>
            <w:shd w:val="clear" w:color="auto" w:fill="DEEAF6" w:themeFill="accent1" w:themeFillTint="33"/>
            <w:vAlign w:val="center"/>
          </w:tcPr>
          <w:p w14:paraId="270F7F7F" w14:textId="77777777" w:rsidR="009870EA" w:rsidRDefault="009870EA" w:rsidP="009870EA">
            <w:pPr>
              <w:jc w:val="center"/>
              <w:rPr>
                <w:rFonts w:cstheme="minorHAnsi"/>
                <w:sz w:val="18"/>
              </w:rPr>
            </w:pPr>
          </w:p>
        </w:tc>
        <w:tc>
          <w:tcPr>
            <w:tcW w:w="1078" w:type="dxa"/>
            <w:vMerge/>
            <w:tcBorders>
              <w:left w:val="single" w:sz="4" w:space="0" w:color="auto"/>
              <w:right w:val="single" w:sz="4" w:space="0" w:color="auto"/>
            </w:tcBorders>
            <w:shd w:val="clear" w:color="auto" w:fill="auto"/>
            <w:vAlign w:val="center"/>
          </w:tcPr>
          <w:p w14:paraId="189AE881" w14:textId="55F9131D" w:rsidR="009870EA" w:rsidRPr="00126A56" w:rsidRDefault="009870EA" w:rsidP="009870EA">
            <w:pPr>
              <w:jc w:val="center"/>
              <w:rPr>
                <w:rFonts w:cstheme="minorHAnsi"/>
                <w:sz w:val="20"/>
              </w:rPr>
            </w:pPr>
          </w:p>
        </w:tc>
        <w:tc>
          <w:tcPr>
            <w:tcW w:w="332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EDAA1C" w14:textId="3D5F8E1E" w:rsidR="009870EA" w:rsidRPr="00126A56" w:rsidRDefault="009870EA" w:rsidP="009870EA">
            <w:pPr>
              <w:rPr>
                <w:rFonts w:cstheme="minorHAnsi"/>
                <w:sz w:val="20"/>
              </w:rPr>
            </w:pPr>
            <w:r>
              <w:rPr>
                <w:rFonts w:cstheme="minorHAnsi"/>
                <w:sz w:val="18"/>
              </w:rPr>
              <w:t>Broadband Construction</w:t>
            </w:r>
          </w:p>
        </w:tc>
        <w:tc>
          <w:tcPr>
            <w:tcW w:w="224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39CAB6" w14:textId="36171175" w:rsidR="009870EA" w:rsidRPr="00126A56" w:rsidRDefault="009870EA" w:rsidP="009870EA">
            <w:pPr>
              <w:rPr>
                <w:rFonts w:cstheme="minorHAnsi"/>
                <w:sz w:val="20"/>
              </w:rPr>
            </w:pPr>
            <w:r>
              <w:rPr>
                <w:rFonts w:cstheme="minorHAnsi"/>
                <w:sz w:val="20"/>
              </w:rPr>
              <w:t>Up to $1.25 million</w:t>
            </w:r>
          </w:p>
        </w:tc>
        <w:tc>
          <w:tcPr>
            <w:tcW w:w="1193" w:type="dxa"/>
            <w:gridSpan w:val="4"/>
            <w:tcBorders>
              <w:top w:val="single" w:sz="4" w:space="0" w:color="auto"/>
              <w:left w:val="single" w:sz="4" w:space="0" w:color="auto"/>
              <w:bottom w:val="single" w:sz="4" w:space="0" w:color="auto"/>
              <w:right w:val="single" w:sz="12" w:space="0" w:color="auto"/>
            </w:tcBorders>
            <w:vAlign w:val="center"/>
          </w:tcPr>
          <w:p w14:paraId="09D66DA4" w14:textId="0CCFA000" w:rsidR="009870EA" w:rsidRPr="00126A56" w:rsidRDefault="009870EA" w:rsidP="009870EA">
            <w:pPr>
              <w:rPr>
                <w:rFonts w:cstheme="minorHAnsi"/>
                <w:sz w:val="20"/>
              </w:rPr>
            </w:pPr>
          </w:p>
        </w:tc>
      </w:tr>
      <w:tr w:rsidR="009870EA" w:rsidRPr="00126A56" w14:paraId="1141CC04" w14:textId="77777777" w:rsidTr="00305379">
        <w:trPr>
          <w:trHeight w:val="315"/>
        </w:trPr>
        <w:tc>
          <w:tcPr>
            <w:tcW w:w="1767" w:type="dxa"/>
            <w:vMerge/>
            <w:tcBorders>
              <w:left w:val="single" w:sz="12" w:space="0" w:color="auto"/>
              <w:right w:val="single" w:sz="4" w:space="0" w:color="auto"/>
            </w:tcBorders>
            <w:shd w:val="clear" w:color="auto" w:fill="F2F2F2" w:themeFill="background1" w:themeFillShade="F2"/>
            <w:vAlign w:val="center"/>
          </w:tcPr>
          <w:p w14:paraId="74044E77" w14:textId="77777777" w:rsidR="009870EA" w:rsidRPr="0026115E" w:rsidRDefault="009870EA" w:rsidP="009870EA">
            <w:pPr>
              <w:jc w:val="center"/>
              <w:rPr>
                <w:rFonts w:cstheme="minorHAnsi"/>
                <w:sz w:val="20"/>
              </w:rPr>
            </w:pPr>
          </w:p>
        </w:tc>
        <w:tc>
          <w:tcPr>
            <w:tcW w:w="1180" w:type="dxa"/>
            <w:vMerge/>
            <w:tcBorders>
              <w:left w:val="single" w:sz="4" w:space="0" w:color="auto"/>
              <w:right w:val="single" w:sz="4" w:space="0" w:color="auto"/>
            </w:tcBorders>
            <w:shd w:val="clear" w:color="auto" w:fill="DEEAF6" w:themeFill="accent1" w:themeFillTint="33"/>
            <w:vAlign w:val="center"/>
          </w:tcPr>
          <w:p w14:paraId="64432660" w14:textId="77777777" w:rsidR="009870EA" w:rsidRDefault="009870EA" w:rsidP="009870EA">
            <w:pPr>
              <w:jc w:val="center"/>
              <w:rPr>
                <w:rFonts w:cstheme="minorHAnsi"/>
                <w:sz w:val="18"/>
              </w:rPr>
            </w:pPr>
          </w:p>
        </w:tc>
        <w:tc>
          <w:tcPr>
            <w:tcW w:w="1078" w:type="dxa"/>
            <w:vMerge/>
            <w:tcBorders>
              <w:left w:val="single" w:sz="4" w:space="0" w:color="auto"/>
              <w:right w:val="single" w:sz="4" w:space="0" w:color="auto"/>
            </w:tcBorders>
            <w:shd w:val="clear" w:color="auto" w:fill="auto"/>
            <w:vAlign w:val="center"/>
          </w:tcPr>
          <w:p w14:paraId="7F240BC2" w14:textId="6CA87A65" w:rsidR="009870EA" w:rsidRPr="00126A56" w:rsidRDefault="009870EA" w:rsidP="009870EA">
            <w:pPr>
              <w:jc w:val="center"/>
              <w:rPr>
                <w:rFonts w:cstheme="minorHAnsi"/>
                <w:sz w:val="20"/>
              </w:rPr>
            </w:pPr>
          </w:p>
        </w:tc>
        <w:tc>
          <w:tcPr>
            <w:tcW w:w="332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E41E58" w14:textId="4F7EEEE0" w:rsidR="009870EA" w:rsidRDefault="009870EA" w:rsidP="009870EA">
            <w:pPr>
              <w:rPr>
                <w:rFonts w:cstheme="minorHAnsi"/>
                <w:sz w:val="18"/>
              </w:rPr>
            </w:pPr>
            <w:r>
              <w:rPr>
                <w:rFonts w:cstheme="minorHAnsi"/>
                <w:sz w:val="18"/>
              </w:rPr>
              <w:t>Broadband Pilot or Demonstration Project</w:t>
            </w:r>
          </w:p>
        </w:tc>
        <w:tc>
          <w:tcPr>
            <w:tcW w:w="224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605D8F" w14:textId="79A117BF" w:rsidR="009870EA" w:rsidRPr="00126A56" w:rsidRDefault="009870EA" w:rsidP="009870EA">
            <w:pPr>
              <w:rPr>
                <w:rFonts w:cstheme="minorHAnsi"/>
                <w:sz w:val="20"/>
              </w:rPr>
            </w:pPr>
            <w:r>
              <w:rPr>
                <w:rFonts w:cstheme="minorHAnsi"/>
                <w:sz w:val="20"/>
              </w:rPr>
              <w:t>Up to $500,000</w:t>
            </w:r>
          </w:p>
        </w:tc>
        <w:tc>
          <w:tcPr>
            <w:tcW w:w="1193" w:type="dxa"/>
            <w:gridSpan w:val="4"/>
            <w:tcBorders>
              <w:top w:val="single" w:sz="4" w:space="0" w:color="auto"/>
              <w:left w:val="single" w:sz="4" w:space="0" w:color="auto"/>
              <w:bottom w:val="single" w:sz="4" w:space="0" w:color="auto"/>
              <w:right w:val="single" w:sz="12" w:space="0" w:color="auto"/>
            </w:tcBorders>
            <w:vAlign w:val="center"/>
          </w:tcPr>
          <w:p w14:paraId="5E6CDC06" w14:textId="7D510601" w:rsidR="009870EA" w:rsidRPr="00126A56" w:rsidRDefault="009870EA" w:rsidP="009870EA">
            <w:pPr>
              <w:rPr>
                <w:rFonts w:cstheme="minorHAnsi"/>
                <w:sz w:val="20"/>
              </w:rPr>
            </w:pPr>
          </w:p>
        </w:tc>
      </w:tr>
      <w:tr w:rsidR="009870EA" w:rsidRPr="00126A56" w14:paraId="0297BA4F" w14:textId="77777777" w:rsidTr="00305379">
        <w:trPr>
          <w:trHeight w:val="315"/>
        </w:trPr>
        <w:tc>
          <w:tcPr>
            <w:tcW w:w="1767" w:type="dxa"/>
            <w:vMerge/>
            <w:tcBorders>
              <w:left w:val="single" w:sz="12" w:space="0" w:color="auto"/>
              <w:bottom w:val="single" w:sz="4" w:space="0" w:color="auto"/>
              <w:right w:val="single" w:sz="4" w:space="0" w:color="auto"/>
            </w:tcBorders>
            <w:shd w:val="clear" w:color="auto" w:fill="F2F2F2" w:themeFill="background1" w:themeFillShade="F2"/>
            <w:vAlign w:val="center"/>
          </w:tcPr>
          <w:p w14:paraId="7C16EDD2" w14:textId="77777777" w:rsidR="009870EA" w:rsidRPr="0026115E" w:rsidRDefault="009870EA" w:rsidP="009870EA">
            <w:pPr>
              <w:jc w:val="center"/>
              <w:rPr>
                <w:rFonts w:cstheme="minorHAnsi"/>
                <w:sz w:val="20"/>
              </w:rPr>
            </w:pPr>
          </w:p>
        </w:tc>
        <w:tc>
          <w:tcPr>
            <w:tcW w:w="1180" w:type="dxa"/>
            <w:vMerge/>
            <w:tcBorders>
              <w:left w:val="single" w:sz="4" w:space="0" w:color="auto"/>
              <w:bottom w:val="single" w:sz="4" w:space="0" w:color="auto"/>
              <w:right w:val="single" w:sz="4" w:space="0" w:color="auto"/>
            </w:tcBorders>
            <w:shd w:val="clear" w:color="auto" w:fill="DEEAF6" w:themeFill="accent1" w:themeFillTint="33"/>
            <w:vAlign w:val="center"/>
          </w:tcPr>
          <w:p w14:paraId="16AE7E50" w14:textId="77777777" w:rsidR="009870EA" w:rsidRDefault="009870EA" w:rsidP="009870EA">
            <w:pPr>
              <w:jc w:val="center"/>
              <w:rPr>
                <w:rFonts w:cstheme="minorHAnsi"/>
                <w:sz w:val="18"/>
              </w:rPr>
            </w:pPr>
          </w:p>
        </w:tc>
        <w:tc>
          <w:tcPr>
            <w:tcW w:w="1078" w:type="dxa"/>
            <w:vMerge/>
            <w:tcBorders>
              <w:left w:val="single" w:sz="4" w:space="0" w:color="auto"/>
              <w:bottom w:val="single" w:sz="4" w:space="0" w:color="auto"/>
              <w:right w:val="single" w:sz="4" w:space="0" w:color="auto"/>
            </w:tcBorders>
            <w:shd w:val="clear" w:color="auto" w:fill="auto"/>
            <w:vAlign w:val="center"/>
          </w:tcPr>
          <w:p w14:paraId="3F3081A1" w14:textId="7416228F" w:rsidR="009870EA" w:rsidRPr="00126A56" w:rsidRDefault="009870EA" w:rsidP="009870EA">
            <w:pPr>
              <w:jc w:val="center"/>
              <w:rPr>
                <w:rFonts w:cstheme="minorHAnsi"/>
                <w:sz w:val="20"/>
              </w:rPr>
            </w:pPr>
          </w:p>
        </w:tc>
        <w:tc>
          <w:tcPr>
            <w:tcW w:w="332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E9CAAA" w14:textId="2AB3826D" w:rsidR="009870EA" w:rsidRPr="0025595D" w:rsidRDefault="009870EA" w:rsidP="009870EA">
            <w:pPr>
              <w:rPr>
                <w:rFonts w:cstheme="minorHAnsi"/>
                <w:sz w:val="20"/>
                <w:szCs w:val="20"/>
              </w:rPr>
            </w:pPr>
            <w:r w:rsidRPr="0025595D">
              <w:rPr>
                <w:rFonts w:cstheme="minorHAnsi"/>
                <w:sz w:val="20"/>
                <w:szCs w:val="20"/>
              </w:rPr>
              <w:t xml:space="preserve">Broadband Matching Funds </w:t>
            </w:r>
          </w:p>
        </w:tc>
        <w:tc>
          <w:tcPr>
            <w:tcW w:w="224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0AE85F" w14:textId="703837DD" w:rsidR="009870EA" w:rsidRPr="0025595D" w:rsidRDefault="009870EA" w:rsidP="009870EA">
            <w:pPr>
              <w:spacing w:after="0"/>
              <w:rPr>
                <w:rFonts w:cstheme="minorHAnsi"/>
                <w:sz w:val="20"/>
                <w:szCs w:val="20"/>
              </w:rPr>
            </w:pPr>
            <w:r>
              <w:rPr>
                <w:rFonts w:cstheme="minorHAnsi"/>
                <w:sz w:val="20"/>
                <w:szCs w:val="20"/>
              </w:rPr>
              <w:t>Required Match</w:t>
            </w:r>
          </w:p>
        </w:tc>
        <w:tc>
          <w:tcPr>
            <w:tcW w:w="1193" w:type="dxa"/>
            <w:gridSpan w:val="4"/>
            <w:tcBorders>
              <w:top w:val="single" w:sz="4" w:space="0" w:color="auto"/>
              <w:left w:val="single" w:sz="4" w:space="0" w:color="auto"/>
              <w:bottom w:val="single" w:sz="4" w:space="0" w:color="auto"/>
              <w:right w:val="single" w:sz="12" w:space="0" w:color="auto"/>
            </w:tcBorders>
            <w:vAlign w:val="center"/>
          </w:tcPr>
          <w:p w14:paraId="1E10B90C" w14:textId="1CAC1769" w:rsidR="009870EA" w:rsidRPr="00126A56" w:rsidRDefault="009870EA" w:rsidP="009870EA">
            <w:pPr>
              <w:rPr>
                <w:rFonts w:cstheme="minorHAnsi"/>
                <w:sz w:val="20"/>
              </w:rPr>
            </w:pPr>
          </w:p>
        </w:tc>
      </w:tr>
      <w:tr w:rsidR="009870EA" w:rsidRPr="00126A56" w14:paraId="17C0A70E" w14:textId="77777777" w:rsidTr="00462F7C">
        <w:trPr>
          <w:trHeight w:val="503"/>
        </w:trPr>
        <w:tc>
          <w:tcPr>
            <w:tcW w:w="1767"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088A9A2" w14:textId="77777777" w:rsidR="009870EA" w:rsidRPr="00126A56" w:rsidRDefault="009870EA" w:rsidP="009870EA">
            <w:pPr>
              <w:jc w:val="center"/>
              <w:rPr>
                <w:rFonts w:cstheme="minorHAnsi"/>
                <w:sz w:val="18"/>
              </w:rPr>
            </w:pPr>
            <w:r w:rsidRPr="00126A56">
              <w:rPr>
                <w:rFonts w:cstheme="minorHAnsi"/>
                <w:sz w:val="18"/>
              </w:rPr>
              <w:lastRenderedPageBreak/>
              <w:t>National Objective</w:t>
            </w:r>
          </w:p>
          <w:p w14:paraId="65E066E5" w14:textId="77777777" w:rsidR="009870EA" w:rsidRPr="00126A56" w:rsidRDefault="009870EA" w:rsidP="009870EA">
            <w:pPr>
              <w:jc w:val="center"/>
              <w:rPr>
                <w:rFonts w:cstheme="minorHAnsi"/>
                <w:i/>
                <w:sz w:val="20"/>
              </w:rPr>
            </w:pPr>
            <w:r w:rsidRPr="00126A56">
              <w:rPr>
                <w:rFonts w:cstheme="minorHAnsi"/>
                <w:i/>
                <w:sz w:val="18"/>
              </w:rPr>
              <w:t>(choose one)</w:t>
            </w:r>
          </w:p>
        </w:tc>
        <w:tc>
          <w:tcPr>
            <w:tcW w:w="22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D83E20" w14:textId="77777777" w:rsidR="009870EA" w:rsidRPr="00126A56" w:rsidRDefault="009870EA" w:rsidP="009870EA">
            <w:pPr>
              <w:jc w:val="center"/>
              <w:rPr>
                <w:rFonts w:cstheme="minorHAnsi"/>
                <w:sz w:val="20"/>
              </w:rPr>
            </w:pPr>
            <w:r w:rsidRPr="00126A56">
              <w:rPr>
                <w:rFonts w:cstheme="minorHAnsi"/>
                <w:sz w:val="18"/>
              </w:rPr>
              <w:t>Benefit to LMI Persons</w:t>
            </w:r>
          </w:p>
        </w:tc>
        <w:tc>
          <w:tcPr>
            <w:tcW w:w="1346" w:type="dxa"/>
            <w:tcBorders>
              <w:top w:val="single" w:sz="4" w:space="0" w:color="auto"/>
              <w:left w:val="single" w:sz="4" w:space="0" w:color="auto"/>
              <w:bottom w:val="single" w:sz="4" w:space="0" w:color="auto"/>
              <w:right w:val="single" w:sz="4" w:space="0" w:color="auto"/>
            </w:tcBorders>
            <w:vAlign w:val="center"/>
          </w:tcPr>
          <w:p w14:paraId="3ED430C9" w14:textId="77777777" w:rsidR="009870EA" w:rsidRPr="00126A56" w:rsidRDefault="009870EA" w:rsidP="009870EA">
            <w:pPr>
              <w:rPr>
                <w:rFonts w:cstheme="minorHAnsi"/>
                <w:sz w:val="20"/>
              </w:rPr>
            </w:pPr>
          </w:p>
        </w:tc>
        <w:tc>
          <w:tcPr>
            <w:tcW w:w="19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605CDE" w14:textId="77777777" w:rsidR="009870EA" w:rsidRPr="00126A56" w:rsidRDefault="009870EA" w:rsidP="009870EA">
            <w:pPr>
              <w:rPr>
                <w:rFonts w:cstheme="minorHAnsi"/>
                <w:sz w:val="20"/>
              </w:rPr>
            </w:pPr>
            <w:r w:rsidRPr="00126A56">
              <w:rPr>
                <w:rFonts w:cstheme="minorHAnsi"/>
                <w:sz w:val="18"/>
              </w:rPr>
              <w:t>Elimination of Slum/Blight</w:t>
            </w:r>
          </w:p>
        </w:tc>
        <w:tc>
          <w:tcPr>
            <w:tcW w:w="11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7A64A" w14:textId="77777777" w:rsidR="009870EA" w:rsidRPr="00126A56" w:rsidRDefault="009870EA" w:rsidP="009870EA">
            <w:pPr>
              <w:jc w:val="center"/>
              <w:rPr>
                <w:rFonts w:cstheme="minorHAnsi"/>
                <w:sz w:val="20"/>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131F42" w14:textId="77777777" w:rsidR="009870EA" w:rsidRPr="00126A56" w:rsidRDefault="009870EA" w:rsidP="009870EA">
            <w:pPr>
              <w:jc w:val="center"/>
              <w:rPr>
                <w:rFonts w:cstheme="minorHAnsi"/>
                <w:sz w:val="20"/>
              </w:rPr>
            </w:pPr>
            <w:r w:rsidRPr="00126A56">
              <w:rPr>
                <w:rFonts w:cstheme="minorHAnsi"/>
                <w:sz w:val="18"/>
              </w:rPr>
              <w:t>Urgent Need</w:t>
            </w:r>
          </w:p>
        </w:tc>
        <w:tc>
          <w:tcPr>
            <w:tcW w:w="1193" w:type="dxa"/>
            <w:gridSpan w:val="4"/>
            <w:tcBorders>
              <w:top w:val="single" w:sz="4" w:space="0" w:color="auto"/>
              <w:left w:val="single" w:sz="4" w:space="0" w:color="auto"/>
              <w:bottom w:val="single" w:sz="4" w:space="0" w:color="auto"/>
              <w:right w:val="single" w:sz="12" w:space="0" w:color="auto"/>
            </w:tcBorders>
            <w:vAlign w:val="center"/>
          </w:tcPr>
          <w:p w14:paraId="78A2C731" w14:textId="77777777" w:rsidR="009870EA" w:rsidRPr="00126A56" w:rsidRDefault="009870EA" w:rsidP="009870EA">
            <w:pPr>
              <w:rPr>
                <w:rFonts w:cstheme="minorHAnsi"/>
                <w:sz w:val="20"/>
              </w:rPr>
            </w:pPr>
          </w:p>
        </w:tc>
      </w:tr>
      <w:tr w:rsidR="009870EA" w:rsidRPr="00126A56" w14:paraId="7DE0360F" w14:textId="77777777" w:rsidTr="00462F7C">
        <w:trPr>
          <w:trHeight w:val="503"/>
        </w:trPr>
        <w:tc>
          <w:tcPr>
            <w:tcW w:w="10785" w:type="dxa"/>
            <w:gridSpan w:val="15"/>
            <w:tcBorders>
              <w:top w:val="single" w:sz="4" w:space="0" w:color="auto"/>
              <w:left w:val="single" w:sz="12" w:space="0" w:color="auto"/>
              <w:bottom w:val="single" w:sz="4" w:space="0" w:color="auto"/>
              <w:right w:val="single" w:sz="12" w:space="0" w:color="auto"/>
            </w:tcBorders>
            <w:shd w:val="clear" w:color="auto" w:fill="DEEAF6" w:themeFill="accent1" w:themeFillTint="33"/>
            <w:vAlign w:val="center"/>
          </w:tcPr>
          <w:p w14:paraId="39AEB19A" w14:textId="000A96CA" w:rsidR="009870EA" w:rsidRPr="00126A56" w:rsidRDefault="009870EA" w:rsidP="009870EA">
            <w:pPr>
              <w:rPr>
                <w:rFonts w:cstheme="minorHAnsi"/>
                <w:sz w:val="20"/>
              </w:rPr>
            </w:pPr>
            <w:r>
              <w:rPr>
                <w:rFonts w:cstheme="minorHAnsi"/>
                <w:bCs/>
                <w:iCs/>
                <w:sz w:val="20"/>
                <w:szCs w:val="20"/>
              </w:rPr>
              <w:t>Note: Planning activities are eligible under HUD CDBG regulation § 570.205. Planning activities must be related to an activity, that when undertaken, would be eligible under the CDBG program and meet one of the three HUD national objectives-benefit to low and moderate income persons, the elimination of slums and blight, or urgent need.</w:t>
            </w:r>
          </w:p>
        </w:tc>
      </w:tr>
      <w:tr w:rsidR="009870EA" w:rsidRPr="00126A56" w14:paraId="0CC287BB" w14:textId="77777777" w:rsidTr="00462F7C">
        <w:trPr>
          <w:trHeight w:val="503"/>
        </w:trPr>
        <w:tc>
          <w:tcPr>
            <w:tcW w:w="1767"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7C77071" w14:textId="77777777" w:rsidR="009870EA" w:rsidRPr="0026115E" w:rsidRDefault="009870EA" w:rsidP="009870EA">
            <w:pPr>
              <w:jc w:val="center"/>
              <w:rPr>
                <w:rFonts w:cstheme="minorHAnsi"/>
                <w:sz w:val="18"/>
              </w:rPr>
            </w:pPr>
            <w:r w:rsidRPr="0026115E">
              <w:rPr>
                <w:rFonts w:cstheme="minorHAnsi"/>
                <w:sz w:val="18"/>
              </w:rPr>
              <w:t>Project Area</w:t>
            </w:r>
          </w:p>
          <w:p w14:paraId="1D86EAD7" w14:textId="422DF2C6" w:rsidR="009870EA" w:rsidRPr="00126A56" w:rsidRDefault="009870EA" w:rsidP="009870EA">
            <w:pPr>
              <w:jc w:val="center"/>
              <w:rPr>
                <w:rFonts w:cstheme="minorHAnsi"/>
                <w:b/>
                <w:i/>
                <w:sz w:val="20"/>
              </w:rPr>
            </w:pPr>
            <w:r w:rsidRPr="0026115E">
              <w:rPr>
                <w:rFonts w:cstheme="minorHAnsi"/>
                <w:sz w:val="18"/>
              </w:rPr>
              <w:t xml:space="preserve"> LMI Data</w:t>
            </w:r>
          </w:p>
        </w:tc>
        <w:tc>
          <w:tcPr>
            <w:tcW w:w="22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EC0AA7" w14:textId="77777777" w:rsidR="009870EA" w:rsidRPr="00126A56" w:rsidRDefault="009870EA" w:rsidP="009870EA">
            <w:pPr>
              <w:jc w:val="center"/>
              <w:rPr>
                <w:rFonts w:cstheme="minorHAnsi"/>
                <w:sz w:val="20"/>
                <w:szCs w:val="20"/>
              </w:rPr>
            </w:pPr>
            <w:r w:rsidRPr="00126A56">
              <w:rPr>
                <w:rFonts w:cstheme="minorHAnsi"/>
                <w:sz w:val="18"/>
                <w:szCs w:val="20"/>
              </w:rPr>
              <w:t>LMI Census %</w:t>
            </w:r>
          </w:p>
        </w:tc>
        <w:tc>
          <w:tcPr>
            <w:tcW w:w="1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18CA0" w14:textId="77777777" w:rsidR="009870EA" w:rsidRPr="00126A56" w:rsidRDefault="009870EA" w:rsidP="009870EA">
            <w:pPr>
              <w:rPr>
                <w:rFonts w:cstheme="minorHAnsi"/>
                <w:sz w:val="20"/>
              </w:rPr>
            </w:pPr>
          </w:p>
        </w:tc>
        <w:tc>
          <w:tcPr>
            <w:tcW w:w="19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5C9570" w14:textId="77777777" w:rsidR="009870EA" w:rsidRPr="00126A56" w:rsidRDefault="009870EA" w:rsidP="009870EA">
            <w:pPr>
              <w:rPr>
                <w:rFonts w:cstheme="minorHAnsi"/>
                <w:sz w:val="18"/>
              </w:rPr>
            </w:pPr>
            <w:r w:rsidRPr="00126A56">
              <w:rPr>
                <w:rFonts w:cstheme="minorHAnsi"/>
                <w:sz w:val="18"/>
                <w:szCs w:val="20"/>
              </w:rPr>
              <w:t>LMI Survey %</w:t>
            </w:r>
          </w:p>
        </w:tc>
        <w:tc>
          <w:tcPr>
            <w:tcW w:w="11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DD62F" w14:textId="77777777" w:rsidR="009870EA" w:rsidRPr="00126A56" w:rsidRDefault="009870EA" w:rsidP="009870EA">
            <w:pPr>
              <w:jc w:val="center"/>
              <w:rPr>
                <w:rFonts w:cstheme="minorHAnsi"/>
                <w:sz w:val="20"/>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6EA384" w14:textId="77777777" w:rsidR="009870EA" w:rsidRPr="00126A56" w:rsidRDefault="009870EA" w:rsidP="009870EA">
            <w:pPr>
              <w:jc w:val="center"/>
              <w:rPr>
                <w:rFonts w:cstheme="minorHAnsi"/>
                <w:sz w:val="18"/>
              </w:rPr>
            </w:pPr>
            <w:r w:rsidRPr="00126A56">
              <w:rPr>
                <w:rFonts w:cstheme="minorHAnsi"/>
                <w:sz w:val="18"/>
                <w:szCs w:val="20"/>
              </w:rPr>
              <w:t>Minority %</w:t>
            </w:r>
          </w:p>
        </w:tc>
        <w:tc>
          <w:tcPr>
            <w:tcW w:w="1193" w:type="dxa"/>
            <w:gridSpan w:val="4"/>
            <w:tcBorders>
              <w:top w:val="single" w:sz="4" w:space="0" w:color="auto"/>
              <w:left w:val="single" w:sz="4" w:space="0" w:color="auto"/>
              <w:bottom w:val="single" w:sz="4" w:space="0" w:color="auto"/>
              <w:right w:val="single" w:sz="12" w:space="0" w:color="auto"/>
            </w:tcBorders>
            <w:vAlign w:val="center"/>
          </w:tcPr>
          <w:p w14:paraId="4483BBA5" w14:textId="77777777" w:rsidR="009870EA" w:rsidRPr="00126A56" w:rsidRDefault="009870EA" w:rsidP="009870EA">
            <w:pPr>
              <w:rPr>
                <w:rFonts w:cstheme="minorHAnsi"/>
                <w:sz w:val="20"/>
              </w:rPr>
            </w:pPr>
          </w:p>
        </w:tc>
      </w:tr>
      <w:tr w:rsidR="009870EA" w:rsidRPr="00126A56" w14:paraId="5E7A30B0" w14:textId="77777777" w:rsidTr="00462F7C">
        <w:trPr>
          <w:gridAfter w:val="1"/>
          <w:wAfter w:w="20" w:type="dxa"/>
          <w:trHeight w:val="105"/>
        </w:trPr>
        <w:tc>
          <w:tcPr>
            <w:tcW w:w="10765" w:type="dxa"/>
            <w:gridSpan w:val="14"/>
            <w:tcBorders>
              <w:top w:val="single" w:sz="12" w:space="0" w:color="auto"/>
              <w:left w:val="nil"/>
              <w:bottom w:val="single" w:sz="12" w:space="0" w:color="auto"/>
              <w:right w:val="nil"/>
            </w:tcBorders>
            <w:shd w:val="clear" w:color="auto" w:fill="FFFFFF" w:themeFill="background1"/>
            <w:vAlign w:val="center"/>
          </w:tcPr>
          <w:p w14:paraId="1DDDBBCC" w14:textId="77777777" w:rsidR="009870EA" w:rsidRPr="00126A56" w:rsidRDefault="009870EA" w:rsidP="009870EA">
            <w:pPr>
              <w:rPr>
                <w:rFonts w:cstheme="minorHAnsi"/>
                <w:sz w:val="4"/>
              </w:rPr>
            </w:pPr>
          </w:p>
        </w:tc>
      </w:tr>
      <w:tr w:rsidR="009870EA" w:rsidRPr="00126A56" w14:paraId="324B4320" w14:textId="77777777" w:rsidTr="00462F7C">
        <w:trPr>
          <w:gridAfter w:val="1"/>
          <w:wAfter w:w="20" w:type="dxa"/>
          <w:trHeight w:val="360"/>
        </w:trPr>
        <w:tc>
          <w:tcPr>
            <w:tcW w:w="1767"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10AAB6E4" w14:textId="77777777" w:rsidR="009870EA" w:rsidRPr="00126A56" w:rsidRDefault="009870EA" w:rsidP="009870EA">
            <w:pPr>
              <w:jc w:val="center"/>
              <w:rPr>
                <w:rFonts w:cstheme="minorHAnsi"/>
                <w:b/>
                <w:i/>
                <w:sz w:val="20"/>
              </w:rPr>
            </w:pPr>
            <w:r w:rsidRPr="00126A56">
              <w:rPr>
                <w:rFonts w:cstheme="minorHAnsi"/>
                <w:b/>
                <w:i/>
                <w:sz w:val="20"/>
              </w:rPr>
              <w:t>Administrator</w:t>
            </w:r>
          </w:p>
        </w:tc>
        <w:tc>
          <w:tcPr>
            <w:tcW w:w="4579" w:type="dxa"/>
            <w:gridSpan w:val="4"/>
            <w:tcBorders>
              <w:top w:val="single" w:sz="12" w:space="0" w:color="auto"/>
              <w:left w:val="single" w:sz="6" w:space="0" w:color="auto"/>
              <w:bottom w:val="single" w:sz="6" w:space="0" w:color="auto"/>
              <w:right w:val="single" w:sz="4" w:space="0" w:color="auto"/>
            </w:tcBorders>
            <w:vAlign w:val="center"/>
          </w:tcPr>
          <w:p w14:paraId="00371256" w14:textId="77777777" w:rsidR="009870EA" w:rsidRPr="00126A56" w:rsidRDefault="009870EA" w:rsidP="009870EA">
            <w:pPr>
              <w:rPr>
                <w:rFonts w:cstheme="minorHAnsi"/>
                <w:sz w:val="20"/>
                <w:szCs w:val="20"/>
              </w:rPr>
            </w:pPr>
          </w:p>
        </w:tc>
        <w:tc>
          <w:tcPr>
            <w:tcW w:w="1001" w:type="dxa"/>
            <w:gridSpan w:val="2"/>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5BC727FC" w14:textId="77777777" w:rsidR="009870EA" w:rsidRPr="00126A56" w:rsidRDefault="009870EA" w:rsidP="009870EA">
            <w:pPr>
              <w:jc w:val="center"/>
              <w:rPr>
                <w:rFonts w:cstheme="minorHAnsi"/>
                <w:sz w:val="20"/>
                <w:szCs w:val="20"/>
              </w:rPr>
            </w:pPr>
            <w:r w:rsidRPr="00126A56">
              <w:rPr>
                <w:rFonts w:cstheme="minorHAnsi"/>
                <w:sz w:val="20"/>
                <w:szCs w:val="20"/>
              </w:rPr>
              <w:t>Contact</w:t>
            </w:r>
          </w:p>
        </w:tc>
        <w:tc>
          <w:tcPr>
            <w:tcW w:w="3418" w:type="dxa"/>
            <w:gridSpan w:val="7"/>
            <w:tcBorders>
              <w:top w:val="single" w:sz="12" w:space="0" w:color="auto"/>
              <w:left w:val="single" w:sz="4" w:space="0" w:color="auto"/>
              <w:bottom w:val="single" w:sz="6" w:space="0" w:color="auto"/>
              <w:right w:val="single" w:sz="12" w:space="0" w:color="auto"/>
            </w:tcBorders>
            <w:vAlign w:val="center"/>
          </w:tcPr>
          <w:p w14:paraId="0255D7FA" w14:textId="77777777" w:rsidR="009870EA" w:rsidRPr="00126A56" w:rsidRDefault="009870EA" w:rsidP="009870EA">
            <w:pPr>
              <w:rPr>
                <w:rFonts w:cstheme="minorHAnsi"/>
                <w:sz w:val="20"/>
                <w:szCs w:val="20"/>
              </w:rPr>
            </w:pPr>
          </w:p>
        </w:tc>
      </w:tr>
      <w:tr w:rsidR="009870EA" w:rsidRPr="00126A56" w14:paraId="713A5880" w14:textId="77777777" w:rsidTr="00462F7C">
        <w:trPr>
          <w:gridAfter w:val="1"/>
          <w:wAfter w:w="20" w:type="dxa"/>
          <w:trHeight w:val="360"/>
        </w:trPr>
        <w:tc>
          <w:tcPr>
            <w:tcW w:w="1767"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0C5AEA0A" w14:textId="77777777" w:rsidR="009870EA" w:rsidRPr="00126A56" w:rsidRDefault="009870EA" w:rsidP="009870EA">
            <w:pPr>
              <w:jc w:val="center"/>
              <w:rPr>
                <w:rFonts w:cstheme="minorHAnsi"/>
                <w:sz w:val="20"/>
              </w:rPr>
            </w:pPr>
            <w:r w:rsidRPr="00126A56">
              <w:rPr>
                <w:rFonts w:cstheme="minorHAnsi"/>
                <w:sz w:val="20"/>
              </w:rPr>
              <w:t>Address</w:t>
            </w:r>
          </w:p>
        </w:tc>
        <w:tc>
          <w:tcPr>
            <w:tcW w:w="8998" w:type="dxa"/>
            <w:gridSpan w:val="13"/>
            <w:tcBorders>
              <w:top w:val="single" w:sz="6" w:space="0" w:color="auto"/>
              <w:left w:val="single" w:sz="6" w:space="0" w:color="auto"/>
              <w:bottom w:val="single" w:sz="6" w:space="0" w:color="auto"/>
              <w:right w:val="single" w:sz="12" w:space="0" w:color="auto"/>
            </w:tcBorders>
            <w:vAlign w:val="center"/>
          </w:tcPr>
          <w:p w14:paraId="16D129B9" w14:textId="77777777" w:rsidR="009870EA" w:rsidRPr="00126A56" w:rsidRDefault="009870EA" w:rsidP="009870EA">
            <w:pPr>
              <w:rPr>
                <w:rFonts w:cstheme="minorHAnsi"/>
                <w:sz w:val="20"/>
                <w:szCs w:val="20"/>
              </w:rPr>
            </w:pPr>
          </w:p>
        </w:tc>
      </w:tr>
      <w:tr w:rsidR="009870EA" w:rsidRPr="00126A56" w14:paraId="37EE30B5" w14:textId="77777777" w:rsidTr="00462F7C">
        <w:trPr>
          <w:gridAfter w:val="1"/>
          <w:wAfter w:w="20" w:type="dxa"/>
          <w:trHeight w:val="360"/>
        </w:trPr>
        <w:tc>
          <w:tcPr>
            <w:tcW w:w="1767"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66620C7A" w14:textId="77777777" w:rsidR="009870EA" w:rsidRPr="00126A56" w:rsidRDefault="009870EA" w:rsidP="009870EA">
            <w:pPr>
              <w:jc w:val="center"/>
              <w:rPr>
                <w:rFonts w:cstheme="minorHAnsi"/>
                <w:sz w:val="20"/>
              </w:rPr>
            </w:pPr>
            <w:r w:rsidRPr="00126A56">
              <w:rPr>
                <w:rFonts w:cstheme="minorHAnsi"/>
                <w:sz w:val="20"/>
              </w:rPr>
              <w:t>Telephone</w:t>
            </w:r>
          </w:p>
        </w:tc>
        <w:tc>
          <w:tcPr>
            <w:tcW w:w="2258" w:type="dxa"/>
            <w:gridSpan w:val="2"/>
            <w:tcBorders>
              <w:top w:val="single" w:sz="6" w:space="0" w:color="auto"/>
              <w:left w:val="single" w:sz="6" w:space="0" w:color="auto"/>
              <w:bottom w:val="single" w:sz="12" w:space="0" w:color="auto"/>
              <w:right w:val="single" w:sz="6" w:space="0" w:color="auto"/>
            </w:tcBorders>
            <w:vAlign w:val="center"/>
          </w:tcPr>
          <w:p w14:paraId="5A858666" w14:textId="77777777" w:rsidR="009870EA" w:rsidRPr="00126A56" w:rsidRDefault="009870EA" w:rsidP="009870EA">
            <w:pPr>
              <w:rPr>
                <w:rFonts w:cstheme="minorHAnsi"/>
                <w:sz w:val="20"/>
                <w:szCs w:val="20"/>
              </w:rPr>
            </w:pPr>
          </w:p>
        </w:tc>
        <w:tc>
          <w:tcPr>
            <w:tcW w:w="134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14:paraId="4F81EE57" w14:textId="77777777" w:rsidR="009870EA" w:rsidRPr="00126A56" w:rsidRDefault="009870EA" w:rsidP="009870EA">
            <w:pPr>
              <w:jc w:val="center"/>
              <w:rPr>
                <w:rFonts w:cstheme="minorHAnsi"/>
                <w:sz w:val="20"/>
              </w:rPr>
            </w:pPr>
            <w:r w:rsidRPr="00126A56">
              <w:rPr>
                <w:rFonts w:cstheme="minorHAnsi"/>
                <w:sz w:val="20"/>
              </w:rPr>
              <w:t>Email</w:t>
            </w:r>
          </w:p>
        </w:tc>
        <w:tc>
          <w:tcPr>
            <w:tcW w:w="5394" w:type="dxa"/>
            <w:gridSpan w:val="10"/>
            <w:tcBorders>
              <w:top w:val="single" w:sz="6" w:space="0" w:color="auto"/>
              <w:left w:val="single" w:sz="6" w:space="0" w:color="auto"/>
              <w:bottom w:val="single" w:sz="12" w:space="0" w:color="auto"/>
              <w:right w:val="single" w:sz="12" w:space="0" w:color="auto"/>
            </w:tcBorders>
            <w:vAlign w:val="center"/>
          </w:tcPr>
          <w:p w14:paraId="46A1600A" w14:textId="77777777" w:rsidR="009870EA" w:rsidRPr="00126A56" w:rsidRDefault="009870EA" w:rsidP="009870EA">
            <w:pPr>
              <w:jc w:val="center"/>
              <w:rPr>
                <w:rFonts w:cstheme="minorHAnsi"/>
                <w:sz w:val="20"/>
              </w:rPr>
            </w:pPr>
          </w:p>
        </w:tc>
      </w:tr>
      <w:tr w:rsidR="009870EA" w:rsidRPr="00126A56" w14:paraId="78669CAB" w14:textId="77777777" w:rsidTr="00462F7C">
        <w:trPr>
          <w:gridAfter w:val="1"/>
          <w:wAfter w:w="20" w:type="dxa"/>
          <w:trHeight w:val="20"/>
        </w:trPr>
        <w:tc>
          <w:tcPr>
            <w:tcW w:w="10765" w:type="dxa"/>
            <w:gridSpan w:val="14"/>
            <w:tcBorders>
              <w:top w:val="single" w:sz="12" w:space="0" w:color="auto"/>
              <w:left w:val="nil"/>
              <w:bottom w:val="single" w:sz="12" w:space="0" w:color="auto"/>
              <w:right w:val="nil"/>
            </w:tcBorders>
            <w:shd w:val="clear" w:color="auto" w:fill="FFFFFF" w:themeFill="background1"/>
            <w:vAlign w:val="center"/>
          </w:tcPr>
          <w:p w14:paraId="47CF57C3" w14:textId="77777777" w:rsidR="009870EA" w:rsidRPr="00126A56" w:rsidRDefault="009870EA" w:rsidP="009870EA">
            <w:pPr>
              <w:jc w:val="center"/>
              <w:rPr>
                <w:rFonts w:cstheme="minorHAnsi"/>
                <w:sz w:val="6"/>
              </w:rPr>
            </w:pPr>
          </w:p>
        </w:tc>
      </w:tr>
      <w:tr w:rsidR="009870EA" w:rsidRPr="00126A56" w14:paraId="26708CE2" w14:textId="77777777" w:rsidTr="00462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dxa"/>
          <w:trHeight w:val="360"/>
        </w:trPr>
        <w:tc>
          <w:tcPr>
            <w:tcW w:w="9687" w:type="dxa"/>
            <w:gridSpan w:val="12"/>
            <w:tcBorders>
              <w:top w:val="single" w:sz="12" w:space="0" w:color="auto"/>
              <w:left w:val="single" w:sz="12" w:space="0" w:color="auto"/>
              <w:right w:val="single" w:sz="4" w:space="0" w:color="auto"/>
            </w:tcBorders>
            <w:shd w:val="clear" w:color="auto" w:fill="F2F2F2" w:themeFill="background1" w:themeFillShade="F2"/>
            <w:vAlign w:val="center"/>
          </w:tcPr>
          <w:p w14:paraId="5F0E7B62" w14:textId="77777777" w:rsidR="009870EA" w:rsidRPr="00126A56" w:rsidRDefault="009870EA" w:rsidP="009870EA">
            <w:pPr>
              <w:rPr>
                <w:rFonts w:cstheme="minorHAnsi"/>
                <w:sz w:val="20"/>
                <w:szCs w:val="20"/>
              </w:rPr>
            </w:pPr>
            <w:r w:rsidRPr="00126A56">
              <w:rPr>
                <w:rFonts w:cstheme="minorHAnsi"/>
                <w:sz w:val="20"/>
                <w:szCs w:val="20"/>
              </w:rPr>
              <w:t xml:space="preserve">HUD funding is subject to the regulatory citation </w:t>
            </w:r>
            <w:r w:rsidRPr="00126A56">
              <w:rPr>
                <w:rFonts w:cstheme="minorHAnsi"/>
                <w:sz w:val="20"/>
                <w:szCs w:val="20"/>
                <w:lang w:val="en"/>
              </w:rPr>
              <w:t>31 U.S. Code § 3720B, barring delinquent Federal debtors from obtaining Federal loans or loan insurance guarantees.</w:t>
            </w:r>
            <w:r w:rsidRPr="00126A56">
              <w:rPr>
                <w:rFonts w:cstheme="minorHAnsi"/>
                <w:sz w:val="20"/>
                <w:szCs w:val="20"/>
              </w:rPr>
              <w:t xml:space="preserve">  Is the Applicant delinquent on any State or Federal loan or financial obligation? </w:t>
            </w:r>
            <w:r w:rsidRPr="00126A56">
              <w:rPr>
                <w:rFonts w:cstheme="minorHAnsi"/>
                <w:i/>
                <w:sz w:val="20"/>
                <w:szCs w:val="20"/>
              </w:rPr>
              <w:t>If yes, explain below.</w:t>
            </w:r>
          </w:p>
        </w:tc>
        <w:tc>
          <w:tcPr>
            <w:tcW w:w="1063" w:type="dxa"/>
            <w:tcBorders>
              <w:top w:val="single" w:sz="12" w:space="0" w:color="auto"/>
              <w:left w:val="single" w:sz="4" w:space="0" w:color="auto"/>
              <w:right w:val="single" w:sz="12" w:space="0" w:color="auto"/>
            </w:tcBorders>
            <w:shd w:val="clear" w:color="auto" w:fill="F2F2F2" w:themeFill="background1" w:themeFillShade="F2"/>
            <w:vAlign w:val="center"/>
          </w:tcPr>
          <w:p w14:paraId="49A051D7" w14:textId="77777777" w:rsidR="009870EA" w:rsidRPr="00126A56" w:rsidRDefault="009870EA" w:rsidP="009870EA">
            <w:pPr>
              <w:rPr>
                <w:rFonts w:cstheme="minorHAnsi"/>
                <w:sz w:val="18"/>
              </w:rPr>
            </w:pPr>
          </w:p>
        </w:tc>
      </w:tr>
      <w:tr w:rsidR="009870EA" w:rsidRPr="00126A56" w14:paraId="1D5BCAE7" w14:textId="77777777" w:rsidTr="00462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dxa"/>
          <w:trHeight w:val="657"/>
        </w:trPr>
        <w:tc>
          <w:tcPr>
            <w:tcW w:w="10750" w:type="dxa"/>
            <w:gridSpan w:val="13"/>
            <w:tcBorders>
              <w:left w:val="single" w:sz="12" w:space="0" w:color="auto"/>
              <w:bottom w:val="single" w:sz="12" w:space="0" w:color="auto"/>
              <w:right w:val="single" w:sz="12" w:space="0" w:color="auto"/>
            </w:tcBorders>
          </w:tcPr>
          <w:p w14:paraId="58750C0A" w14:textId="5DC9FDA7" w:rsidR="009870EA" w:rsidRPr="00126A56" w:rsidRDefault="009870EA" w:rsidP="009870EA">
            <w:pPr>
              <w:rPr>
                <w:rFonts w:cstheme="minorHAnsi"/>
                <w:sz w:val="18"/>
              </w:rPr>
            </w:pPr>
          </w:p>
        </w:tc>
      </w:tr>
      <w:tr w:rsidR="009870EA" w:rsidRPr="00126A56" w14:paraId="7CBAE8F4" w14:textId="77777777" w:rsidTr="00462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dxa"/>
          <w:trHeight w:val="360"/>
        </w:trPr>
        <w:tc>
          <w:tcPr>
            <w:tcW w:w="9687" w:type="dxa"/>
            <w:gridSpan w:val="12"/>
            <w:tcBorders>
              <w:top w:val="single" w:sz="12" w:space="0" w:color="auto"/>
              <w:left w:val="single" w:sz="12" w:space="0" w:color="auto"/>
              <w:right w:val="single" w:sz="4" w:space="0" w:color="auto"/>
            </w:tcBorders>
            <w:shd w:val="clear" w:color="auto" w:fill="F2F2F2" w:themeFill="background1" w:themeFillShade="F2"/>
            <w:vAlign w:val="center"/>
          </w:tcPr>
          <w:p w14:paraId="6583CFA4" w14:textId="77777777" w:rsidR="009870EA" w:rsidRPr="00126A56" w:rsidRDefault="009870EA" w:rsidP="009870EA">
            <w:pPr>
              <w:rPr>
                <w:rFonts w:cstheme="minorHAnsi"/>
                <w:sz w:val="20"/>
              </w:rPr>
            </w:pPr>
            <w:r w:rsidRPr="00126A56">
              <w:rPr>
                <w:rFonts w:cstheme="minorHAnsi"/>
                <w:sz w:val="20"/>
              </w:rPr>
              <w:t xml:space="preserve">Does the applicant have an active SAM.gov registration? </w:t>
            </w:r>
            <w:r w:rsidRPr="00126A56">
              <w:rPr>
                <w:rFonts w:cstheme="minorHAnsi"/>
                <w:i/>
                <w:sz w:val="16"/>
              </w:rPr>
              <w:t>If no, explain below and indicate plan to register/reactivate.</w:t>
            </w:r>
          </w:p>
        </w:tc>
        <w:tc>
          <w:tcPr>
            <w:tcW w:w="1063" w:type="dxa"/>
            <w:tcBorders>
              <w:top w:val="single" w:sz="12" w:space="0" w:color="auto"/>
              <w:left w:val="single" w:sz="4" w:space="0" w:color="auto"/>
              <w:right w:val="single" w:sz="12" w:space="0" w:color="auto"/>
            </w:tcBorders>
            <w:shd w:val="clear" w:color="auto" w:fill="F2F2F2" w:themeFill="background1" w:themeFillShade="F2"/>
            <w:vAlign w:val="center"/>
          </w:tcPr>
          <w:p w14:paraId="0CC1AA9C" w14:textId="77777777" w:rsidR="009870EA" w:rsidRPr="00126A56" w:rsidRDefault="009870EA" w:rsidP="009870EA">
            <w:pPr>
              <w:rPr>
                <w:rFonts w:cstheme="minorHAnsi"/>
                <w:sz w:val="20"/>
              </w:rPr>
            </w:pPr>
          </w:p>
        </w:tc>
      </w:tr>
      <w:tr w:rsidR="009870EA" w:rsidRPr="00126A56" w14:paraId="58049157" w14:textId="77777777" w:rsidTr="00345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0785" w:type="dxa"/>
            <w:gridSpan w:val="15"/>
            <w:tcBorders>
              <w:left w:val="single" w:sz="12" w:space="0" w:color="auto"/>
              <w:bottom w:val="single" w:sz="12" w:space="0" w:color="auto"/>
              <w:right w:val="single" w:sz="12" w:space="0" w:color="auto"/>
            </w:tcBorders>
          </w:tcPr>
          <w:p w14:paraId="2987C104" w14:textId="77777777" w:rsidR="009870EA" w:rsidRPr="00126A56" w:rsidRDefault="009870EA" w:rsidP="009870EA">
            <w:pPr>
              <w:rPr>
                <w:rFonts w:cstheme="minorHAnsi"/>
                <w:sz w:val="18"/>
              </w:rPr>
            </w:pPr>
          </w:p>
        </w:tc>
      </w:tr>
    </w:tbl>
    <w:tbl>
      <w:tblPr>
        <w:tblpPr w:leftFromText="180" w:rightFromText="180" w:vertAnchor="page" w:horzAnchor="margin" w:tblpY="1096"/>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5"/>
      </w:tblGrid>
      <w:tr w:rsidR="00775662" w:rsidRPr="00126A56" w14:paraId="76C0013A" w14:textId="77777777" w:rsidTr="007949B2">
        <w:trPr>
          <w:trHeight w:val="431"/>
        </w:trPr>
        <w:tc>
          <w:tcPr>
            <w:tcW w:w="10785" w:type="dxa"/>
            <w:tcBorders>
              <w:left w:val="single" w:sz="12" w:space="0" w:color="auto"/>
              <w:bottom w:val="single" w:sz="12" w:space="0" w:color="auto"/>
              <w:right w:val="single" w:sz="12" w:space="0" w:color="auto"/>
            </w:tcBorders>
            <w:shd w:val="clear" w:color="auto" w:fill="FFF2CC" w:themeFill="accent4" w:themeFillTint="33"/>
            <w:vAlign w:val="center"/>
          </w:tcPr>
          <w:p w14:paraId="42489D1C" w14:textId="77777777" w:rsidR="00775662" w:rsidRPr="00126A56" w:rsidRDefault="00775662" w:rsidP="00775662">
            <w:pPr>
              <w:jc w:val="center"/>
              <w:rPr>
                <w:rFonts w:cstheme="minorHAnsi"/>
                <w:b/>
                <w:sz w:val="20"/>
              </w:rPr>
            </w:pPr>
            <w:r w:rsidRPr="001D443A">
              <w:rPr>
                <w:rFonts w:cstheme="minorHAnsi"/>
                <w:b/>
              </w:rPr>
              <w:lastRenderedPageBreak/>
              <w:t xml:space="preserve">1.2 - Project Overview </w:t>
            </w:r>
          </w:p>
        </w:tc>
      </w:tr>
      <w:tr w:rsidR="00775662" w:rsidRPr="00126A56" w14:paraId="0BC88867" w14:textId="77777777" w:rsidTr="00775662">
        <w:trPr>
          <w:trHeight w:val="13212"/>
        </w:trPr>
        <w:tc>
          <w:tcPr>
            <w:tcW w:w="10785" w:type="dxa"/>
            <w:tcBorders>
              <w:top w:val="single" w:sz="12" w:space="0" w:color="auto"/>
              <w:left w:val="single" w:sz="12" w:space="0" w:color="auto"/>
              <w:bottom w:val="single" w:sz="12" w:space="0" w:color="auto"/>
              <w:right w:val="single" w:sz="12" w:space="0" w:color="auto"/>
            </w:tcBorders>
          </w:tcPr>
          <w:p w14:paraId="65C8103E" w14:textId="783A87F3" w:rsidR="00775662" w:rsidRPr="000B0933" w:rsidRDefault="00775662" w:rsidP="000B79E6">
            <w:pPr>
              <w:jc w:val="both"/>
              <w:rPr>
                <w:rFonts w:cstheme="minorHAnsi"/>
                <w:sz w:val="20"/>
                <w:szCs w:val="20"/>
              </w:rPr>
            </w:pPr>
          </w:p>
          <w:p w14:paraId="4C286583" w14:textId="34E31164" w:rsidR="00775662" w:rsidRDefault="00775662" w:rsidP="00775662">
            <w:pPr>
              <w:pStyle w:val="ListParagraph"/>
              <w:numPr>
                <w:ilvl w:val="0"/>
                <w:numId w:val="39"/>
              </w:numPr>
              <w:jc w:val="both"/>
              <w:rPr>
                <w:rFonts w:asciiTheme="minorHAnsi" w:hAnsiTheme="minorHAnsi" w:cstheme="minorHAnsi"/>
                <w:sz w:val="20"/>
                <w:szCs w:val="20"/>
              </w:rPr>
            </w:pPr>
            <w:r w:rsidRPr="000B0933">
              <w:rPr>
                <w:rFonts w:asciiTheme="minorHAnsi" w:hAnsiTheme="minorHAnsi" w:cstheme="minorHAnsi"/>
                <w:sz w:val="20"/>
                <w:szCs w:val="20"/>
              </w:rPr>
              <w:t>In Section 1.2, Project Overview, address the justification and need for this project and the expected outcomes and effects for beneficiaries, as applied to the following three objectives identified in West Virginia’s Consolidated Action Plan:</w:t>
            </w:r>
          </w:p>
          <w:p w14:paraId="061F0A4A" w14:textId="77777777" w:rsidR="000B0933" w:rsidRPr="000B0933" w:rsidRDefault="000B0933" w:rsidP="000B0933">
            <w:pPr>
              <w:pStyle w:val="ListParagraph"/>
              <w:jc w:val="both"/>
              <w:rPr>
                <w:rFonts w:asciiTheme="minorHAnsi" w:hAnsiTheme="minorHAnsi" w:cstheme="minorHAnsi"/>
                <w:sz w:val="20"/>
                <w:szCs w:val="20"/>
              </w:rPr>
            </w:pPr>
          </w:p>
          <w:p w14:paraId="44CB3DE3" w14:textId="77777777" w:rsidR="00775662" w:rsidRPr="00126A56" w:rsidRDefault="00775662" w:rsidP="000B0933">
            <w:pPr>
              <w:pStyle w:val="ListParagraph"/>
              <w:numPr>
                <w:ilvl w:val="0"/>
                <w:numId w:val="40"/>
              </w:numPr>
              <w:jc w:val="both"/>
              <w:rPr>
                <w:rFonts w:asciiTheme="minorHAnsi" w:hAnsiTheme="minorHAnsi" w:cstheme="minorHAnsi"/>
                <w:sz w:val="20"/>
                <w:szCs w:val="20"/>
              </w:rPr>
            </w:pPr>
            <w:r w:rsidRPr="00126A56">
              <w:rPr>
                <w:rFonts w:asciiTheme="minorHAnsi" w:hAnsiTheme="minorHAnsi" w:cstheme="minorHAnsi"/>
                <w:sz w:val="20"/>
                <w:szCs w:val="20"/>
              </w:rPr>
              <w:t>Support local government efforts to provide affordable infrastructure systems;</w:t>
            </w:r>
          </w:p>
          <w:p w14:paraId="44120B80" w14:textId="77777777" w:rsidR="00775662" w:rsidRPr="00126A56" w:rsidRDefault="00775662" w:rsidP="000B0933">
            <w:pPr>
              <w:pStyle w:val="ListParagraph"/>
              <w:numPr>
                <w:ilvl w:val="0"/>
                <w:numId w:val="40"/>
              </w:numPr>
              <w:jc w:val="both"/>
              <w:rPr>
                <w:rFonts w:asciiTheme="minorHAnsi" w:hAnsiTheme="minorHAnsi" w:cstheme="minorHAnsi"/>
                <w:sz w:val="20"/>
                <w:szCs w:val="20"/>
              </w:rPr>
            </w:pPr>
            <w:r w:rsidRPr="00126A56">
              <w:rPr>
                <w:rFonts w:asciiTheme="minorHAnsi" w:hAnsiTheme="minorHAnsi" w:cstheme="minorHAnsi"/>
                <w:sz w:val="20"/>
                <w:szCs w:val="20"/>
              </w:rPr>
              <w:t>Support local community efforts to assist low-to moderate-income citizens to achieve an improved quality of life; and</w:t>
            </w:r>
          </w:p>
          <w:p w14:paraId="2FFA08FF" w14:textId="320CDC24" w:rsidR="00775662" w:rsidRDefault="00775662" w:rsidP="00775662">
            <w:pPr>
              <w:pStyle w:val="ListParagraph"/>
              <w:numPr>
                <w:ilvl w:val="0"/>
                <w:numId w:val="40"/>
              </w:numPr>
              <w:jc w:val="both"/>
              <w:rPr>
                <w:rFonts w:asciiTheme="minorHAnsi" w:hAnsiTheme="minorHAnsi" w:cstheme="minorHAnsi"/>
                <w:sz w:val="20"/>
                <w:szCs w:val="20"/>
              </w:rPr>
            </w:pPr>
            <w:r w:rsidRPr="00126A56">
              <w:rPr>
                <w:rFonts w:asciiTheme="minorHAnsi" w:hAnsiTheme="minorHAnsi" w:cstheme="minorHAnsi"/>
                <w:sz w:val="20"/>
                <w:szCs w:val="20"/>
              </w:rPr>
              <w:t xml:space="preserve">Support job creation and retention efforts </w:t>
            </w:r>
          </w:p>
          <w:p w14:paraId="32662812" w14:textId="77777777" w:rsidR="00BA6544" w:rsidRPr="00BA6544" w:rsidRDefault="00BA6544" w:rsidP="00BA6544">
            <w:pPr>
              <w:pStyle w:val="ListParagraph"/>
              <w:ind w:left="1080"/>
              <w:jc w:val="both"/>
              <w:rPr>
                <w:rFonts w:asciiTheme="minorHAnsi" w:hAnsiTheme="minorHAnsi" w:cstheme="minorHAnsi"/>
                <w:sz w:val="20"/>
                <w:szCs w:val="20"/>
              </w:rPr>
            </w:pPr>
          </w:p>
          <w:p w14:paraId="2637DB7C" w14:textId="77777777" w:rsidR="00775662" w:rsidRPr="000B0933" w:rsidRDefault="00775662" w:rsidP="00E33FF8">
            <w:pPr>
              <w:pStyle w:val="BodyText2"/>
              <w:numPr>
                <w:ilvl w:val="0"/>
                <w:numId w:val="39"/>
              </w:numPr>
              <w:spacing w:after="0" w:line="240" w:lineRule="exact"/>
              <w:jc w:val="both"/>
              <w:rPr>
                <w:rFonts w:asciiTheme="minorHAnsi" w:hAnsiTheme="minorHAnsi" w:cstheme="minorHAnsi"/>
                <w:b/>
                <w:sz w:val="20"/>
                <w:szCs w:val="20"/>
              </w:rPr>
            </w:pPr>
            <w:r w:rsidRPr="000B0933">
              <w:rPr>
                <w:rFonts w:asciiTheme="minorHAnsi" w:hAnsiTheme="minorHAnsi" w:cstheme="minorHAnsi"/>
                <w:b/>
                <w:sz w:val="20"/>
                <w:szCs w:val="20"/>
              </w:rPr>
              <w:t>All applications will be reviewed according to the following criteria:</w:t>
            </w:r>
          </w:p>
          <w:p w14:paraId="47EBDB0B" w14:textId="77777777" w:rsidR="00775662" w:rsidRPr="00126A56" w:rsidRDefault="00775662" w:rsidP="00775662">
            <w:pPr>
              <w:pStyle w:val="BodyText2"/>
              <w:spacing w:after="0" w:line="240" w:lineRule="exact"/>
              <w:jc w:val="both"/>
              <w:rPr>
                <w:rFonts w:asciiTheme="minorHAnsi" w:hAnsiTheme="minorHAnsi" w:cstheme="minorHAnsi"/>
                <w:sz w:val="20"/>
                <w:szCs w:val="20"/>
              </w:rPr>
            </w:pPr>
          </w:p>
          <w:p w14:paraId="3E3F1B46" w14:textId="77777777" w:rsidR="00775662" w:rsidRPr="00126A56" w:rsidRDefault="00775662" w:rsidP="000B0933">
            <w:pPr>
              <w:pStyle w:val="BodyText2"/>
              <w:numPr>
                <w:ilvl w:val="0"/>
                <w:numId w:val="46"/>
              </w:numPr>
              <w:spacing w:after="0" w:line="240" w:lineRule="exact"/>
              <w:jc w:val="both"/>
              <w:rPr>
                <w:rFonts w:asciiTheme="minorHAnsi" w:hAnsiTheme="minorHAnsi" w:cstheme="minorHAnsi"/>
                <w:sz w:val="20"/>
                <w:szCs w:val="20"/>
                <w:u w:val="single"/>
              </w:rPr>
            </w:pPr>
            <w:r w:rsidRPr="00126A56">
              <w:rPr>
                <w:rFonts w:asciiTheme="minorHAnsi" w:hAnsiTheme="minorHAnsi" w:cstheme="minorHAnsi"/>
                <w:sz w:val="20"/>
                <w:szCs w:val="20"/>
              </w:rPr>
              <w:t>The relationship to a national objective, the number of low- to moderate-income persons to be served by the project, and the impact on minority areas;</w:t>
            </w:r>
          </w:p>
          <w:p w14:paraId="160623F3" w14:textId="77777777" w:rsidR="00775662" w:rsidRPr="00126A56" w:rsidRDefault="00775662" w:rsidP="000B0933">
            <w:pPr>
              <w:pStyle w:val="BodyText2"/>
              <w:numPr>
                <w:ilvl w:val="0"/>
                <w:numId w:val="46"/>
              </w:numPr>
              <w:spacing w:after="0" w:line="240" w:lineRule="exact"/>
              <w:jc w:val="both"/>
              <w:rPr>
                <w:rFonts w:asciiTheme="minorHAnsi" w:hAnsiTheme="minorHAnsi" w:cstheme="minorHAnsi"/>
                <w:sz w:val="20"/>
                <w:szCs w:val="20"/>
              </w:rPr>
            </w:pPr>
            <w:r w:rsidRPr="00126A56">
              <w:rPr>
                <w:rFonts w:asciiTheme="minorHAnsi" w:hAnsiTheme="minorHAnsi" w:cstheme="minorHAnsi"/>
                <w:sz w:val="20"/>
                <w:szCs w:val="20"/>
              </w:rPr>
              <w:t>The relationship to the CDBG program design objectives and proposed Fair Housing initiatives;</w:t>
            </w:r>
          </w:p>
          <w:p w14:paraId="049DDAC0" w14:textId="77777777" w:rsidR="00775662" w:rsidRPr="00126A56" w:rsidRDefault="00775662" w:rsidP="000B0933">
            <w:pPr>
              <w:pStyle w:val="BodyText2"/>
              <w:numPr>
                <w:ilvl w:val="0"/>
                <w:numId w:val="46"/>
              </w:numPr>
              <w:spacing w:after="0" w:line="240" w:lineRule="exact"/>
              <w:jc w:val="both"/>
              <w:rPr>
                <w:rFonts w:asciiTheme="minorHAnsi" w:hAnsiTheme="minorHAnsi" w:cstheme="minorHAnsi"/>
                <w:sz w:val="20"/>
                <w:szCs w:val="20"/>
              </w:rPr>
            </w:pPr>
            <w:r w:rsidRPr="00126A56">
              <w:rPr>
                <w:rFonts w:asciiTheme="minorHAnsi" w:hAnsiTheme="minorHAnsi" w:cstheme="minorHAnsi"/>
                <w:sz w:val="20"/>
                <w:szCs w:val="20"/>
              </w:rPr>
              <w:t>The public health, environmental, and economic development benefits of the project;</w:t>
            </w:r>
          </w:p>
          <w:p w14:paraId="36DDB771" w14:textId="77777777" w:rsidR="00775662" w:rsidRPr="00126A56" w:rsidRDefault="00775662" w:rsidP="000B0933">
            <w:pPr>
              <w:pStyle w:val="BodyText2"/>
              <w:numPr>
                <w:ilvl w:val="0"/>
                <w:numId w:val="46"/>
              </w:numPr>
              <w:spacing w:after="0" w:line="240" w:lineRule="exact"/>
              <w:jc w:val="both"/>
              <w:rPr>
                <w:rFonts w:asciiTheme="minorHAnsi" w:hAnsiTheme="minorHAnsi" w:cstheme="minorHAnsi"/>
                <w:sz w:val="20"/>
                <w:szCs w:val="20"/>
              </w:rPr>
            </w:pPr>
            <w:r w:rsidRPr="00126A56">
              <w:rPr>
                <w:rFonts w:asciiTheme="minorHAnsi" w:hAnsiTheme="minorHAnsi" w:cstheme="minorHAnsi"/>
                <w:sz w:val="20"/>
                <w:szCs w:val="20"/>
              </w:rPr>
              <w:t>The readiness of the project to proceed;</w:t>
            </w:r>
          </w:p>
          <w:p w14:paraId="72D32CA9" w14:textId="77777777" w:rsidR="00775662" w:rsidRPr="00126A56" w:rsidRDefault="00775662" w:rsidP="000B0933">
            <w:pPr>
              <w:pStyle w:val="BodyText2"/>
              <w:numPr>
                <w:ilvl w:val="0"/>
                <w:numId w:val="46"/>
              </w:numPr>
              <w:spacing w:after="0" w:line="240" w:lineRule="exact"/>
              <w:jc w:val="both"/>
              <w:rPr>
                <w:rFonts w:asciiTheme="minorHAnsi" w:hAnsiTheme="minorHAnsi" w:cstheme="minorHAnsi"/>
                <w:sz w:val="20"/>
                <w:szCs w:val="20"/>
              </w:rPr>
            </w:pPr>
            <w:r w:rsidRPr="00126A56">
              <w:rPr>
                <w:rFonts w:asciiTheme="minorHAnsi" w:hAnsiTheme="minorHAnsi" w:cstheme="minorHAnsi"/>
                <w:sz w:val="20"/>
                <w:szCs w:val="20"/>
              </w:rPr>
              <w:t>The degree to which the project will correct identified deficiencies or achieve compliance with required standards;</w:t>
            </w:r>
          </w:p>
          <w:p w14:paraId="2A653B98" w14:textId="77777777" w:rsidR="00775662" w:rsidRPr="00126A56" w:rsidRDefault="00775662" w:rsidP="000B0933">
            <w:pPr>
              <w:pStyle w:val="BodyText2"/>
              <w:numPr>
                <w:ilvl w:val="0"/>
                <w:numId w:val="46"/>
              </w:numPr>
              <w:spacing w:after="0" w:line="240" w:lineRule="exact"/>
              <w:jc w:val="both"/>
              <w:rPr>
                <w:rFonts w:asciiTheme="minorHAnsi" w:hAnsiTheme="minorHAnsi" w:cstheme="minorHAnsi"/>
                <w:sz w:val="20"/>
                <w:szCs w:val="20"/>
              </w:rPr>
            </w:pPr>
            <w:r w:rsidRPr="00126A56">
              <w:rPr>
                <w:rFonts w:asciiTheme="minorHAnsi" w:hAnsiTheme="minorHAnsi" w:cstheme="minorHAnsi"/>
                <w:sz w:val="20"/>
                <w:szCs w:val="20"/>
              </w:rPr>
              <w:t>The cost effectiveness of the project;</w:t>
            </w:r>
          </w:p>
          <w:p w14:paraId="08ABF4CA" w14:textId="77777777" w:rsidR="00775662" w:rsidRPr="00126A56" w:rsidRDefault="00775662" w:rsidP="000B0933">
            <w:pPr>
              <w:pStyle w:val="BodyText2"/>
              <w:numPr>
                <w:ilvl w:val="0"/>
                <w:numId w:val="46"/>
              </w:numPr>
              <w:spacing w:after="0" w:line="240" w:lineRule="exact"/>
              <w:jc w:val="both"/>
              <w:rPr>
                <w:rFonts w:asciiTheme="minorHAnsi" w:hAnsiTheme="minorHAnsi" w:cstheme="minorHAnsi"/>
                <w:sz w:val="20"/>
                <w:szCs w:val="20"/>
              </w:rPr>
            </w:pPr>
            <w:r w:rsidRPr="00126A56">
              <w:rPr>
                <w:rFonts w:asciiTheme="minorHAnsi" w:hAnsiTheme="minorHAnsi" w:cstheme="minorHAnsi"/>
                <w:sz w:val="20"/>
                <w:szCs w:val="20"/>
              </w:rPr>
              <w:t>The availability of other sources of funds for the project;</w:t>
            </w:r>
          </w:p>
          <w:p w14:paraId="47DA9032" w14:textId="77777777" w:rsidR="00775662" w:rsidRPr="00126A56" w:rsidRDefault="00775662" w:rsidP="000B0933">
            <w:pPr>
              <w:pStyle w:val="BodyText2"/>
              <w:numPr>
                <w:ilvl w:val="0"/>
                <w:numId w:val="46"/>
              </w:numPr>
              <w:spacing w:after="0" w:line="240" w:lineRule="exact"/>
              <w:jc w:val="both"/>
              <w:rPr>
                <w:rFonts w:asciiTheme="minorHAnsi" w:hAnsiTheme="minorHAnsi" w:cstheme="minorHAnsi"/>
                <w:sz w:val="20"/>
                <w:szCs w:val="20"/>
              </w:rPr>
            </w:pPr>
            <w:r w:rsidRPr="00126A56">
              <w:rPr>
                <w:rFonts w:asciiTheme="minorHAnsi" w:hAnsiTheme="minorHAnsi" w:cstheme="minorHAnsi"/>
                <w:sz w:val="20"/>
                <w:szCs w:val="20"/>
              </w:rPr>
              <w:t>The degree to which the project achieves state, regional, and local planning goals;</w:t>
            </w:r>
          </w:p>
          <w:p w14:paraId="26DAAB74" w14:textId="77777777" w:rsidR="00775662" w:rsidRPr="00126A56" w:rsidRDefault="00775662" w:rsidP="000B0933">
            <w:pPr>
              <w:pStyle w:val="BodyText2"/>
              <w:numPr>
                <w:ilvl w:val="0"/>
                <w:numId w:val="46"/>
              </w:numPr>
              <w:spacing w:after="0" w:line="240" w:lineRule="exact"/>
              <w:jc w:val="both"/>
              <w:rPr>
                <w:rFonts w:asciiTheme="minorHAnsi" w:hAnsiTheme="minorHAnsi" w:cstheme="minorHAnsi"/>
                <w:sz w:val="20"/>
                <w:szCs w:val="20"/>
              </w:rPr>
            </w:pPr>
            <w:r w:rsidRPr="00126A56">
              <w:rPr>
                <w:rFonts w:asciiTheme="minorHAnsi" w:hAnsiTheme="minorHAnsi" w:cstheme="minorHAnsi"/>
                <w:sz w:val="20"/>
                <w:szCs w:val="20"/>
              </w:rPr>
              <w:t>The status of existing open grants;</w:t>
            </w:r>
          </w:p>
          <w:p w14:paraId="73F139A0" w14:textId="787AC9FA" w:rsidR="00775662" w:rsidRDefault="00775662" w:rsidP="00775662">
            <w:pPr>
              <w:pStyle w:val="BodyText2"/>
              <w:numPr>
                <w:ilvl w:val="0"/>
                <w:numId w:val="46"/>
              </w:numPr>
              <w:spacing w:after="0" w:line="240" w:lineRule="exact"/>
              <w:jc w:val="both"/>
              <w:rPr>
                <w:rFonts w:asciiTheme="minorHAnsi" w:hAnsiTheme="minorHAnsi" w:cstheme="minorHAnsi"/>
                <w:sz w:val="20"/>
                <w:szCs w:val="20"/>
              </w:rPr>
            </w:pPr>
            <w:r w:rsidRPr="00126A56">
              <w:rPr>
                <w:rFonts w:asciiTheme="minorHAnsi" w:hAnsiTheme="minorHAnsi" w:cstheme="minorHAnsi"/>
                <w:sz w:val="20"/>
                <w:szCs w:val="20"/>
              </w:rPr>
              <w:t>The applicant’s capacity to administer the project;</w:t>
            </w:r>
          </w:p>
          <w:p w14:paraId="19A3652C" w14:textId="77777777" w:rsidR="00BA6544" w:rsidRPr="00BA6544" w:rsidRDefault="00BA6544" w:rsidP="00BA6544">
            <w:pPr>
              <w:pStyle w:val="BodyText2"/>
              <w:spacing w:after="0" w:line="240" w:lineRule="exact"/>
              <w:ind w:left="1080"/>
              <w:jc w:val="both"/>
              <w:rPr>
                <w:rFonts w:asciiTheme="minorHAnsi" w:hAnsiTheme="minorHAnsi" w:cstheme="minorHAnsi"/>
                <w:sz w:val="20"/>
                <w:szCs w:val="20"/>
              </w:rPr>
            </w:pPr>
          </w:p>
          <w:p w14:paraId="1BF691A4" w14:textId="38052935" w:rsidR="00775662" w:rsidRDefault="00775662" w:rsidP="00775662">
            <w:pPr>
              <w:pStyle w:val="ListParagraph"/>
              <w:numPr>
                <w:ilvl w:val="0"/>
                <w:numId w:val="39"/>
              </w:numPr>
              <w:jc w:val="both"/>
              <w:rPr>
                <w:rFonts w:asciiTheme="minorHAnsi" w:hAnsiTheme="minorHAnsi" w:cstheme="minorHAnsi"/>
                <w:sz w:val="20"/>
                <w:szCs w:val="20"/>
              </w:rPr>
            </w:pPr>
            <w:r w:rsidRPr="00126A56">
              <w:rPr>
                <w:rFonts w:asciiTheme="minorHAnsi" w:hAnsiTheme="minorHAnsi" w:cstheme="minorHAnsi"/>
                <w:sz w:val="20"/>
                <w:szCs w:val="20"/>
              </w:rPr>
              <w:t>Discuss major project accomplishments to date, including committed</w:t>
            </w:r>
            <w:r w:rsidR="000B79E6">
              <w:rPr>
                <w:rFonts w:asciiTheme="minorHAnsi" w:hAnsiTheme="minorHAnsi" w:cstheme="minorHAnsi"/>
                <w:sz w:val="20"/>
                <w:szCs w:val="20"/>
              </w:rPr>
              <w:t xml:space="preserve"> funding</w:t>
            </w:r>
            <w:r w:rsidRPr="00126A56">
              <w:rPr>
                <w:rFonts w:asciiTheme="minorHAnsi" w:hAnsiTheme="minorHAnsi" w:cstheme="minorHAnsi"/>
                <w:sz w:val="20"/>
                <w:szCs w:val="20"/>
              </w:rPr>
              <w:t>, the percentage of design complete, permits in hand, number of service agreements, letters of support and petitions for service.</w:t>
            </w:r>
          </w:p>
          <w:p w14:paraId="390AB2F1" w14:textId="77777777" w:rsidR="000B0933" w:rsidRDefault="000B0933" w:rsidP="000B0933">
            <w:pPr>
              <w:pStyle w:val="ListParagraph"/>
              <w:jc w:val="both"/>
              <w:rPr>
                <w:rFonts w:asciiTheme="minorHAnsi" w:hAnsiTheme="minorHAnsi" w:cstheme="minorHAnsi"/>
                <w:sz w:val="20"/>
                <w:szCs w:val="20"/>
              </w:rPr>
            </w:pPr>
          </w:p>
          <w:p w14:paraId="5D3DFF5E" w14:textId="079FB07F" w:rsidR="00775662" w:rsidRPr="00126A56" w:rsidRDefault="00775662" w:rsidP="00E33FF8">
            <w:pPr>
              <w:pStyle w:val="ListParagraph"/>
              <w:numPr>
                <w:ilvl w:val="0"/>
                <w:numId w:val="39"/>
              </w:numPr>
              <w:jc w:val="both"/>
              <w:rPr>
                <w:rFonts w:asciiTheme="minorHAnsi" w:hAnsiTheme="minorHAnsi" w:cstheme="minorHAnsi"/>
                <w:sz w:val="20"/>
                <w:szCs w:val="20"/>
              </w:rPr>
            </w:pPr>
            <w:r w:rsidRPr="00126A56">
              <w:rPr>
                <w:rFonts w:asciiTheme="minorHAnsi" w:hAnsiTheme="minorHAnsi" w:cstheme="minorHAnsi"/>
                <w:sz w:val="20"/>
                <w:szCs w:val="20"/>
              </w:rPr>
              <w:t xml:space="preserve">Include LMI figures given under Section 2.3 </w:t>
            </w:r>
            <w:r w:rsidRPr="00126A56">
              <w:rPr>
                <w:rFonts w:asciiTheme="minorHAnsi" w:hAnsiTheme="minorHAnsi" w:cstheme="minorHAnsi"/>
                <w:b/>
                <w:sz w:val="20"/>
                <w:szCs w:val="20"/>
              </w:rPr>
              <w:t>National Objective-LMI Households and Individuals Assisted</w:t>
            </w:r>
            <w:r w:rsidRPr="00126A56">
              <w:rPr>
                <w:rFonts w:asciiTheme="minorHAnsi" w:hAnsiTheme="minorHAnsi" w:cstheme="minorHAnsi"/>
                <w:sz w:val="20"/>
                <w:szCs w:val="20"/>
              </w:rPr>
              <w:t xml:space="preserve"> and details concerning how the project </w:t>
            </w:r>
            <w:r w:rsidR="007729EC">
              <w:rPr>
                <w:rFonts w:asciiTheme="minorHAnsi" w:hAnsiTheme="minorHAnsi" w:cstheme="minorHAnsi"/>
                <w:sz w:val="20"/>
                <w:szCs w:val="20"/>
              </w:rPr>
              <w:t>will serve low to moderate income</w:t>
            </w:r>
            <w:r w:rsidRPr="00126A56">
              <w:rPr>
                <w:rFonts w:asciiTheme="minorHAnsi" w:hAnsiTheme="minorHAnsi" w:cstheme="minorHAnsi"/>
                <w:sz w:val="20"/>
                <w:szCs w:val="20"/>
              </w:rPr>
              <w:t xml:space="preserve"> households and individuals. If there is a mix of </w:t>
            </w:r>
            <w:r w:rsidR="007729EC">
              <w:rPr>
                <w:rFonts w:asciiTheme="minorHAnsi" w:hAnsiTheme="minorHAnsi" w:cstheme="minorHAnsi"/>
                <w:sz w:val="20"/>
                <w:szCs w:val="20"/>
              </w:rPr>
              <w:t>unserved and underserved</w:t>
            </w:r>
            <w:r w:rsidRPr="00126A56">
              <w:rPr>
                <w:rFonts w:asciiTheme="minorHAnsi" w:hAnsiTheme="minorHAnsi" w:cstheme="minorHAnsi"/>
                <w:sz w:val="20"/>
                <w:szCs w:val="20"/>
              </w:rPr>
              <w:t xml:space="preserve"> areas</w:t>
            </w:r>
            <w:r w:rsidR="007729EC">
              <w:rPr>
                <w:rFonts w:asciiTheme="minorHAnsi" w:hAnsiTheme="minorHAnsi" w:cstheme="minorHAnsi"/>
                <w:sz w:val="20"/>
                <w:szCs w:val="20"/>
              </w:rPr>
              <w:t>.</w:t>
            </w:r>
          </w:p>
          <w:p w14:paraId="2E7A9B3B" w14:textId="77777777" w:rsidR="00775662" w:rsidRPr="00126A56" w:rsidRDefault="00775662" w:rsidP="00775662">
            <w:pPr>
              <w:jc w:val="both"/>
              <w:rPr>
                <w:rFonts w:cstheme="minorHAnsi"/>
                <w:sz w:val="20"/>
                <w:szCs w:val="20"/>
              </w:rPr>
            </w:pPr>
          </w:p>
          <w:p w14:paraId="30A1F75B" w14:textId="3F9EC5BB" w:rsidR="00775662" w:rsidRPr="00126A56" w:rsidRDefault="00775662" w:rsidP="00E33FF8">
            <w:pPr>
              <w:pStyle w:val="ListParagraph"/>
              <w:numPr>
                <w:ilvl w:val="0"/>
                <w:numId w:val="39"/>
              </w:numPr>
              <w:jc w:val="both"/>
              <w:rPr>
                <w:rFonts w:asciiTheme="minorHAnsi" w:hAnsiTheme="minorHAnsi" w:cstheme="minorHAnsi"/>
                <w:sz w:val="20"/>
                <w:szCs w:val="20"/>
              </w:rPr>
            </w:pPr>
            <w:r w:rsidRPr="00126A56">
              <w:rPr>
                <w:rFonts w:asciiTheme="minorHAnsi" w:hAnsiTheme="minorHAnsi" w:cstheme="minorHAnsi"/>
                <w:sz w:val="20"/>
                <w:szCs w:val="20"/>
              </w:rPr>
              <w:t xml:space="preserve">Refer to supporting documentation in the required attachments and include any other materials referenced in the Project Overview or statement of needs in additional appendices, such as </w:t>
            </w:r>
            <w:r w:rsidR="000B79E6">
              <w:rPr>
                <w:rFonts w:asciiTheme="minorHAnsi" w:hAnsiTheme="minorHAnsi" w:cstheme="minorHAnsi"/>
                <w:sz w:val="20"/>
                <w:szCs w:val="20"/>
              </w:rPr>
              <w:t>petitions, news articles</w:t>
            </w:r>
            <w:r w:rsidRPr="00126A56">
              <w:rPr>
                <w:rFonts w:asciiTheme="minorHAnsi" w:hAnsiTheme="minorHAnsi" w:cstheme="minorHAnsi"/>
                <w:sz w:val="20"/>
                <w:szCs w:val="20"/>
              </w:rPr>
              <w:t xml:space="preserve">, </w:t>
            </w:r>
            <w:r w:rsidR="000B79E6">
              <w:rPr>
                <w:rFonts w:asciiTheme="minorHAnsi" w:hAnsiTheme="minorHAnsi" w:cstheme="minorHAnsi"/>
                <w:sz w:val="20"/>
                <w:szCs w:val="20"/>
              </w:rPr>
              <w:t xml:space="preserve">designs, </w:t>
            </w:r>
            <w:r w:rsidRPr="00126A56">
              <w:rPr>
                <w:rFonts w:asciiTheme="minorHAnsi" w:hAnsiTheme="minorHAnsi" w:cstheme="minorHAnsi"/>
                <w:sz w:val="20"/>
                <w:szCs w:val="20"/>
              </w:rPr>
              <w:t>master plans, etc.</w:t>
            </w:r>
          </w:p>
          <w:p w14:paraId="509B3E7E" w14:textId="77777777" w:rsidR="00775662" w:rsidRPr="00126A56" w:rsidRDefault="00775662" w:rsidP="00775662">
            <w:pPr>
              <w:jc w:val="both"/>
              <w:rPr>
                <w:rFonts w:cstheme="minorHAnsi"/>
                <w:sz w:val="20"/>
                <w:szCs w:val="20"/>
              </w:rPr>
            </w:pPr>
          </w:p>
          <w:p w14:paraId="081E3D31" w14:textId="77777777" w:rsidR="00775662" w:rsidRPr="00126A56" w:rsidRDefault="00775662" w:rsidP="00775662">
            <w:pPr>
              <w:pStyle w:val="ListParagraph"/>
              <w:ind w:left="1440"/>
              <w:jc w:val="both"/>
              <w:rPr>
                <w:rFonts w:asciiTheme="minorHAnsi" w:hAnsiTheme="minorHAnsi" w:cstheme="minorHAnsi"/>
                <w:sz w:val="20"/>
                <w:szCs w:val="20"/>
              </w:rPr>
            </w:pPr>
          </w:p>
          <w:p w14:paraId="0B1E39FA" w14:textId="77777777" w:rsidR="00775662" w:rsidRPr="00126A56" w:rsidRDefault="00775662" w:rsidP="00775662">
            <w:pPr>
              <w:jc w:val="both"/>
              <w:rPr>
                <w:rFonts w:cstheme="minorHAnsi"/>
                <w:sz w:val="20"/>
                <w:szCs w:val="20"/>
              </w:rPr>
            </w:pPr>
          </w:p>
          <w:p w14:paraId="21A2CFA3" w14:textId="77777777" w:rsidR="00775662" w:rsidRPr="00126A56" w:rsidRDefault="00775662" w:rsidP="00775662">
            <w:pPr>
              <w:jc w:val="both"/>
              <w:rPr>
                <w:rFonts w:cstheme="minorHAnsi"/>
                <w:sz w:val="16"/>
              </w:rPr>
            </w:pPr>
          </w:p>
          <w:p w14:paraId="7E04734F" w14:textId="77777777" w:rsidR="00775662" w:rsidRPr="00126A56" w:rsidRDefault="00775662" w:rsidP="00775662">
            <w:pPr>
              <w:jc w:val="both"/>
              <w:rPr>
                <w:rFonts w:cstheme="minorHAnsi"/>
                <w:sz w:val="16"/>
              </w:rPr>
            </w:pPr>
          </w:p>
        </w:tc>
      </w:tr>
      <w:tr w:rsidR="00775662" w:rsidRPr="00126A56" w14:paraId="64545B9F" w14:textId="77777777" w:rsidTr="007949B2">
        <w:trPr>
          <w:trHeight w:val="431"/>
        </w:trPr>
        <w:tc>
          <w:tcPr>
            <w:tcW w:w="10785" w:type="dxa"/>
            <w:tcBorders>
              <w:left w:val="single" w:sz="12" w:space="0" w:color="auto"/>
              <w:bottom w:val="single" w:sz="12" w:space="0" w:color="auto"/>
              <w:right w:val="single" w:sz="12" w:space="0" w:color="auto"/>
            </w:tcBorders>
            <w:shd w:val="clear" w:color="auto" w:fill="FFF2CC" w:themeFill="accent4" w:themeFillTint="33"/>
            <w:vAlign w:val="center"/>
          </w:tcPr>
          <w:p w14:paraId="27257DB5" w14:textId="4BF243FB" w:rsidR="00775662" w:rsidRPr="00126A56" w:rsidRDefault="00775662" w:rsidP="00775662">
            <w:pPr>
              <w:jc w:val="center"/>
              <w:rPr>
                <w:rFonts w:cstheme="minorHAnsi"/>
                <w:b/>
                <w:sz w:val="20"/>
              </w:rPr>
            </w:pPr>
            <w:r w:rsidRPr="001D443A">
              <w:rPr>
                <w:rFonts w:cstheme="minorHAnsi"/>
                <w:b/>
              </w:rPr>
              <w:lastRenderedPageBreak/>
              <w:t xml:space="preserve">1.2 - Project Overview – </w:t>
            </w:r>
            <w:r w:rsidR="00296435">
              <w:rPr>
                <w:rFonts w:cstheme="minorHAnsi"/>
                <w:b/>
              </w:rPr>
              <w:t>Executive Summary</w:t>
            </w:r>
          </w:p>
        </w:tc>
      </w:tr>
      <w:tr w:rsidR="00775662" w:rsidRPr="00126A56" w14:paraId="539D8629" w14:textId="77777777" w:rsidTr="00775662">
        <w:trPr>
          <w:trHeight w:val="13212"/>
        </w:trPr>
        <w:tc>
          <w:tcPr>
            <w:tcW w:w="10785" w:type="dxa"/>
            <w:tcBorders>
              <w:top w:val="single" w:sz="12" w:space="0" w:color="auto"/>
              <w:left w:val="single" w:sz="12" w:space="0" w:color="auto"/>
              <w:bottom w:val="single" w:sz="12" w:space="0" w:color="auto"/>
              <w:right w:val="single" w:sz="12" w:space="0" w:color="auto"/>
            </w:tcBorders>
          </w:tcPr>
          <w:p w14:paraId="134BDEEC" w14:textId="77777777" w:rsidR="00775662" w:rsidRPr="00126A56" w:rsidRDefault="00775662" w:rsidP="00296435">
            <w:pPr>
              <w:jc w:val="both"/>
              <w:rPr>
                <w:rFonts w:cstheme="minorHAnsi"/>
                <w:sz w:val="18"/>
              </w:rPr>
            </w:pPr>
          </w:p>
          <w:p w14:paraId="5F96B153" w14:textId="7C816AE9" w:rsidR="00296435" w:rsidRDefault="0025595D" w:rsidP="00296435">
            <w:pPr>
              <w:jc w:val="both"/>
              <w:rPr>
                <w:rFonts w:cstheme="minorHAnsi"/>
                <w:bCs/>
                <w:sz w:val="18"/>
                <w:szCs w:val="18"/>
              </w:rPr>
            </w:pPr>
            <w:r>
              <w:rPr>
                <w:rFonts w:cstheme="minorHAnsi"/>
                <w:bCs/>
                <w:sz w:val="18"/>
                <w:szCs w:val="18"/>
              </w:rPr>
              <w:t>Executive Summary</w:t>
            </w:r>
            <w:r w:rsidR="00296435">
              <w:rPr>
                <w:rFonts w:cstheme="minorHAnsi"/>
                <w:bCs/>
                <w:sz w:val="18"/>
                <w:szCs w:val="18"/>
              </w:rPr>
              <w:t xml:space="preserve">: </w:t>
            </w:r>
            <w:r w:rsidR="00296435" w:rsidRPr="00126A56">
              <w:rPr>
                <w:rFonts w:cstheme="minorHAnsi"/>
                <w:bCs/>
                <w:sz w:val="18"/>
                <w:szCs w:val="18"/>
              </w:rPr>
              <w:t>Describe the location, type of project</w:t>
            </w:r>
            <w:r w:rsidR="00462F7C">
              <w:rPr>
                <w:rFonts w:cstheme="minorHAnsi"/>
                <w:bCs/>
                <w:sz w:val="18"/>
                <w:szCs w:val="18"/>
              </w:rPr>
              <w:t xml:space="preserve">, </w:t>
            </w:r>
            <w:r w:rsidR="00296435">
              <w:rPr>
                <w:rFonts w:cstheme="minorHAnsi"/>
                <w:bCs/>
                <w:sz w:val="18"/>
                <w:szCs w:val="18"/>
              </w:rPr>
              <w:t xml:space="preserve">proposed route, </w:t>
            </w:r>
            <w:r w:rsidR="00296435" w:rsidRPr="00126A56">
              <w:rPr>
                <w:rFonts w:cstheme="minorHAnsi"/>
                <w:bCs/>
                <w:sz w:val="18"/>
                <w:szCs w:val="18"/>
              </w:rPr>
              <w:t>number of locations (households, businesses</w:t>
            </w:r>
            <w:r w:rsidR="00DF642E">
              <w:rPr>
                <w:rFonts w:cstheme="minorHAnsi"/>
                <w:bCs/>
                <w:sz w:val="18"/>
                <w:szCs w:val="18"/>
              </w:rPr>
              <w:t>, community anchor institutions (CAIs)</w:t>
            </w:r>
            <w:r w:rsidR="00296435" w:rsidRPr="00126A56">
              <w:rPr>
                <w:rFonts w:cstheme="minorHAnsi"/>
                <w:bCs/>
                <w:sz w:val="18"/>
                <w:szCs w:val="18"/>
              </w:rPr>
              <w:t xml:space="preserve"> to be connected, project partners, </w:t>
            </w:r>
            <w:r w:rsidR="00296435">
              <w:rPr>
                <w:rFonts w:cstheme="minorHAnsi"/>
                <w:bCs/>
                <w:sz w:val="18"/>
                <w:szCs w:val="18"/>
              </w:rPr>
              <w:t>minimum service level</w:t>
            </w:r>
            <w:r w:rsidR="0088188C">
              <w:rPr>
                <w:rFonts w:cstheme="minorHAnsi"/>
                <w:bCs/>
                <w:sz w:val="18"/>
                <w:szCs w:val="18"/>
              </w:rPr>
              <w:t xml:space="preserve"> desired</w:t>
            </w:r>
            <w:r w:rsidR="00296435">
              <w:rPr>
                <w:rFonts w:cstheme="minorHAnsi"/>
                <w:bCs/>
                <w:sz w:val="18"/>
                <w:szCs w:val="18"/>
              </w:rPr>
              <w:t xml:space="preserve">, and the community and </w:t>
            </w:r>
            <w:r w:rsidR="00296435" w:rsidRPr="00126A56">
              <w:rPr>
                <w:rFonts w:cstheme="minorHAnsi"/>
                <w:bCs/>
                <w:sz w:val="18"/>
                <w:szCs w:val="18"/>
              </w:rPr>
              <w:t xml:space="preserve">economic development rationale for the project. </w:t>
            </w:r>
          </w:p>
          <w:p w14:paraId="50218ECB" w14:textId="77777777" w:rsidR="00602DD2" w:rsidRPr="00602DD2" w:rsidRDefault="00602DD2" w:rsidP="00602DD2">
            <w:pPr>
              <w:jc w:val="both"/>
              <w:rPr>
                <w:rFonts w:cstheme="minorHAnsi"/>
                <w:sz w:val="20"/>
                <w:szCs w:val="20"/>
              </w:rPr>
            </w:pPr>
          </w:p>
          <w:p w14:paraId="5ED9C5CD" w14:textId="3F3D3A86" w:rsidR="00602DD2" w:rsidRDefault="00602DD2" w:rsidP="00296435">
            <w:pPr>
              <w:jc w:val="both"/>
              <w:rPr>
                <w:rFonts w:cstheme="minorHAnsi"/>
                <w:bCs/>
                <w:sz w:val="18"/>
                <w:szCs w:val="18"/>
              </w:rPr>
            </w:pPr>
          </w:p>
          <w:p w14:paraId="2AFAFE7F" w14:textId="759CC524" w:rsidR="00602DD2" w:rsidRDefault="00602DD2" w:rsidP="00296435">
            <w:pPr>
              <w:jc w:val="both"/>
              <w:rPr>
                <w:rFonts w:cstheme="minorHAnsi"/>
                <w:bCs/>
                <w:sz w:val="18"/>
                <w:szCs w:val="18"/>
              </w:rPr>
            </w:pPr>
          </w:p>
          <w:p w14:paraId="48D7C0F5" w14:textId="77777777" w:rsidR="00775662" w:rsidRPr="000B0933" w:rsidRDefault="00775662" w:rsidP="00775662">
            <w:pPr>
              <w:jc w:val="both"/>
              <w:rPr>
                <w:rFonts w:cstheme="minorHAnsi"/>
                <w:sz w:val="20"/>
                <w:szCs w:val="20"/>
              </w:rPr>
            </w:pPr>
          </w:p>
          <w:p w14:paraId="2D4F24BB" w14:textId="41EB2BC1" w:rsidR="000B0933" w:rsidRPr="00126A56" w:rsidRDefault="000B0933" w:rsidP="000B0933">
            <w:pPr>
              <w:rPr>
                <w:rFonts w:cstheme="minorHAnsi"/>
              </w:rPr>
            </w:pPr>
          </w:p>
          <w:p w14:paraId="3CC4592A" w14:textId="77777777" w:rsidR="00775662" w:rsidRPr="00126A56" w:rsidRDefault="00775662" w:rsidP="00775662">
            <w:pPr>
              <w:jc w:val="both"/>
              <w:rPr>
                <w:rFonts w:cstheme="minorHAnsi"/>
                <w:sz w:val="16"/>
              </w:rPr>
            </w:pPr>
          </w:p>
        </w:tc>
      </w:tr>
    </w:tbl>
    <w:p w14:paraId="5D30ADEE" w14:textId="77777777" w:rsidR="00775662" w:rsidRPr="00126A56" w:rsidRDefault="00775662" w:rsidP="00775662">
      <w:pPr>
        <w:rPr>
          <w:rFonts w:cstheme="minorHAnsi"/>
          <w:sz w:val="10"/>
        </w:rPr>
      </w:pPr>
    </w:p>
    <w:tbl>
      <w:tblPr>
        <w:tblpPr w:leftFromText="180" w:rightFromText="180" w:vertAnchor="page" w:horzAnchor="margin" w:tblpY="1096"/>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5"/>
      </w:tblGrid>
      <w:tr w:rsidR="00775662" w:rsidRPr="00126A56" w14:paraId="613D96BB" w14:textId="77777777" w:rsidTr="007949B2">
        <w:trPr>
          <w:trHeight w:val="431"/>
        </w:trPr>
        <w:tc>
          <w:tcPr>
            <w:tcW w:w="10785" w:type="dxa"/>
            <w:tcBorders>
              <w:left w:val="single" w:sz="12" w:space="0" w:color="auto"/>
              <w:bottom w:val="single" w:sz="12" w:space="0" w:color="auto"/>
              <w:right w:val="single" w:sz="12" w:space="0" w:color="auto"/>
            </w:tcBorders>
            <w:shd w:val="clear" w:color="auto" w:fill="FFF2CC" w:themeFill="accent4" w:themeFillTint="33"/>
            <w:vAlign w:val="center"/>
          </w:tcPr>
          <w:p w14:paraId="2F8D77E7" w14:textId="77777777" w:rsidR="00775662" w:rsidRPr="00126A56" w:rsidRDefault="00775662" w:rsidP="00775662">
            <w:pPr>
              <w:jc w:val="center"/>
              <w:rPr>
                <w:rFonts w:cstheme="minorHAnsi"/>
                <w:b/>
                <w:sz w:val="20"/>
              </w:rPr>
            </w:pPr>
            <w:r w:rsidRPr="001D443A">
              <w:rPr>
                <w:rFonts w:cstheme="minorHAnsi"/>
                <w:b/>
              </w:rPr>
              <w:lastRenderedPageBreak/>
              <w:t>1.2 - Project Overview –Type</w:t>
            </w:r>
          </w:p>
        </w:tc>
      </w:tr>
    </w:tbl>
    <w:p w14:paraId="32924B2E" w14:textId="4FED73CD" w:rsidR="00775662" w:rsidRDefault="00775662" w:rsidP="00775662">
      <w:pPr>
        <w:rPr>
          <w:rFonts w:cstheme="minorHAnsi"/>
          <w:sz w:val="10"/>
        </w:rPr>
      </w:pPr>
    </w:p>
    <w:p w14:paraId="63806E4A" w14:textId="77777777" w:rsidR="00097F34" w:rsidRPr="00126A56" w:rsidRDefault="00097F34" w:rsidP="00775662">
      <w:pPr>
        <w:rPr>
          <w:rFonts w:cstheme="minorHAnsi"/>
          <w:sz w:val="10"/>
        </w:rPr>
      </w:pPr>
    </w:p>
    <w:tbl>
      <w:tblPr>
        <w:tblpPr w:leftFromText="180" w:rightFromText="180" w:vertAnchor="text" w:horzAnchor="margin" w:tblpY="18"/>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160"/>
        <w:gridCol w:w="3240"/>
        <w:gridCol w:w="2037"/>
      </w:tblGrid>
      <w:tr w:rsidR="00775662" w:rsidRPr="00126A56" w14:paraId="0B985212" w14:textId="77777777" w:rsidTr="009346D2">
        <w:trPr>
          <w:trHeight w:val="360"/>
        </w:trPr>
        <w:tc>
          <w:tcPr>
            <w:tcW w:w="10785"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315B033F" w14:textId="711D6B37" w:rsidR="00775662" w:rsidRPr="0025595D" w:rsidRDefault="0025595D" w:rsidP="00775662">
            <w:pPr>
              <w:jc w:val="center"/>
              <w:rPr>
                <w:rFonts w:cstheme="minorHAnsi"/>
                <w:b/>
              </w:rPr>
            </w:pPr>
            <w:r w:rsidRPr="0025595D">
              <w:rPr>
                <w:rFonts w:cstheme="minorHAnsi"/>
                <w:b/>
              </w:rPr>
              <w:t>Existing Service Profile</w:t>
            </w:r>
          </w:p>
        </w:tc>
      </w:tr>
      <w:tr w:rsidR="00775662" w:rsidRPr="00126A56" w14:paraId="2F80F9DB" w14:textId="77777777" w:rsidTr="009A23A9">
        <w:trPr>
          <w:trHeight w:val="350"/>
        </w:trPr>
        <w:tc>
          <w:tcPr>
            <w:tcW w:w="5508" w:type="dxa"/>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6D912945" w14:textId="7C74B195" w:rsidR="00775662" w:rsidRPr="00126A56" w:rsidRDefault="00775662" w:rsidP="0037036E">
            <w:pPr>
              <w:rPr>
                <w:rFonts w:cstheme="minorHAnsi"/>
                <w:sz w:val="20"/>
                <w:szCs w:val="20"/>
              </w:rPr>
            </w:pPr>
            <w:r w:rsidRPr="00126A56">
              <w:rPr>
                <w:rFonts w:cstheme="minorHAnsi"/>
                <w:sz w:val="20"/>
                <w:szCs w:val="20"/>
              </w:rPr>
              <w:t>Type of Project (</w:t>
            </w:r>
            <w:r w:rsidR="0037036E">
              <w:rPr>
                <w:rFonts w:cstheme="minorHAnsi"/>
                <w:sz w:val="20"/>
                <w:szCs w:val="20"/>
              </w:rPr>
              <w:t>Planning</w:t>
            </w:r>
            <w:r w:rsidRPr="00126A56">
              <w:rPr>
                <w:rFonts w:cstheme="minorHAnsi"/>
                <w:sz w:val="20"/>
                <w:szCs w:val="20"/>
              </w:rPr>
              <w:t>, Matching Funds, Pilot, etc.)</w:t>
            </w:r>
          </w:p>
        </w:tc>
        <w:tc>
          <w:tcPr>
            <w:tcW w:w="5277" w:type="dxa"/>
            <w:gridSpan w:val="2"/>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74E926C3" w14:textId="77777777" w:rsidR="00775662" w:rsidRPr="00126A56" w:rsidRDefault="00775662" w:rsidP="00775662">
            <w:pPr>
              <w:jc w:val="center"/>
              <w:rPr>
                <w:rFonts w:cstheme="minorHAnsi"/>
                <w:b/>
                <w:sz w:val="20"/>
                <w:szCs w:val="20"/>
              </w:rPr>
            </w:pPr>
          </w:p>
        </w:tc>
      </w:tr>
      <w:tr w:rsidR="00775662" w:rsidRPr="00126A56" w14:paraId="0D133D06" w14:textId="77777777" w:rsidTr="009A23A9">
        <w:trPr>
          <w:trHeight w:val="350"/>
        </w:trPr>
        <w:tc>
          <w:tcPr>
            <w:tcW w:w="5508" w:type="dxa"/>
            <w:gridSpan w:val="2"/>
            <w:tcBorders>
              <w:left w:val="single" w:sz="12" w:space="0" w:color="auto"/>
              <w:bottom w:val="single" w:sz="12" w:space="0" w:color="auto"/>
              <w:right w:val="single" w:sz="4" w:space="0" w:color="auto"/>
            </w:tcBorders>
            <w:shd w:val="clear" w:color="auto" w:fill="F2F2F2" w:themeFill="background1" w:themeFillShade="F2"/>
            <w:vAlign w:val="center"/>
          </w:tcPr>
          <w:p w14:paraId="01FE1982" w14:textId="022B2F88" w:rsidR="00775662" w:rsidRPr="00126A56" w:rsidRDefault="0025595D" w:rsidP="0037036E">
            <w:pPr>
              <w:rPr>
                <w:rFonts w:cstheme="minorHAnsi"/>
                <w:sz w:val="20"/>
                <w:szCs w:val="20"/>
              </w:rPr>
            </w:pPr>
            <w:r>
              <w:rPr>
                <w:rFonts w:cstheme="minorHAnsi"/>
                <w:sz w:val="20"/>
                <w:szCs w:val="20"/>
              </w:rPr>
              <w:t>Area Service Provider(s)/Potential Partners</w:t>
            </w:r>
          </w:p>
        </w:tc>
        <w:tc>
          <w:tcPr>
            <w:tcW w:w="5277" w:type="dxa"/>
            <w:gridSpan w:val="2"/>
            <w:tcBorders>
              <w:left w:val="single" w:sz="4" w:space="0" w:color="auto"/>
              <w:bottom w:val="single" w:sz="12" w:space="0" w:color="auto"/>
              <w:right w:val="single" w:sz="12" w:space="0" w:color="auto"/>
            </w:tcBorders>
            <w:shd w:val="clear" w:color="auto" w:fill="FFFFFF" w:themeFill="background1"/>
            <w:vAlign w:val="center"/>
          </w:tcPr>
          <w:p w14:paraId="0C2546A1" w14:textId="77777777" w:rsidR="00775662" w:rsidRPr="00126A56" w:rsidRDefault="00775662" w:rsidP="00775662">
            <w:pPr>
              <w:rPr>
                <w:rFonts w:cstheme="minorHAnsi"/>
                <w:sz w:val="20"/>
                <w:szCs w:val="20"/>
              </w:rPr>
            </w:pPr>
          </w:p>
        </w:tc>
      </w:tr>
      <w:tr w:rsidR="0037036E" w:rsidRPr="00126A56" w14:paraId="0B8C93F3" w14:textId="77777777" w:rsidTr="009A23A9">
        <w:trPr>
          <w:trHeight w:val="350"/>
        </w:trPr>
        <w:tc>
          <w:tcPr>
            <w:tcW w:w="5508" w:type="dxa"/>
            <w:gridSpan w:val="2"/>
            <w:tcBorders>
              <w:left w:val="single" w:sz="12" w:space="0" w:color="auto"/>
              <w:bottom w:val="single" w:sz="12" w:space="0" w:color="auto"/>
              <w:right w:val="single" w:sz="4" w:space="0" w:color="auto"/>
            </w:tcBorders>
            <w:shd w:val="clear" w:color="auto" w:fill="F2F2F2" w:themeFill="background1" w:themeFillShade="F2"/>
            <w:vAlign w:val="center"/>
          </w:tcPr>
          <w:p w14:paraId="66A89C0A" w14:textId="1440B210" w:rsidR="0037036E" w:rsidRDefault="0037036E" w:rsidP="0037036E">
            <w:pPr>
              <w:rPr>
                <w:rFonts w:cstheme="minorHAnsi"/>
                <w:sz w:val="20"/>
                <w:szCs w:val="20"/>
              </w:rPr>
            </w:pPr>
            <w:r>
              <w:rPr>
                <w:rFonts w:cstheme="minorHAnsi"/>
                <w:sz w:val="20"/>
                <w:szCs w:val="20"/>
              </w:rPr>
              <w:t>Area Electric Utility</w:t>
            </w:r>
            <w:r w:rsidR="00092D66">
              <w:rPr>
                <w:rFonts w:cstheme="minorHAnsi"/>
                <w:sz w:val="20"/>
                <w:szCs w:val="20"/>
              </w:rPr>
              <w:t>(</w:t>
            </w:r>
            <w:proofErr w:type="spellStart"/>
            <w:r w:rsidR="00092D66">
              <w:rPr>
                <w:rFonts w:cstheme="minorHAnsi"/>
                <w:sz w:val="20"/>
                <w:szCs w:val="20"/>
              </w:rPr>
              <w:t>ies</w:t>
            </w:r>
            <w:proofErr w:type="spellEnd"/>
            <w:r w:rsidR="00092D66">
              <w:rPr>
                <w:rFonts w:cstheme="minorHAnsi"/>
                <w:sz w:val="20"/>
                <w:szCs w:val="20"/>
              </w:rPr>
              <w:t>)</w:t>
            </w:r>
            <w:r>
              <w:rPr>
                <w:rFonts w:cstheme="minorHAnsi"/>
                <w:sz w:val="20"/>
                <w:szCs w:val="20"/>
              </w:rPr>
              <w:t xml:space="preserve"> </w:t>
            </w:r>
          </w:p>
        </w:tc>
        <w:tc>
          <w:tcPr>
            <w:tcW w:w="5277" w:type="dxa"/>
            <w:gridSpan w:val="2"/>
            <w:tcBorders>
              <w:left w:val="single" w:sz="4" w:space="0" w:color="auto"/>
              <w:bottom w:val="single" w:sz="12" w:space="0" w:color="auto"/>
              <w:right w:val="single" w:sz="12" w:space="0" w:color="auto"/>
            </w:tcBorders>
            <w:shd w:val="clear" w:color="auto" w:fill="FFFFFF" w:themeFill="background1"/>
            <w:vAlign w:val="center"/>
          </w:tcPr>
          <w:p w14:paraId="6D770F23" w14:textId="77777777" w:rsidR="0037036E" w:rsidRPr="00126A56" w:rsidRDefault="0037036E" w:rsidP="00775662">
            <w:pPr>
              <w:rPr>
                <w:rFonts w:cstheme="minorHAnsi"/>
                <w:sz w:val="20"/>
                <w:szCs w:val="20"/>
              </w:rPr>
            </w:pPr>
          </w:p>
        </w:tc>
      </w:tr>
      <w:tr w:rsidR="00775662" w:rsidRPr="00126A56" w14:paraId="6CA6FF3F" w14:textId="77777777" w:rsidTr="009346D2">
        <w:trPr>
          <w:trHeight w:val="350"/>
        </w:trPr>
        <w:tc>
          <w:tcPr>
            <w:tcW w:w="5508" w:type="dxa"/>
            <w:gridSpan w:val="2"/>
            <w:tcBorders>
              <w:top w:val="single" w:sz="12" w:space="0" w:color="auto"/>
              <w:left w:val="single" w:sz="12" w:space="0" w:color="auto"/>
              <w:bottom w:val="single" w:sz="12" w:space="0" w:color="auto"/>
              <w:right w:val="single" w:sz="4" w:space="0" w:color="auto"/>
            </w:tcBorders>
            <w:shd w:val="clear" w:color="auto" w:fill="FFF2CC" w:themeFill="accent4" w:themeFillTint="33"/>
            <w:vAlign w:val="center"/>
          </w:tcPr>
          <w:p w14:paraId="3618D1EF" w14:textId="5D5EBC77" w:rsidR="00775662" w:rsidRPr="00126A56" w:rsidRDefault="0025595D" w:rsidP="00775662">
            <w:pPr>
              <w:jc w:val="center"/>
              <w:rPr>
                <w:rFonts w:cstheme="minorHAnsi"/>
                <w:b/>
                <w:sz w:val="20"/>
                <w:szCs w:val="20"/>
              </w:rPr>
            </w:pPr>
            <w:r>
              <w:rPr>
                <w:rFonts w:cstheme="minorHAnsi"/>
                <w:sz w:val="20"/>
                <w:szCs w:val="20"/>
              </w:rPr>
              <w:t>Current Service</w:t>
            </w:r>
            <w:r w:rsidR="00EC68D3">
              <w:rPr>
                <w:rFonts w:cstheme="minorHAnsi"/>
                <w:sz w:val="20"/>
                <w:szCs w:val="20"/>
              </w:rPr>
              <w:t>s</w:t>
            </w:r>
            <w:r w:rsidR="00775662" w:rsidRPr="00126A56">
              <w:rPr>
                <w:rFonts w:cstheme="minorHAnsi"/>
                <w:sz w:val="20"/>
                <w:szCs w:val="20"/>
              </w:rPr>
              <w:t xml:space="preserve"> </w:t>
            </w:r>
            <w:r w:rsidR="00EC68D3">
              <w:rPr>
                <w:rFonts w:cstheme="minorHAnsi"/>
                <w:sz w:val="20"/>
                <w:szCs w:val="20"/>
              </w:rPr>
              <w:t>/ Speeds</w:t>
            </w:r>
          </w:p>
        </w:tc>
        <w:tc>
          <w:tcPr>
            <w:tcW w:w="5277" w:type="dxa"/>
            <w:gridSpan w:val="2"/>
            <w:tcBorders>
              <w:top w:val="single" w:sz="12" w:space="0" w:color="auto"/>
              <w:left w:val="single" w:sz="4" w:space="0" w:color="auto"/>
              <w:bottom w:val="single" w:sz="12" w:space="0" w:color="auto"/>
              <w:right w:val="single" w:sz="12" w:space="0" w:color="auto"/>
            </w:tcBorders>
            <w:shd w:val="clear" w:color="auto" w:fill="FFF2CC" w:themeFill="accent4" w:themeFillTint="33"/>
            <w:vAlign w:val="center"/>
          </w:tcPr>
          <w:p w14:paraId="713A8256" w14:textId="58BE88DA" w:rsidR="00775662" w:rsidRPr="00126A56" w:rsidRDefault="0025595D" w:rsidP="00775662">
            <w:pPr>
              <w:jc w:val="center"/>
              <w:rPr>
                <w:rFonts w:cstheme="minorHAnsi"/>
                <w:sz w:val="20"/>
                <w:szCs w:val="20"/>
              </w:rPr>
            </w:pPr>
            <w:r>
              <w:rPr>
                <w:rFonts w:cstheme="minorHAnsi"/>
                <w:sz w:val="20"/>
                <w:szCs w:val="20"/>
              </w:rPr>
              <w:t>Desired Service</w:t>
            </w:r>
            <w:r w:rsidR="00EC68D3">
              <w:rPr>
                <w:rFonts w:cstheme="minorHAnsi"/>
                <w:sz w:val="20"/>
                <w:szCs w:val="20"/>
              </w:rPr>
              <w:t>s</w:t>
            </w:r>
            <w:r>
              <w:rPr>
                <w:rFonts w:cstheme="minorHAnsi"/>
                <w:sz w:val="20"/>
                <w:szCs w:val="20"/>
              </w:rPr>
              <w:t xml:space="preserve"> / Speed</w:t>
            </w:r>
            <w:r w:rsidR="00EC68D3">
              <w:rPr>
                <w:rFonts w:cstheme="minorHAnsi"/>
                <w:sz w:val="20"/>
                <w:szCs w:val="20"/>
              </w:rPr>
              <w:t>s</w:t>
            </w:r>
          </w:p>
        </w:tc>
      </w:tr>
      <w:tr w:rsidR="00775662" w:rsidRPr="00126A56" w14:paraId="2D7EEC87" w14:textId="77777777" w:rsidTr="009A23A9">
        <w:trPr>
          <w:trHeight w:val="346"/>
        </w:trPr>
        <w:tc>
          <w:tcPr>
            <w:tcW w:w="3348" w:type="dxa"/>
            <w:tcBorders>
              <w:top w:val="single" w:sz="12" w:space="0" w:color="auto"/>
              <w:left w:val="single" w:sz="12" w:space="0" w:color="auto"/>
              <w:right w:val="single" w:sz="4" w:space="0" w:color="auto"/>
            </w:tcBorders>
            <w:shd w:val="clear" w:color="auto" w:fill="F2F2F2" w:themeFill="background1" w:themeFillShade="F2"/>
            <w:vAlign w:val="center"/>
          </w:tcPr>
          <w:p w14:paraId="5D9B0434" w14:textId="77777777" w:rsidR="00775662" w:rsidRPr="0025595D" w:rsidRDefault="00775662" w:rsidP="00775662">
            <w:pPr>
              <w:jc w:val="right"/>
              <w:rPr>
                <w:rFonts w:cstheme="minorHAnsi"/>
                <w:sz w:val="20"/>
                <w:szCs w:val="20"/>
              </w:rPr>
            </w:pPr>
            <w:r w:rsidRPr="0025595D">
              <w:rPr>
                <w:rFonts w:cstheme="minorHAnsi"/>
                <w:sz w:val="20"/>
                <w:szCs w:val="20"/>
              </w:rPr>
              <w:t>Cable</w:t>
            </w:r>
          </w:p>
        </w:tc>
        <w:tc>
          <w:tcPr>
            <w:tcW w:w="2160" w:type="dxa"/>
            <w:tcBorders>
              <w:top w:val="single" w:sz="12" w:space="0" w:color="auto"/>
              <w:left w:val="single" w:sz="4" w:space="0" w:color="auto"/>
              <w:right w:val="single" w:sz="4" w:space="0" w:color="auto"/>
            </w:tcBorders>
            <w:shd w:val="clear" w:color="auto" w:fill="FFFFFF" w:themeFill="background1"/>
            <w:vAlign w:val="center"/>
          </w:tcPr>
          <w:p w14:paraId="1EFD2386" w14:textId="77777777" w:rsidR="00775662" w:rsidRPr="0025595D" w:rsidRDefault="00775662" w:rsidP="00775662">
            <w:pPr>
              <w:jc w:val="center"/>
              <w:rPr>
                <w:rFonts w:cstheme="minorHAnsi"/>
                <w:b/>
                <w:sz w:val="20"/>
                <w:szCs w:val="20"/>
              </w:rPr>
            </w:pPr>
          </w:p>
        </w:tc>
        <w:tc>
          <w:tcPr>
            <w:tcW w:w="3240" w:type="dxa"/>
            <w:tcBorders>
              <w:top w:val="single" w:sz="12" w:space="0" w:color="auto"/>
              <w:left w:val="single" w:sz="4" w:space="0" w:color="auto"/>
              <w:right w:val="single" w:sz="4" w:space="0" w:color="auto"/>
            </w:tcBorders>
            <w:shd w:val="clear" w:color="auto" w:fill="F2F2F2" w:themeFill="background1" w:themeFillShade="F2"/>
            <w:vAlign w:val="center"/>
          </w:tcPr>
          <w:p w14:paraId="70487CFB" w14:textId="33925FC1" w:rsidR="00775662" w:rsidRPr="0025595D" w:rsidRDefault="00775662" w:rsidP="00775662">
            <w:pPr>
              <w:jc w:val="right"/>
              <w:rPr>
                <w:rFonts w:cstheme="minorHAnsi"/>
                <w:sz w:val="20"/>
                <w:szCs w:val="20"/>
              </w:rPr>
            </w:pPr>
          </w:p>
        </w:tc>
        <w:tc>
          <w:tcPr>
            <w:tcW w:w="2037" w:type="dxa"/>
            <w:tcBorders>
              <w:top w:val="single" w:sz="12" w:space="0" w:color="auto"/>
              <w:left w:val="single" w:sz="4" w:space="0" w:color="auto"/>
              <w:right w:val="single" w:sz="12" w:space="0" w:color="auto"/>
            </w:tcBorders>
            <w:shd w:val="clear" w:color="auto" w:fill="FFFFFF" w:themeFill="background1"/>
            <w:vAlign w:val="center"/>
          </w:tcPr>
          <w:p w14:paraId="27EF96F5" w14:textId="77777777" w:rsidR="00775662" w:rsidRPr="0025595D" w:rsidRDefault="00775662" w:rsidP="00775662">
            <w:pPr>
              <w:jc w:val="center"/>
              <w:rPr>
                <w:rFonts w:cstheme="minorHAnsi"/>
                <w:b/>
                <w:sz w:val="20"/>
                <w:szCs w:val="20"/>
              </w:rPr>
            </w:pPr>
          </w:p>
        </w:tc>
      </w:tr>
      <w:tr w:rsidR="00775662" w:rsidRPr="00126A56" w14:paraId="210609DE" w14:textId="77777777" w:rsidTr="009A23A9">
        <w:trPr>
          <w:trHeight w:val="350"/>
        </w:trPr>
        <w:tc>
          <w:tcPr>
            <w:tcW w:w="3348" w:type="dxa"/>
            <w:tcBorders>
              <w:left w:val="single" w:sz="12" w:space="0" w:color="auto"/>
              <w:right w:val="single" w:sz="4" w:space="0" w:color="auto"/>
            </w:tcBorders>
            <w:shd w:val="clear" w:color="auto" w:fill="F2F2F2" w:themeFill="background1" w:themeFillShade="F2"/>
            <w:vAlign w:val="center"/>
          </w:tcPr>
          <w:p w14:paraId="7944C15E" w14:textId="77777777" w:rsidR="00775662" w:rsidRPr="0025595D" w:rsidRDefault="00775662" w:rsidP="00775662">
            <w:pPr>
              <w:jc w:val="right"/>
              <w:rPr>
                <w:rFonts w:cstheme="minorHAnsi"/>
                <w:sz w:val="20"/>
                <w:szCs w:val="20"/>
              </w:rPr>
            </w:pPr>
            <w:r w:rsidRPr="0025595D">
              <w:rPr>
                <w:rFonts w:cstheme="minorHAnsi"/>
                <w:sz w:val="20"/>
                <w:szCs w:val="20"/>
              </w:rPr>
              <w:t>DSL</w:t>
            </w:r>
          </w:p>
        </w:tc>
        <w:tc>
          <w:tcPr>
            <w:tcW w:w="2160" w:type="dxa"/>
            <w:tcBorders>
              <w:left w:val="single" w:sz="4" w:space="0" w:color="auto"/>
              <w:right w:val="single" w:sz="4" w:space="0" w:color="auto"/>
            </w:tcBorders>
            <w:shd w:val="clear" w:color="auto" w:fill="FFFFFF" w:themeFill="background1"/>
            <w:vAlign w:val="center"/>
          </w:tcPr>
          <w:p w14:paraId="5DBB3A8B" w14:textId="77777777" w:rsidR="00775662" w:rsidRPr="0025595D" w:rsidRDefault="00775662" w:rsidP="00775662">
            <w:pPr>
              <w:jc w:val="center"/>
              <w:rPr>
                <w:rFonts w:cstheme="minorHAnsi"/>
                <w:sz w:val="20"/>
                <w:szCs w:val="20"/>
              </w:rPr>
            </w:pPr>
          </w:p>
        </w:tc>
        <w:tc>
          <w:tcPr>
            <w:tcW w:w="3240" w:type="dxa"/>
            <w:tcBorders>
              <w:left w:val="single" w:sz="4" w:space="0" w:color="auto"/>
              <w:right w:val="single" w:sz="4" w:space="0" w:color="auto"/>
            </w:tcBorders>
            <w:shd w:val="clear" w:color="auto" w:fill="F2F2F2" w:themeFill="background1" w:themeFillShade="F2"/>
            <w:vAlign w:val="center"/>
          </w:tcPr>
          <w:p w14:paraId="72C1C906" w14:textId="11703E77" w:rsidR="00775662" w:rsidRPr="0025595D" w:rsidRDefault="00775662" w:rsidP="00775662">
            <w:pPr>
              <w:jc w:val="right"/>
              <w:rPr>
                <w:rFonts w:cstheme="minorHAnsi"/>
                <w:sz w:val="20"/>
                <w:szCs w:val="20"/>
              </w:rPr>
            </w:pPr>
          </w:p>
        </w:tc>
        <w:tc>
          <w:tcPr>
            <w:tcW w:w="2037" w:type="dxa"/>
            <w:tcBorders>
              <w:left w:val="single" w:sz="4" w:space="0" w:color="auto"/>
              <w:right w:val="single" w:sz="12" w:space="0" w:color="auto"/>
            </w:tcBorders>
            <w:shd w:val="clear" w:color="auto" w:fill="FFFFFF" w:themeFill="background1"/>
            <w:vAlign w:val="center"/>
          </w:tcPr>
          <w:p w14:paraId="0F49E5EA" w14:textId="77777777" w:rsidR="00775662" w:rsidRPr="0025595D" w:rsidRDefault="00775662" w:rsidP="00775662">
            <w:pPr>
              <w:rPr>
                <w:rFonts w:cstheme="minorHAnsi"/>
                <w:sz w:val="20"/>
                <w:szCs w:val="20"/>
              </w:rPr>
            </w:pPr>
          </w:p>
        </w:tc>
      </w:tr>
      <w:tr w:rsidR="00775662" w:rsidRPr="00126A56" w14:paraId="015CC940" w14:textId="77777777" w:rsidTr="009A23A9">
        <w:trPr>
          <w:trHeight w:val="350"/>
        </w:trPr>
        <w:tc>
          <w:tcPr>
            <w:tcW w:w="3348" w:type="dxa"/>
            <w:tcBorders>
              <w:left w:val="single" w:sz="12" w:space="0" w:color="auto"/>
              <w:bottom w:val="single" w:sz="4" w:space="0" w:color="auto"/>
              <w:right w:val="single" w:sz="4" w:space="0" w:color="auto"/>
            </w:tcBorders>
            <w:shd w:val="clear" w:color="auto" w:fill="F2F2F2" w:themeFill="background1" w:themeFillShade="F2"/>
            <w:vAlign w:val="center"/>
          </w:tcPr>
          <w:p w14:paraId="7FB5448A" w14:textId="77777777" w:rsidR="00775662" w:rsidRPr="0025595D" w:rsidRDefault="00775662" w:rsidP="00775662">
            <w:pPr>
              <w:jc w:val="right"/>
              <w:rPr>
                <w:rFonts w:cstheme="minorHAnsi"/>
                <w:sz w:val="20"/>
                <w:szCs w:val="20"/>
              </w:rPr>
            </w:pPr>
            <w:r w:rsidRPr="0025595D">
              <w:rPr>
                <w:rFonts w:cstheme="minorHAnsi"/>
                <w:sz w:val="20"/>
                <w:szCs w:val="20"/>
              </w:rPr>
              <w:t>Satellite Broadband</w:t>
            </w:r>
          </w:p>
        </w:tc>
        <w:tc>
          <w:tcPr>
            <w:tcW w:w="2160" w:type="dxa"/>
            <w:tcBorders>
              <w:left w:val="single" w:sz="4" w:space="0" w:color="auto"/>
              <w:bottom w:val="single" w:sz="4" w:space="0" w:color="auto"/>
              <w:right w:val="single" w:sz="4" w:space="0" w:color="auto"/>
            </w:tcBorders>
            <w:shd w:val="clear" w:color="auto" w:fill="FFFFFF" w:themeFill="background1"/>
            <w:vAlign w:val="center"/>
          </w:tcPr>
          <w:p w14:paraId="6813597E" w14:textId="77777777" w:rsidR="00775662" w:rsidRPr="0025595D" w:rsidRDefault="00775662" w:rsidP="00775662">
            <w:pPr>
              <w:rPr>
                <w:rFonts w:cstheme="minorHAnsi"/>
                <w:sz w:val="20"/>
                <w:szCs w:val="20"/>
              </w:rPr>
            </w:pPr>
          </w:p>
        </w:tc>
        <w:tc>
          <w:tcPr>
            <w:tcW w:w="3240" w:type="dxa"/>
            <w:tcBorders>
              <w:left w:val="single" w:sz="4" w:space="0" w:color="auto"/>
              <w:bottom w:val="single" w:sz="4" w:space="0" w:color="auto"/>
              <w:right w:val="single" w:sz="4" w:space="0" w:color="auto"/>
            </w:tcBorders>
            <w:shd w:val="clear" w:color="auto" w:fill="F2F2F2" w:themeFill="background1" w:themeFillShade="F2"/>
            <w:vAlign w:val="center"/>
          </w:tcPr>
          <w:p w14:paraId="495D1E40" w14:textId="50640FC2" w:rsidR="00775662" w:rsidRPr="0025595D" w:rsidRDefault="00775662" w:rsidP="00775662">
            <w:pPr>
              <w:jc w:val="right"/>
              <w:rPr>
                <w:rFonts w:cstheme="minorHAnsi"/>
                <w:sz w:val="20"/>
                <w:szCs w:val="20"/>
              </w:rPr>
            </w:pPr>
          </w:p>
        </w:tc>
        <w:tc>
          <w:tcPr>
            <w:tcW w:w="2037" w:type="dxa"/>
            <w:tcBorders>
              <w:left w:val="single" w:sz="4" w:space="0" w:color="auto"/>
              <w:bottom w:val="single" w:sz="4" w:space="0" w:color="auto"/>
              <w:right w:val="single" w:sz="12" w:space="0" w:color="auto"/>
            </w:tcBorders>
            <w:shd w:val="clear" w:color="auto" w:fill="FFFFFF" w:themeFill="background1"/>
            <w:vAlign w:val="center"/>
          </w:tcPr>
          <w:p w14:paraId="145E512C" w14:textId="1A191C6C" w:rsidR="00775662" w:rsidRPr="0025595D" w:rsidRDefault="00775662" w:rsidP="00775662">
            <w:pPr>
              <w:rPr>
                <w:rFonts w:cstheme="minorHAnsi"/>
                <w:sz w:val="20"/>
                <w:szCs w:val="20"/>
              </w:rPr>
            </w:pPr>
          </w:p>
        </w:tc>
      </w:tr>
      <w:tr w:rsidR="00775662" w:rsidRPr="00126A56" w14:paraId="4F6D368F" w14:textId="77777777" w:rsidTr="0025595D">
        <w:trPr>
          <w:trHeight w:val="431"/>
        </w:trPr>
        <w:tc>
          <w:tcPr>
            <w:tcW w:w="3348" w:type="dxa"/>
            <w:tcBorders>
              <w:left w:val="single" w:sz="12" w:space="0" w:color="auto"/>
              <w:right w:val="single" w:sz="4" w:space="0" w:color="auto"/>
            </w:tcBorders>
            <w:shd w:val="clear" w:color="auto" w:fill="F2F2F2" w:themeFill="background1" w:themeFillShade="F2"/>
            <w:vAlign w:val="center"/>
          </w:tcPr>
          <w:p w14:paraId="5FA13B92" w14:textId="77777777" w:rsidR="00775662" w:rsidRPr="0025595D" w:rsidRDefault="00775662" w:rsidP="0037036E">
            <w:pPr>
              <w:spacing w:after="0"/>
              <w:jc w:val="right"/>
              <w:rPr>
                <w:rFonts w:cstheme="minorHAnsi"/>
                <w:sz w:val="20"/>
                <w:szCs w:val="20"/>
              </w:rPr>
            </w:pPr>
            <w:r w:rsidRPr="0025595D">
              <w:rPr>
                <w:rFonts w:cstheme="minorHAnsi"/>
                <w:sz w:val="20"/>
                <w:szCs w:val="20"/>
              </w:rPr>
              <w:t>Other</w:t>
            </w:r>
          </w:p>
        </w:tc>
        <w:tc>
          <w:tcPr>
            <w:tcW w:w="2160" w:type="dxa"/>
            <w:tcBorders>
              <w:left w:val="single" w:sz="4" w:space="0" w:color="auto"/>
              <w:right w:val="single" w:sz="4" w:space="0" w:color="auto"/>
            </w:tcBorders>
            <w:shd w:val="clear" w:color="auto" w:fill="FFFFFF" w:themeFill="background1"/>
            <w:vAlign w:val="center"/>
          </w:tcPr>
          <w:p w14:paraId="47772708" w14:textId="77777777" w:rsidR="00775662" w:rsidRPr="0025595D" w:rsidRDefault="00775662" w:rsidP="0037036E">
            <w:pPr>
              <w:spacing w:after="0"/>
              <w:rPr>
                <w:rFonts w:cstheme="minorHAnsi"/>
                <w:sz w:val="20"/>
                <w:szCs w:val="20"/>
              </w:rPr>
            </w:pPr>
          </w:p>
        </w:tc>
        <w:tc>
          <w:tcPr>
            <w:tcW w:w="3240" w:type="dxa"/>
            <w:tcBorders>
              <w:left w:val="single" w:sz="4" w:space="0" w:color="auto"/>
              <w:right w:val="single" w:sz="4" w:space="0" w:color="auto"/>
            </w:tcBorders>
            <w:shd w:val="clear" w:color="auto" w:fill="F2F2F2" w:themeFill="background1" w:themeFillShade="F2"/>
            <w:vAlign w:val="center"/>
          </w:tcPr>
          <w:p w14:paraId="41213ECA" w14:textId="62E4423D" w:rsidR="00775662" w:rsidRPr="0025595D" w:rsidRDefault="00775662" w:rsidP="0037036E">
            <w:pPr>
              <w:spacing w:after="0"/>
              <w:jc w:val="right"/>
              <w:rPr>
                <w:rFonts w:cstheme="minorHAnsi"/>
                <w:sz w:val="20"/>
                <w:szCs w:val="20"/>
              </w:rPr>
            </w:pPr>
          </w:p>
        </w:tc>
        <w:tc>
          <w:tcPr>
            <w:tcW w:w="2037" w:type="dxa"/>
            <w:tcBorders>
              <w:left w:val="single" w:sz="4" w:space="0" w:color="auto"/>
              <w:right w:val="single" w:sz="12" w:space="0" w:color="auto"/>
            </w:tcBorders>
            <w:shd w:val="clear" w:color="auto" w:fill="FFFFFF" w:themeFill="background1"/>
            <w:vAlign w:val="center"/>
          </w:tcPr>
          <w:p w14:paraId="33729FE7" w14:textId="29BD6BFB" w:rsidR="00775662" w:rsidRPr="0025595D" w:rsidRDefault="00775662" w:rsidP="0037036E">
            <w:pPr>
              <w:spacing w:after="0"/>
              <w:rPr>
                <w:rFonts w:cstheme="minorHAnsi"/>
                <w:sz w:val="20"/>
                <w:szCs w:val="20"/>
              </w:rPr>
            </w:pPr>
          </w:p>
        </w:tc>
      </w:tr>
    </w:tbl>
    <w:p w14:paraId="066B660A" w14:textId="480C8886" w:rsidR="00775662" w:rsidRDefault="00775662" w:rsidP="00775662">
      <w:pPr>
        <w:rPr>
          <w:rFonts w:cstheme="minorHAnsi"/>
        </w:rPr>
      </w:pPr>
    </w:p>
    <w:tbl>
      <w:tblPr>
        <w:tblpPr w:leftFromText="180" w:rightFromText="180" w:vertAnchor="text" w:horzAnchor="margin" w:tblpY="18"/>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160"/>
        <w:gridCol w:w="3240"/>
        <w:gridCol w:w="2037"/>
      </w:tblGrid>
      <w:tr w:rsidR="0025595D" w:rsidRPr="00126A56" w14:paraId="0245166B" w14:textId="77777777" w:rsidTr="009346D2">
        <w:trPr>
          <w:trHeight w:val="360"/>
        </w:trPr>
        <w:tc>
          <w:tcPr>
            <w:tcW w:w="10785"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4D9257F4" w14:textId="219ED3F6" w:rsidR="0025595D" w:rsidRPr="00126A56" w:rsidRDefault="0088188C" w:rsidP="004F2833">
            <w:pPr>
              <w:jc w:val="center"/>
              <w:rPr>
                <w:rFonts w:cstheme="minorHAnsi"/>
              </w:rPr>
            </w:pPr>
            <w:r>
              <w:rPr>
                <w:rFonts w:cstheme="minorHAnsi"/>
                <w:b/>
              </w:rPr>
              <w:t>Estimated Cost Profile</w:t>
            </w:r>
          </w:p>
        </w:tc>
      </w:tr>
      <w:tr w:rsidR="0088188C" w:rsidRPr="0025595D" w14:paraId="65F3C500" w14:textId="77777777" w:rsidTr="004F2833">
        <w:trPr>
          <w:trHeight w:val="346"/>
        </w:trPr>
        <w:tc>
          <w:tcPr>
            <w:tcW w:w="3348" w:type="dxa"/>
            <w:tcBorders>
              <w:top w:val="single" w:sz="12" w:space="0" w:color="auto"/>
              <w:left w:val="single" w:sz="12" w:space="0" w:color="auto"/>
              <w:right w:val="single" w:sz="4" w:space="0" w:color="auto"/>
            </w:tcBorders>
            <w:shd w:val="clear" w:color="auto" w:fill="F2F2F2" w:themeFill="background1" w:themeFillShade="F2"/>
            <w:vAlign w:val="center"/>
          </w:tcPr>
          <w:p w14:paraId="5FD000DE" w14:textId="5A01E174" w:rsidR="0088188C" w:rsidRPr="0025595D" w:rsidRDefault="0088188C" w:rsidP="0088188C">
            <w:pPr>
              <w:jc w:val="right"/>
              <w:rPr>
                <w:rFonts w:cstheme="minorHAnsi"/>
                <w:sz w:val="20"/>
                <w:szCs w:val="20"/>
              </w:rPr>
            </w:pPr>
            <w:r>
              <w:rPr>
                <w:rFonts w:cstheme="minorHAnsi"/>
                <w:sz w:val="20"/>
              </w:rPr>
              <w:t>Estimated Individuals to be Served</w:t>
            </w:r>
          </w:p>
        </w:tc>
        <w:tc>
          <w:tcPr>
            <w:tcW w:w="2160" w:type="dxa"/>
            <w:tcBorders>
              <w:top w:val="single" w:sz="12" w:space="0" w:color="auto"/>
              <w:left w:val="single" w:sz="4" w:space="0" w:color="auto"/>
              <w:right w:val="single" w:sz="4" w:space="0" w:color="auto"/>
            </w:tcBorders>
            <w:shd w:val="clear" w:color="auto" w:fill="FFFFFF" w:themeFill="background1"/>
            <w:vAlign w:val="center"/>
          </w:tcPr>
          <w:p w14:paraId="49BE2D9F" w14:textId="77777777" w:rsidR="0088188C" w:rsidRPr="0025595D" w:rsidRDefault="0088188C" w:rsidP="0088188C">
            <w:pPr>
              <w:jc w:val="center"/>
              <w:rPr>
                <w:rFonts w:cstheme="minorHAnsi"/>
                <w:b/>
                <w:sz w:val="20"/>
                <w:szCs w:val="20"/>
              </w:rPr>
            </w:pPr>
          </w:p>
        </w:tc>
        <w:tc>
          <w:tcPr>
            <w:tcW w:w="3240" w:type="dxa"/>
            <w:tcBorders>
              <w:top w:val="single" w:sz="12" w:space="0" w:color="auto"/>
              <w:left w:val="single" w:sz="4" w:space="0" w:color="auto"/>
              <w:right w:val="single" w:sz="4" w:space="0" w:color="auto"/>
            </w:tcBorders>
            <w:shd w:val="clear" w:color="auto" w:fill="F2F2F2" w:themeFill="background1" w:themeFillShade="F2"/>
            <w:vAlign w:val="center"/>
          </w:tcPr>
          <w:p w14:paraId="1FE918F6" w14:textId="0D3E765B" w:rsidR="0088188C" w:rsidRPr="0025595D" w:rsidRDefault="0088188C" w:rsidP="0088188C">
            <w:pPr>
              <w:jc w:val="right"/>
              <w:rPr>
                <w:rFonts w:cstheme="minorHAnsi"/>
                <w:sz w:val="20"/>
                <w:szCs w:val="20"/>
              </w:rPr>
            </w:pPr>
            <w:r>
              <w:rPr>
                <w:rFonts w:cstheme="minorHAnsi"/>
                <w:sz w:val="20"/>
              </w:rPr>
              <w:t>Estimated Cost Per Person</w:t>
            </w:r>
          </w:p>
        </w:tc>
        <w:tc>
          <w:tcPr>
            <w:tcW w:w="2037" w:type="dxa"/>
            <w:tcBorders>
              <w:top w:val="single" w:sz="12" w:space="0" w:color="auto"/>
              <w:left w:val="single" w:sz="4" w:space="0" w:color="auto"/>
              <w:right w:val="single" w:sz="12" w:space="0" w:color="auto"/>
            </w:tcBorders>
            <w:shd w:val="clear" w:color="auto" w:fill="FFFFFF" w:themeFill="background1"/>
            <w:vAlign w:val="center"/>
          </w:tcPr>
          <w:p w14:paraId="4C6F53EF" w14:textId="77777777" w:rsidR="0088188C" w:rsidRPr="0025595D" w:rsidRDefault="0088188C" w:rsidP="0088188C">
            <w:pPr>
              <w:jc w:val="center"/>
              <w:rPr>
                <w:rFonts w:cstheme="minorHAnsi"/>
                <w:b/>
                <w:sz w:val="20"/>
                <w:szCs w:val="20"/>
              </w:rPr>
            </w:pPr>
          </w:p>
        </w:tc>
      </w:tr>
      <w:tr w:rsidR="0088188C" w:rsidRPr="0025595D" w14:paraId="2E17BC33" w14:textId="77777777" w:rsidTr="004F2833">
        <w:trPr>
          <w:trHeight w:val="350"/>
        </w:trPr>
        <w:tc>
          <w:tcPr>
            <w:tcW w:w="3348" w:type="dxa"/>
            <w:tcBorders>
              <w:left w:val="single" w:sz="12" w:space="0" w:color="auto"/>
              <w:right w:val="single" w:sz="4" w:space="0" w:color="auto"/>
            </w:tcBorders>
            <w:shd w:val="clear" w:color="auto" w:fill="F2F2F2" w:themeFill="background1" w:themeFillShade="F2"/>
            <w:vAlign w:val="center"/>
          </w:tcPr>
          <w:p w14:paraId="53D96E49" w14:textId="38C6D822" w:rsidR="0088188C" w:rsidRPr="0025595D" w:rsidRDefault="0088188C" w:rsidP="0088188C">
            <w:pPr>
              <w:jc w:val="right"/>
              <w:rPr>
                <w:rFonts w:cstheme="minorHAnsi"/>
                <w:sz w:val="20"/>
                <w:szCs w:val="20"/>
              </w:rPr>
            </w:pPr>
            <w:r>
              <w:rPr>
                <w:rFonts w:cstheme="minorHAnsi"/>
                <w:sz w:val="20"/>
                <w:szCs w:val="20"/>
              </w:rPr>
              <w:t>Estimated Households to be served</w:t>
            </w:r>
          </w:p>
        </w:tc>
        <w:tc>
          <w:tcPr>
            <w:tcW w:w="2160" w:type="dxa"/>
            <w:tcBorders>
              <w:left w:val="single" w:sz="4" w:space="0" w:color="auto"/>
              <w:right w:val="single" w:sz="4" w:space="0" w:color="auto"/>
            </w:tcBorders>
            <w:shd w:val="clear" w:color="auto" w:fill="FFFFFF" w:themeFill="background1"/>
            <w:vAlign w:val="center"/>
          </w:tcPr>
          <w:p w14:paraId="5768C5D4" w14:textId="77777777" w:rsidR="0088188C" w:rsidRPr="0025595D" w:rsidRDefault="0088188C" w:rsidP="0088188C">
            <w:pPr>
              <w:jc w:val="center"/>
              <w:rPr>
                <w:rFonts w:cstheme="minorHAnsi"/>
                <w:sz w:val="20"/>
                <w:szCs w:val="20"/>
              </w:rPr>
            </w:pPr>
          </w:p>
        </w:tc>
        <w:tc>
          <w:tcPr>
            <w:tcW w:w="3240" w:type="dxa"/>
            <w:tcBorders>
              <w:left w:val="single" w:sz="4" w:space="0" w:color="auto"/>
              <w:right w:val="single" w:sz="4" w:space="0" w:color="auto"/>
            </w:tcBorders>
            <w:shd w:val="clear" w:color="auto" w:fill="F2F2F2" w:themeFill="background1" w:themeFillShade="F2"/>
            <w:vAlign w:val="center"/>
          </w:tcPr>
          <w:p w14:paraId="697A31A7" w14:textId="304F42FF" w:rsidR="0088188C" w:rsidRPr="0025595D" w:rsidRDefault="0088188C" w:rsidP="0088188C">
            <w:pPr>
              <w:jc w:val="right"/>
              <w:rPr>
                <w:rFonts w:cstheme="minorHAnsi"/>
                <w:sz w:val="20"/>
                <w:szCs w:val="20"/>
              </w:rPr>
            </w:pPr>
            <w:r>
              <w:rPr>
                <w:rFonts w:cstheme="minorHAnsi"/>
                <w:sz w:val="20"/>
              </w:rPr>
              <w:t>Estimated Cost Per LMI Person</w:t>
            </w:r>
          </w:p>
        </w:tc>
        <w:tc>
          <w:tcPr>
            <w:tcW w:w="2037" w:type="dxa"/>
            <w:tcBorders>
              <w:left w:val="single" w:sz="4" w:space="0" w:color="auto"/>
              <w:right w:val="single" w:sz="12" w:space="0" w:color="auto"/>
            </w:tcBorders>
            <w:shd w:val="clear" w:color="auto" w:fill="FFFFFF" w:themeFill="background1"/>
            <w:vAlign w:val="center"/>
          </w:tcPr>
          <w:p w14:paraId="0FCFB321" w14:textId="77777777" w:rsidR="0088188C" w:rsidRPr="0025595D" w:rsidRDefault="0088188C" w:rsidP="0088188C">
            <w:pPr>
              <w:rPr>
                <w:rFonts w:cstheme="minorHAnsi"/>
                <w:sz w:val="20"/>
                <w:szCs w:val="20"/>
              </w:rPr>
            </w:pPr>
          </w:p>
        </w:tc>
      </w:tr>
    </w:tbl>
    <w:p w14:paraId="27202C3D" w14:textId="67876216" w:rsidR="0025595D" w:rsidRPr="00126A56" w:rsidRDefault="0025595D" w:rsidP="0037036E">
      <w:pPr>
        <w:spacing w:after="0"/>
        <w:rPr>
          <w:rFonts w:cstheme="minorHAnsi"/>
        </w:rPr>
      </w:pPr>
    </w:p>
    <w:tbl>
      <w:tblPr>
        <w:tblpPr w:leftFromText="180" w:rightFromText="180" w:vertAnchor="text" w:horzAnchor="margin" w:tblpY="148"/>
        <w:tblW w:w="107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875"/>
        <w:gridCol w:w="2520"/>
        <w:gridCol w:w="1131"/>
        <w:gridCol w:w="923"/>
        <w:gridCol w:w="1267"/>
        <w:gridCol w:w="1498"/>
        <w:gridCol w:w="1571"/>
      </w:tblGrid>
      <w:tr w:rsidR="00775662" w:rsidRPr="00126A56" w14:paraId="781F2FD8" w14:textId="77777777" w:rsidTr="007949B2">
        <w:trPr>
          <w:trHeight w:val="377"/>
        </w:trPr>
        <w:tc>
          <w:tcPr>
            <w:tcW w:w="10785" w:type="dxa"/>
            <w:gridSpan w:val="7"/>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6136386A" w14:textId="77777777" w:rsidR="00775662" w:rsidRPr="00126A56" w:rsidRDefault="00775662" w:rsidP="00775662">
            <w:pPr>
              <w:ind w:right="72"/>
              <w:jc w:val="center"/>
              <w:rPr>
                <w:rFonts w:cstheme="minorHAnsi"/>
                <w:b/>
              </w:rPr>
            </w:pPr>
            <w:r w:rsidRPr="00126A56">
              <w:rPr>
                <w:rFonts w:cstheme="minorHAnsi"/>
              </w:rPr>
              <w:br w:type="page"/>
            </w:r>
            <w:r w:rsidRPr="00126A56">
              <w:rPr>
                <w:rFonts w:cstheme="minorHAnsi"/>
                <w:sz w:val="10"/>
              </w:rPr>
              <w:br w:type="page"/>
            </w:r>
            <w:r w:rsidRPr="001D443A">
              <w:rPr>
                <w:rFonts w:cstheme="minorHAnsi"/>
                <w:b/>
              </w:rPr>
              <w:t>1.3 - Funding</w:t>
            </w:r>
          </w:p>
        </w:tc>
      </w:tr>
      <w:tr w:rsidR="00775662" w:rsidRPr="00126A56" w14:paraId="74F4D85A" w14:textId="77777777" w:rsidTr="00775662">
        <w:trPr>
          <w:trHeight w:val="354"/>
        </w:trPr>
        <w:tc>
          <w:tcPr>
            <w:tcW w:w="1875" w:type="dxa"/>
            <w:tcBorders>
              <w:top w:val="single" w:sz="12" w:space="0" w:color="auto"/>
              <w:left w:val="single" w:sz="12" w:space="0" w:color="auto"/>
              <w:bottom w:val="single" w:sz="12" w:space="0" w:color="auto"/>
            </w:tcBorders>
            <w:shd w:val="clear" w:color="auto" w:fill="F2F2F2" w:themeFill="background1" w:themeFillShade="F2"/>
            <w:vAlign w:val="center"/>
          </w:tcPr>
          <w:p w14:paraId="5F7B5C8A" w14:textId="77777777" w:rsidR="00775662" w:rsidRPr="00B50612" w:rsidRDefault="00775662" w:rsidP="00B50612">
            <w:pPr>
              <w:spacing w:after="0"/>
              <w:jc w:val="center"/>
              <w:rPr>
                <w:rFonts w:cstheme="minorHAnsi"/>
                <w:b/>
                <w:sz w:val="20"/>
                <w:szCs w:val="20"/>
              </w:rPr>
            </w:pPr>
            <w:r w:rsidRPr="00B50612">
              <w:rPr>
                <w:rFonts w:cstheme="minorHAnsi"/>
                <w:b/>
                <w:sz w:val="20"/>
                <w:szCs w:val="20"/>
              </w:rPr>
              <w:t>Source</w:t>
            </w:r>
          </w:p>
        </w:tc>
        <w:tc>
          <w:tcPr>
            <w:tcW w:w="2520" w:type="dxa"/>
            <w:tcBorders>
              <w:top w:val="single" w:sz="12" w:space="0" w:color="auto"/>
              <w:bottom w:val="single" w:sz="12" w:space="0" w:color="auto"/>
            </w:tcBorders>
            <w:shd w:val="clear" w:color="auto" w:fill="F2F2F2" w:themeFill="background1" w:themeFillShade="F2"/>
            <w:vAlign w:val="center"/>
          </w:tcPr>
          <w:p w14:paraId="1A9A09B4" w14:textId="77777777" w:rsidR="00775662" w:rsidRPr="00B50612" w:rsidRDefault="00775662" w:rsidP="00B50612">
            <w:pPr>
              <w:spacing w:after="0"/>
              <w:jc w:val="center"/>
              <w:rPr>
                <w:rFonts w:cstheme="minorHAnsi"/>
                <w:b/>
                <w:sz w:val="20"/>
                <w:szCs w:val="20"/>
              </w:rPr>
            </w:pPr>
            <w:r w:rsidRPr="00B50612">
              <w:rPr>
                <w:rFonts w:cstheme="minorHAnsi"/>
                <w:b/>
                <w:sz w:val="20"/>
                <w:szCs w:val="20"/>
              </w:rPr>
              <w:t>Amount</w:t>
            </w:r>
          </w:p>
        </w:tc>
        <w:tc>
          <w:tcPr>
            <w:tcW w:w="1131" w:type="dxa"/>
            <w:tcBorders>
              <w:top w:val="single" w:sz="12" w:space="0" w:color="auto"/>
              <w:bottom w:val="single" w:sz="12" w:space="0" w:color="auto"/>
            </w:tcBorders>
            <w:shd w:val="clear" w:color="auto" w:fill="F2F2F2" w:themeFill="background1" w:themeFillShade="F2"/>
            <w:vAlign w:val="center"/>
          </w:tcPr>
          <w:p w14:paraId="227303A0" w14:textId="77777777" w:rsidR="00775662" w:rsidRPr="00B50612" w:rsidRDefault="00775662" w:rsidP="00B50612">
            <w:pPr>
              <w:spacing w:after="0"/>
              <w:jc w:val="center"/>
              <w:rPr>
                <w:rFonts w:cstheme="minorHAnsi"/>
                <w:b/>
                <w:sz w:val="20"/>
                <w:szCs w:val="20"/>
              </w:rPr>
            </w:pPr>
            <w:r w:rsidRPr="00B50612">
              <w:rPr>
                <w:rFonts w:cstheme="minorHAnsi"/>
                <w:b/>
                <w:sz w:val="20"/>
                <w:szCs w:val="20"/>
              </w:rPr>
              <w:t>Loan or Grant</w:t>
            </w:r>
          </w:p>
        </w:tc>
        <w:tc>
          <w:tcPr>
            <w:tcW w:w="2190" w:type="dxa"/>
            <w:gridSpan w:val="2"/>
            <w:tcBorders>
              <w:top w:val="single" w:sz="12" w:space="0" w:color="auto"/>
              <w:bottom w:val="single" w:sz="12" w:space="0" w:color="auto"/>
              <w:right w:val="single" w:sz="4" w:space="0" w:color="auto"/>
            </w:tcBorders>
            <w:shd w:val="clear" w:color="auto" w:fill="F2F2F2" w:themeFill="background1" w:themeFillShade="F2"/>
            <w:vAlign w:val="center"/>
          </w:tcPr>
          <w:p w14:paraId="315EE4AC" w14:textId="77777777" w:rsidR="00775662" w:rsidRPr="00B50612" w:rsidRDefault="00775662" w:rsidP="00B50612">
            <w:pPr>
              <w:spacing w:after="0"/>
              <w:jc w:val="center"/>
              <w:rPr>
                <w:rFonts w:cstheme="minorHAnsi"/>
                <w:b/>
                <w:sz w:val="20"/>
                <w:szCs w:val="20"/>
              </w:rPr>
            </w:pPr>
            <w:r w:rsidRPr="00B50612">
              <w:rPr>
                <w:rFonts w:cstheme="minorHAnsi"/>
                <w:b/>
                <w:sz w:val="20"/>
                <w:szCs w:val="20"/>
              </w:rPr>
              <w:t xml:space="preserve">Application </w:t>
            </w:r>
          </w:p>
          <w:p w14:paraId="20776245" w14:textId="77777777" w:rsidR="00775662" w:rsidRPr="00B50612" w:rsidRDefault="00775662" w:rsidP="00B50612">
            <w:pPr>
              <w:spacing w:after="0"/>
              <w:jc w:val="center"/>
              <w:rPr>
                <w:rFonts w:cstheme="minorHAnsi"/>
                <w:b/>
                <w:sz w:val="20"/>
                <w:szCs w:val="20"/>
              </w:rPr>
            </w:pPr>
            <w:r w:rsidRPr="00B50612">
              <w:rPr>
                <w:rFonts w:cstheme="minorHAnsi"/>
                <w:b/>
                <w:sz w:val="20"/>
                <w:szCs w:val="20"/>
              </w:rPr>
              <w:t>Submitted</w:t>
            </w:r>
          </w:p>
        </w:tc>
        <w:tc>
          <w:tcPr>
            <w:tcW w:w="1498"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1F01A4FE" w14:textId="77777777" w:rsidR="00775662" w:rsidRPr="00B50612" w:rsidRDefault="00775662" w:rsidP="00B50612">
            <w:pPr>
              <w:spacing w:after="0"/>
              <w:jc w:val="center"/>
              <w:rPr>
                <w:rFonts w:cstheme="minorHAnsi"/>
                <w:b/>
                <w:sz w:val="20"/>
                <w:szCs w:val="20"/>
              </w:rPr>
            </w:pPr>
            <w:r w:rsidRPr="00B50612">
              <w:rPr>
                <w:rFonts w:cstheme="minorHAnsi"/>
                <w:b/>
                <w:sz w:val="20"/>
                <w:szCs w:val="20"/>
              </w:rPr>
              <w:t>Funding Secured</w:t>
            </w:r>
          </w:p>
        </w:tc>
        <w:tc>
          <w:tcPr>
            <w:tcW w:w="1571"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1D237965" w14:textId="77777777" w:rsidR="00775662" w:rsidRPr="00B50612" w:rsidRDefault="00775662" w:rsidP="00B50612">
            <w:pPr>
              <w:spacing w:after="0"/>
              <w:jc w:val="center"/>
              <w:rPr>
                <w:rFonts w:cstheme="minorHAnsi"/>
                <w:b/>
                <w:sz w:val="20"/>
                <w:szCs w:val="20"/>
              </w:rPr>
            </w:pPr>
            <w:r w:rsidRPr="00B50612">
              <w:rPr>
                <w:rFonts w:cstheme="minorHAnsi"/>
                <w:b/>
                <w:sz w:val="20"/>
                <w:szCs w:val="20"/>
              </w:rPr>
              <w:t>Commitment Letter Attached</w:t>
            </w:r>
          </w:p>
        </w:tc>
      </w:tr>
      <w:tr w:rsidR="00775662" w:rsidRPr="00126A56" w14:paraId="5CCB922D" w14:textId="77777777" w:rsidTr="00775662">
        <w:trPr>
          <w:trHeight w:val="360"/>
        </w:trPr>
        <w:tc>
          <w:tcPr>
            <w:tcW w:w="1875" w:type="dxa"/>
            <w:tcBorders>
              <w:top w:val="single" w:sz="12" w:space="0" w:color="auto"/>
              <w:left w:val="single" w:sz="12" w:space="0" w:color="auto"/>
              <w:bottom w:val="single" w:sz="4" w:space="0" w:color="auto"/>
              <w:right w:val="single" w:sz="4" w:space="0" w:color="auto"/>
            </w:tcBorders>
            <w:vAlign w:val="center"/>
          </w:tcPr>
          <w:p w14:paraId="701CEB87" w14:textId="77777777" w:rsidR="00775662" w:rsidRPr="00126A56" w:rsidRDefault="00775662" w:rsidP="00775662">
            <w:pPr>
              <w:jc w:val="center"/>
              <w:rPr>
                <w:rFonts w:cstheme="minorHAnsi"/>
                <w:sz w:val="20"/>
                <w:szCs w:val="20"/>
              </w:rPr>
            </w:pPr>
            <w:r w:rsidRPr="00126A56">
              <w:rPr>
                <w:rFonts w:cstheme="minorHAnsi"/>
                <w:sz w:val="20"/>
                <w:szCs w:val="20"/>
              </w:rPr>
              <w:t>CDBG Request</w:t>
            </w:r>
          </w:p>
        </w:tc>
        <w:tc>
          <w:tcPr>
            <w:tcW w:w="2520" w:type="dxa"/>
            <w:tcBorders>
              <w:top w:val="single" w:sz="12" w:space="0" w:color="auto"/>
              <w:left w:val="single" w:sz="4" w:space="0" w:color="auto"/>
              <w:bottom w:val="single" w:sz="4" w:space="0" w:color="auto"/>
              <w:right w:val="single" w:sz="4" w:space="0" w:color="auto"/>
            </w:tcBorders>
            <w:vAlign w:val="center"/>
          </w:tcPr>
          <w:p w14:paraId="20849D8B" w14:textId="77777777" w:rsidR="00775662" w:rsidRPr="00126A56" w:rsidRDefault="00775662" w:rsidP="00775662">
            <w:pPr>
              <w:rPr>
                <w:rFonts w:cstheme="minorHAnsi"/>
                <w:sz w:val="20"/>
                <w:szCs w:val="20"/>
              </w:rPr>
            </w:pPr>
            <w:r w:rsidRPr="00126A56">
              <w:rPr>
                <w:rFonts w:cstheme="minorHAnsi"/>
                <w:sz w:val="20"/>
                <w:szCs w:val="20"/>
              </w:rPr>
              <w:t xml:space="preserve">$ </w:t>
            </w:r>
          </w:p>
        </w:tc>
        <w:tc>
          <w:tcPr>
            <w:tcW w:w="1131" w:type="dxa"/>
            <w:tcBorders>
              <w:top w:val="single" w:sz="12" w:space="0" w:color="auto"/>
              <w:left w:val="single" w:sz="4" w:space="0" w:color="auto"/>
              <w:bottom w:val="single" w:sz="4" w:space="0" w:color="auto"/>
              <w:right w:val="single" w:sz="4" w:space="0" w:color="auto"/>
            </w:tcBorders>
            <w:vAlign w:val="center"/>
          </w:tcPr>
          <w:p w14:paraId="1A9CAEF2" w14:textId="77777777" w:rsidR="00775662" w:rsidRPr="00126A56" w:rsidRDefault="00775662" w:rsidP="00775662">
            <w:pPr>
              <w:jc w:val="center"/>
              <w:rPr>
                <w:rFonts w:cstheme="minorHAnsi"/>
                <w:sz w:val="20"/>
                <w:szCs w:val="20"/>
              </w:rPr>
            </w:pPr>
          </w:p>
        </w:tc>
        <w:tc>
          <w:tcPr>
            <w:tcW w:w="923" w:type="dxa"/>
            <w:tcBorders>
              <w:top w:val="single" w:sz="12" w:space="0" w:color="auto"/>
              <w:left w:val="single" w:sz="4" w:space="0" w:color="auto"/>
              <w:bottom w:val="single" w:sz="4" w:space="0" w:color="auto"/>
              <w:right w:val="single" w:sz="4" w:space="0" w:color="auto"/>
            </w:tcBorders>
            <w:shd w:val="clear" w:color="auto" w:fill="auto"/>
            <w:vAlign w:val="center"/>
          </w:tcPr>
          <w:p w14:paraId="07F03E67" w14:textId="77777777" w:rsidR="00775662" w:rsidRPr="00126A56" w:rsidRDefault="00775662" w:rsidP="00775662">
            <w:pPr>
              <w:jc w:val="center"/>
              <w:rPr>
                <w:rFonts w:cstheme="minorHAnsi"/>
                <w:i/>
                <w:sz w:val="20"/>
                <w:szCs w:val="20"/>
              </w:rPr>
            </w:pPr>
            <w:r w:rsidRPr="00126A56">
              <w:rPr>
                <w:rFonts w:cstheme="minorHAnsi"/>
                <w:i/>
                <w:sz w:val="20"/>
                <w:szCs w:val="20"/>
              </w:rPr>
              <w:t>Yes/No</w:t>
            </w:r>
          </w:p>
        </w:tc>
        <w:tc>
          <w:tcPr>
            <w:tcW w:w="1267" w:type="dxa"/>
            <w:tcBorders>
              <w:top w:val="single" w:sz="12" w:space="0" w:color="auto"/>
              <w:left w:val="single" w:sz="4" w:space="0" w:color="auto"/>
              <w:bottom w:val="single" w:sz="4" w:space="0" w:color="auto"/>
              <w:right w:val="single" w:sz="4" w:space="0" w:color="auto"/>
            </w:tcBorders>
            <w:shd w:val="clear" w:color="auto" w:fill="auto"/>
            <w:vAlign w:val="center"/>
          </w:tcPr>
          <w:p w14:paraId="2696A9A5" w14:textId="77777777" w:rsidR="00775662" w:rsidRPr="00126A56" w:rsidRDefault="00775662" w:rsidP="00775662">
            <w:pPr>
              <w:jc w:val="center"/>
              <w:rPr>
                <w:rFonts w:cstheme="minorHAnsi"/>
                <w:i/>
                <w:sz w:val="20"/>
                <w:szCs w:val="20"/>
              </w:rPr>
            </w:pPr>
            <w:r w:rsidRPr="00126A56">
              <w:rPr>
                <w:rFonts w:cstheme="minorHAnsi"/>
                <w:i/>
                <w:sz w:val="20"/>
                <w:szCs w:val="20"/>
              </w:rPr>
              <w:t>Date</w:t>
            </w:r>
          </w:p>
        </w:tc>
        <w:tc>
          <w:tcPr>
            <w:tcW w:w="1498" w:type="dxa"/>
            <w:tcBorders>
              <w:top w:val="single" w:sz="12" w:space="0" w:color="auto"/>
              <w:left w:val="single" w:sz="4" w:space="0" w:color="auto"/>
              <w:bottom w:val="single" w:sz="4" w:space="0" w:color="auto"/>
              <w:right w:val="single" w:sz="4" w:space="0" w:color="auto"/>
            </w:tcBorders>
            <w:vAlign w:val="center"/>
          </w:tcPr>
          <w:p w14:paraId="7CF6E991" w14:textId="77777777" w:rsidR="00775662" w:rsidRPr="00126A56" w:rsidRDefault="00775662" w:rsidP="00775662">
            <w:pPr>
              <w:jc w:val="center"/>
              <w:rPr>
                <w:rFonts w:cstheme="minorHAnsi"/>
                <w:i/>
                <w:sz w:val="20"/>
                <w:szCs w:val="20"/>
              </w:rPr>
            </w:pPr>
            <w:r w:rsidRPr="00126A56">
              <w:rPr>
                <w:rFonts w:cstheme="minorHAnsi"/>
                <w:i/>
                <w:sz w:val="20"/>
                <w:szCs w:val="20"/>
              </w:rPr>
              <w:t>No</w:t>
            </w:r>
          </w:p>
        </w:tc>
        <w:tc>
          <w:tcPr>
            <w:tcW w:w="1571" w:type="dxa"/>
            <w:tcBorders>
              <w:top w:val="single" w:sz="12" w:space="0" w:color="auto"/>
              <w:left w:val="single" w:sz="4" w:space="0" w:color="auto"/>
              <w:bottom w:val="single" w:sz="4" w:space="0" w:color="auto"/>
              <w:right w:val="single" w:sz="12" w:space="0" w:color="auto"/>
            </w:tcBorders>
            <w:vAlign w:val="center"/>
          </w:tcPr>
          <w:p w14:paraId="276B5C95" w14:textId="77777777" w:rsidR="00775662" w:rsidRPr="00126A56" w:rsidRDefault="00775662" w:rsidP="00775662">
            <w:pPr>
              <w:jc w:val="center"/>
              <w:rPr>
                <w:rFonts w:cstheme="minorHAnsi"/>
                <w:i/>
                <w:sz w:val="20"/>
                <w:szCs w:val="20"/>
              </w:rPr>
            </w:pPr>
            <w:r w:rsidRPr="00126A56">
              <w:rPr>
                <w:rFonts w:cstheme="minorHAnsi"/>
                <w:i/>
                <w:sz w:val="20"/>
                <w:szCs w:val="20"/>
              </w:rPr>
              <w:t>Yes/No</w:t>
            </w:r>
          </w:p>
        </w:tc>
      </w:tr>
      <w:tr w:rsidR="00775662" w:rsidRPr="00126A56" w14:paraId="3D7D5E4A" w14:textId="77777777" w:rsidTr="00775662">
        <w:trPr>
          <w:trHeight w:val="360"/>
        </w:trPr>
        <w:tc>
          <w:tcPr>
            <w:tcW w:w="1875" w:type="dxa"/>
            <w:tcBorders>
              <w:top w:val="single" w:sz="4" w:space="0" w:color="auto"/>
              <w:left w:val="single" w:sz="12" w:space="0" w:color="auto"/>
              <w:bottom w:val="single" w:sz="4" w:space="0" w:color="auto"/>
              <w:right w:val="single" w:sz="4" w:space="0" w:color="auto"/>
            </w:tcBorders>
            <w:vAlign w:val="center"/>
          </w:tcPr>
          <w:p w14:paraId="08B39E38" w14:textId="77777777" w:rsidR="00775662" w:rsidRPr="00126A56" w:rsidRDefault="00775662" w:rsidP="00775662">
            <w:pPr>
              <w:jc w:val="center"/>
              <w:rPr>
                <w:rFonts w:cstheme="minorHAnsi"/>
                <w:sz w:val="20"/>
                <w:szCs w:val="20"/>
              </w:rPr>
            </w:pPr>
            <w:r w:rsidRPr="00126A56">
              <w:rPr>
                <w:rFonts w:cstheme="minorHAnsi"/>
                <w:sz w:val="20"/>
                <w:szCs w:val="20"/>
              </w:rPr>
              <w:t>Local Funds</w:t>
            </w:r>
          </w:p>
        </w:tc>
        <w:tc>
          <w:tcPr>
            <w:tcW w:w="2520" w:type="dxa"/>
            <w:tcBorders>
              <w:top w:val="single" w:sz="4" w:space="0" w:color="auto"/>
              <w:left w:val="single" w:sz="4" w:space="0" w:color="auto"/>
              <w:bottom w:val="single" w:sz="4" w:space="0" w:color="auto"/>
              <w:right w:val="single" w:sz="4" w:space="0" w:color="auto"/>
            </w:tcBorders>
            <w:vAlign w:val="center"/>
          </w:tcPr>
          <w:p w14:paraId="6DC983F6" w14:textId="77777777" w:rsidR="00775662" w:rsidRPr="00126A56" w:rsidRDefault="00775662" w:rsidP="00775662">
            <w:pPr>
              <w:rPr>
                <w:rFonts w:cstheme="minorHAnsi"/>
                <w:sz w:val="20"/>
                <w:szCs w:val="20"/>
              </w:rPr>
            </w:pPr>
            <w:r w:rsidRPr="00126A56">
              <w:rPr>
                <w:rFonts w:cstheme="minorHAnsi"/>
                <w:sz w:val="20"/>
                <w:szCs w:val="20"/>
              </w:rPr>
              <w:t>$</w:t>
            </w:r>
          </w:p>
        </w:tc>
        <w:tc>
          <w:tcPr>
            <w:tcW w:w="1131" w:type="dxa"/>
            <w:tcBorders>
              <w:top w:val="single" w:sz="4" w:space="0" w:color="auto"/>
              <w:left w:val="single" w:sz="4" w:space="0" w:color="auto"/>
              <w:bottom w:val="single" w:sz="4" w:space="0" w:color="auto"/>
              <w:right w:val="single" w:sz="4" w:space="0" w:color="auto"/>
            </w:tcBorders>
            <w:vAlign w:val="center"/>
          </w:tcPr>
          <w:p w14:paraId="66D8685B" w14:textId="77777777" w:rsidR="00775662" w:rsidRPr="00126A56" w:rsidRDefault="00775662" w:rsidP="00775662">
            <w:pPr>
              <w:jc w:val="center"/>
              <w:rPr>
                <w:rFonts w:cstheme="minorHAnsi"/>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7284BCB" w14:textId="77777777" w:rsidR="00775662" w:rsidRPr="00126A56" w:rsidRDefault="00775662" w:rsidP="00775662">
            <w:pPr>
              <w:jc w:val="center"/>
              <w:rPr>
                <w:rFonts w:cstheme="minorHAnsi"/>
                <w:i/>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7FF07153" w14:textId="77777777" w:rsidR="00775662" w:rsidRPr="00126A56" w:rsidRDefault="00775662" w:rsidP="00775662">
            <w:pPr>
              <w:jc w:val="center"/>
              <w:rPr>
                <w:rFonts w:cstheme="minorHAnsi"/>
                <w:i/>
                <w:sz w:val="20"/>
                <w:szCs w:val="20"/>
              </w:rPr>
            </w:pPr>
          </w:p>
        </w:tc>
        <w:tc>
          <w:tcPr>
            <w:tcW w:w="1498" w:type="dxa"/>
            <w:tcBorders>
              <w:top w:val="single" w:sz="4" w:space="0" w:color="auto"/>
              <w:left w:val="single" w:sz="4" w:space="0" w:color="auto"/>
              <w:bottom w:val="single" w:sz="4" w:space="0" w:color="auto"/>
              <w:right w:val="single" w:sz="4" w:space="0" w:color="auto"/>
            </w:tcBorders>
            <w:vAlign w:val="center"/>
          </w:tcPr>
          <w:p w14:paraId="46388167" w14:textId="77777777" w:rsidR="00775662" w:rsidRPr="00126A56" w:rsidRDefault="00775662" w:rsidP="00775662">
            <w:pPr>
              <w:jc w:val="center"/>
              <w:rPr>
                <w:rFonts w:cstheme="minorHAnsi"/>
                <w:i/>
                <w:sz w:val="20"/>
                <w:szCs w:val="20"/>
              </w:rPr>
            </w:pPr>
          </w:p>
        </w:tc>
        <w:tc>
          <w:tcPr>
            <w:tcW w:w="1571" w:type="dxa"/>
            <w:tcBorders>
              <w:top w:val="single" w:sz="4" w:space="0" w:color="auto"/>
              <w:left w:val="single" w:sz="4" w:space="0" w:color="auto"/>
              <w:bottom w:val="single" w:sz="4" w:space="0" w:color="auto"/>
              <w:right w:val="single" w:sz="12" w:space="0" w:color="auto"/>
            </w:tcBorders>
            <w:vAlign w:val="center"/>
          </w:tcPr>
          <w:p w14:paraId="00C916D3" w14:textId="77777777" w:rsidR="00775662" w:rsidRPr="00126A56" w:rsidRDefault="00775662" w:rsidP="00775662">
            <w:pPr>
              <w:jc w:val="center"/>
              <w:rPr>
                <w:rFonts w:cstheme="minorHAnsi"/>
                <w:i/>
                <w:sz w:val="20"/>
                <w:szCs w:val="20"/>
              </w:rPr>
            </w:pPr>
          </w:p>
        </w:tc>
      </w:tr>
      <w:tr w:rsidR="00775662" w:rsidRPr="00126A56" w14:paraId="4C797F8A" w14:textId="77777777" w:rsidTr="00775662">
        <w:trPr>
          <w:trHeight w:val="360"/>
        </w:trPr>
        <w:tc>
          <w:tcPr>
            <w:tcW w:w="1875" w:type="dxa"/>
            <w:tcBorders>
              <w:top w:val="single" w:sz="4" w:space="0" w:color="auto"/>
              <w:left w:val="single" w:sz="12" w:space="0" w:color="auto"/>
              <w:bottom w:val="single" w:sz="4" w:space="0" w:color="auto"/>
              <w:right w:val="single" w:sz="4" w:space="0" w:color="auto"/>
            </w:tcBorders>
            <w:vAlign w:val="center"/>
          </w:tcPr>
          <w:p w14:paraId="0D971B39" w14:textId="77777777" w:rsidR="00775662" w:rsidRPr="00126A56" w:rsidRDefault="00775662" w:rsidP="00775662">
            <w:pPr>
              <w:jc w:val="center"/>
              <w:rPr>
                <w:rFonts w:cstheme="minorHAnsi"/>
                <w:sz w:val="20"/>
                <w:szCs w:val="20"/>
              </w:rPr>
            </w:pPr>
            <w:r w:rsidRPr="00126A56">
              <w:rPr>
                <w:rFonts w:cstheme="minorHAnsi"/>
                <w:sz w:val="20"/>
                <w:szCs w:val="20"/>
              </w:rPr>
              <w:t>Other</w:t>
            </w:r>
          </w:p>
        </w:tc>
        <w:tc>
          <w:tcPr>
            <w:tcW w:w="2520" w:type="dxa"/>
            <w:tcBorders>
              <w:top w:val="single" w:sz="4" w:space="0" w:color="auto"/>
              <w:left w:val="single" w:sz="4" w:space="0" w:color="auto"/>
              <w:bottom w:val="single" w:sz="4" w:space="0" w:color="auto"/>
              <w:right w:val="single" w:sz="4" w:space="0" w:color="auto"/>
            </w:tcBorders>
            <w:vAlign w:val="center"/>
          </w:tcPr>
          <w:p w14:paraId="78FC0C95" w14:textId="77777777" w:rsidR="00775662" w:rsidRPr="00126A56" w:rsidRDefault="00775662" w:rsidP="00775662">
            <w:pPr>
              <w:rPr>
                <w:rFonts w:cstheme="minorHAnsi"/>
                <w:sz w:val="20"/>
                <w:szCs w:val="20"/>
              </w:rPr>
            </w:pPr>
            <w:r w:rsidRPr="00126A56">
              <w:rPr>
                <w:rFonts w:cstheme="minorHAnsi"/>
                <w:sz w:val="20"/>
                <w:szCs w:val="20"/>
              </w:rPr>
              <w:t>$</w:t>
            </w:r>
          </w:p>
        </w:tc>
        <w:tc>
          <w:tcPr>
            <w:tcW w:w="1131" w:type="dxa"/>
            <w:tcBorders>
              <w:top w:val="single" w:sz="4" w:space="0" w:color="auto"/>
              <w:left w:val="single" w:sz="4" w:space="0" w:color="auto"/>
              <w:bottom w:val="single" w:sz="4" w:space="0" w:color="auto"/>
              <w:right w:val="single" w:sz="4" w:space="0" w:color="auto"/>
            </w:tcBorders>
            <w:vAlign w:val="center"/>
          </w:tcPr>
          <w:p w14:paraId="787B96C7" w14:textId="77777777" w:rsidR="00775662" w:rsidRPr="00126A56" w:rsidRDefault="00775662" w:rsidP="00775662">
            <w:pPr>
              <w:jc w:val="center"/>
              <w:rPr>
                <w:rFonts w:cstheme="minorHAnsi"/>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8544ACD" w14:textId="77777777" w:rsidR="00775662" w:rsidRPr="00126A56" w:rsidRDefault="00775662" w:rsidP="00775662">
            <w:pPr>
              <w:jc w:val="center"/>
              <w:rPr>
                <w:rFonts w:cstheme="minorHAnsi"/>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14C673B7" w14:textId="77777777" w:rsidR="00775662" w:rsidRPr="00126A56" w:rsidRDefault="00775662" w:rsidP="00775662">
            <w:pPr>
              <w:jc w:val="center"/>
              <w:rPr>
                <w:rFonts w:cstheme="minorHAnsi"/>
                <w:sz w:val="20"/>
                <w:szCs w:val="20"/>
              </w:rPr>
            </w:pPr>
          </w:p>
        </w:tc>
        <w:tc>
          <w:tcPr>
            <w:tcW w:w="1498" w:type="dxa"/>
            <w:tcBorders>
              <w:top w:val="single" w:sz="4" w:space="0" w:color="auto"/>
              <w:left w:val="single" w:sz="4" w:space="0" w:color="auto"/>
              <w:bottom w:val="single" w:sz="4" w:space="0" w:color="auto"/>
              <w:right w:val="single" w:sz="4" w:space="0" w:color="auto"/>
            </w:tcBorders>
            <w:vAlign w:val="center"/>
          </w:tcPr>
          <w:p w14:paraId="1C51F3C5" w14:textId="77777777" w:rsidR="00775662" w:rsidRPr="00126A56" w:rsidRDefault="00775662" w:rsidP="00775662">
            <w:pPr>
              <w:jc w:val="center"/>
              <w:rPr>
                <w:rFonts w:cstheme="minorHAnsi"/>
                <w:sz w:val="20"/>
                <w:szCs w:val="20"/>
              </w:rPr>
            </w:pPr>
          </w:p>
        </w:tc>
        <w:tc>
          <w:tcPr>
            <w:tcW w:w="1571" w:type="dxa"/>
            <w:tcBorders>
              <w:top w:val="single" w:sz="4" w:space="0" w:color="auto"/>
              <w:left w:val="single" w:sz="4" w:space="0" w:color="auto"/>
              <w:bottom w:val="single" w:sz="4" w:space="0" w:color="auto"/>
              <w:right w:val="single" w:sz="12" w:space="0" w:color="auto"/>
            </w:tcBorders>
            <w:vAlign w:val="center"/>
          </w:tcPr>
          <w:p w14:paraId="0F01A090" w14:textId="77777777" w:rsidR="00775662" w:rsidRPr="00126A56" w:rsidRDefault="00775662" w:rsidP="00775662">
            <w:pPr>
              <w:jc w:val="center"/>
              <w:rPr>
                <w:rFonts w:cstheme="minorHAnsi"/>
                <w:sz w:val="20"/>
                <w:szCs w:val="20"/>
              </w:rPr>
            </w:pPr>
          </w:p>
        </w:tc>
      </w:tr>
      <w:tr w:rsidR="00775662" w:rsidRPr="00126A56" w14:paraId="20343957" w14:textId="77777777" w:rsidTr="00775662">
        <w:trPr>
          <w:trHeight w:val="360"/>
        </w:trPr>
        <w:tc>
          <w:tcPr>
            <w:tcW w:w="1875" w:type="dxa"/>
            <w:tcBorders>
              <w:top w:val="single" w:sz="4" w:space="0" w:color="auto"/>
              <w:left w:val="single" w:sz="12" w:space="0" w:color="auto"/>
              <w:bottom w:val="single" w:sz="4" w:space="0" w:color="auto"/>
              <w:right w:val="single" w:sz="4" w:space="0" w:color="auto"/>
            </w:tcBorders>
            <w:vAlign w:val="center"/>
          </w:tcPr>
          <w:p w14:paraId="6C1EB90E" w14:textId="77777777" w:rsidR="00775662" w:rsidRPr="00126A56" w:rsidRDefault="00775662" w:rsidP="00775662">
            <w:pPr>
              <w:jc w:val="center"/>
              <w:rPr>
                <w:rFonts w:cstheme="minorHAnsi"/>
                <w:sz w:val="20"/>
                <w:szCs w:val="20"/>
              </w:rPr>
            </w:pPr>
            <w:r w:rsidRPr="00126A56">
              <w:rPr>
                <w:rFonts w:cstheme="minorHAnsi"/>
                <w:sz w:val="20"/>
                <w:szCs w:val="20"/>
              </w:rPr>
              <w:t>Other</w:t>
            </w:r>
          </w:p>
        </w:tc>
        <w:tc>
          <w:tcPr>
            <w:tcW w:w="2520" w:type="dxa"/>
            <w:tcBorders>
              <w:top w:val="single" w:sz="4" w:space="0" w:color="auto"/>
              <w:left w:val="single" w:sz="4" w:space="0" w:color="auto"/>
              <w:bottom w:val="single" w:sz="4" w:space="0" w:color="auto"/>
              <w:right w:val="single" w:sz="4" w:space="0" w:color="auto"/>
            </w:tcBorders>
            <w:vAlign w:val="center"/>
          </w:tcPr>
          <w:p w14:paraId="71AE4BD0" w14:textId="77777777" w:rsidR="00775662" w:rsidRPr="00126A56" w:rsidRDefault="00775662" w:rsidP="00775662">
            <w:pPr>
              <w:rPr>
                <w:rFonts w:cstheme="minorHAnsi"/>
                <w:sz w:val="20"/>
                <w:szCs w:val="20"/>
              </w:rPr>
            </w:pPr>
            <w:r w:rsidRPr="00126A56">
              <w:rPr>
                <w:rFonts w:cstheme="minorHAnsi"/>
                <w:sz w:val="20"/>
                <w:szCs w:val="20"/>
              </w:rPr>
              <w:t>$</w:t>
            </w:r>
          </w:p>
        </w:tc>
        <w:tc>
          <w:tcPr>
            <w:tcW w:w="1131" w:type="dxa"/>
            <w:tcBorders>
              <w:top w:val="single" w:sz="4" w:space="0" w:color="auto"/>
              <w:left w:val="single" w:sz="4" w:space="0" w:color="auto"/>
              <w:bottom w:val="single" w:sz="4" w:space="0" w:color="auto"/>
              <w:right w:val="single" w:sz="4" w:space="0" w:color="auto"/>
            </w:tcBorders>
            <w:vAlign w:val="center"/>
          </w:tcPr>
          <w:p w14:paraId="469F62F9" w14:textId="77777777" w:rsidR="00775662" w:rsidRPr="00126A56" w:rsidRDefault="00775662" w:rsidP="00775662">
            <w:pPr>
              <w:jc w:val="center"/>
              <w:rPr>
                <w:rFonts w:cstheme="minorHAnsi"/>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BA4C066" w14:textId="77777777" w:rsidR="00775662" w:rsidRPr="00126A56" w:rsidRDefault="00775662" w:rsidP="00775662">
            <w:pPr>
              <w:jc w:val="center"/>
              <w:rPr>
                <w:rFonts w:cstheme="minorHAnsi"/>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2A75F002" w14:textId="77777777" w:rsidR="00775662" w:rsidRPr="00126A56" w:rsidRDefault="00775662" w:rsidP="00775662">
            <w:pPr>
              <w:jc w:val="center"/>
              <w:rPr>
                <w:rFonts w:cstheme="minorHAnsi"/>
                <w:sz w:val="20"/>
                <w:szCs w:val="20"/>
              </w:rPr>
            </w:pPr>
          </w:p>
        </w:tc>
        <w:tc>
          <w:tcPr>
            <w:tcW w:w="1498" w:type="dxa"/>
            <w:tcBorders>
              <w:top w:val="single" w:sz="4" w:space="0" w:color="auto"/>
              <w:left w:val="single" w:sz="4" w:space="0" w:color="auto"/>
              <w:bottom w:val="single" w:sz="4" w:space="0" w:color="auto"/>
              <w:right w:val="single" w:sz="4" w:space="0" w:color="auto"/>
            </w:tcBorders>
            <w:vAlign w:val="center"/>
          </w:tcPr>
          <w:p w14:paraId="09854662" w14:textId="77777777" w:rsidR="00775662" w:rsidRPr="00126A56" w:rsidRDefault="00775662" w:rsidP="00775662">
            <w:pPr>
              <w:jc w:val="center"/>
              <w:rPr>
                <w:rFonts w:cstheme="minorHAnsi"/>
                <w:sz w:val="20"/>
                <w:szCs w:val="20"/>
              </w:rPr>
            </w:pPr>
          </w:p>
        </w:tc>
        <w:tc>
          <w:tcPr>
            <w:tcW w:w="1571" w:type="dxa"/>
            <w:tcBorders>
              <w:top w:val="single" w:sz="4" w:space="0" w:color="auto"/>
              <w:left w:val="single" w:sz="4" w:space="0" w:color="auto"/>
              <w:bottom w:val="single" w:sz="4" w:space="0" w:color="auto"/>
              <w:right w:val="single" w:sz="12" w:space="0" w:color="auto"/>
            </w:tcBorders>
            <w:vAlign w:val="center"/>
          </w:tcPr>
          <w:p w14:paraId="58E9E648" w14:textId="77777777" w:rsidR="00775662" w:rsidRPr="00126A56" w:rsidRDefault="00775662" w:rsidP="00775662">
            <w:pPr>
              <w:jc w:val="center"/>
              <w:rPr>
                <w:rFonts w:cstheme="minorHAnsi"/>
                <w:sz w:val="20"/>
                <w:szCs w:val="20"/>
              </w:rPr>
            </w:pPr>
          </w:p>
        </w:tc>
      </w:tr>
      <w:tr w:rsidR="00775662" w:rsidRPr="00126A56" w14:paraId="4F4735DA" w14:textId="77777777" w:rsidTr="00775662">
        <w:trPr>
          <w:trHeight w:val="360"/>
        </w:trPr>
        <w:tc>
          <w:tcPr>
            <w:tcW w:w="1875" w:type="dxa"/>
            <w:tcBorders>
              <w:top w:val="single" w:sz="4" w:space="0" w:color="auto"/>
              <w:left w:val="single" w:sz="12" w:space="0" w:color="auto"/>
              <w:bottom w:val="single" w:sz="4" w:space="0" w:color="auto"/>
              <w:right w:val="single" w:sz="4" w:space="0" w:color="auto"/>
            </w:tcBorders>
            <w:vAlign w:val="center"/>
          </w:tcPr>
          <w:p w14:paraId="0E8888A3" w14:textId="77777777" w:rsidR="00775662" w:rsidRPr="00126A56" w:rsidRDefault="00775662" w:rsidP="00775662">
            <w:pPr>
              <w:jc w:val="center"/>
              <w:rPr>
                <w:rFonts w:cstheme="minorHAnsi"/>
                <w:sz w:val="20"/>
                <w:szCs w:val="20"/>
              </w:rPr>
            </w:pPr>
            <w:r w:rsidRPr="00126A56">
              <w:rPr>
                <w:rFonts w:cstheme="minorHAnsi"/>
                <w:sz w:val="20"/>
                <w:szCs w:val="20"/>
              </w:rPr>
              <w:t>Other</w:t>
            </w:r>
          </w:p>
        </w:tc>
        <w:tc>
          <w:tcPr>
            <w:tcW w:w="2520" w:type="dxa"/>
            <w:tcBorders>
              <w:top w:val="single" w:sz="4" w:space="0" w:color="auto"/>
              <w:left w:val="single" w:sz="4" w:space="0" w:color="auto"/>
              <w:bottom w:val="single" w:sz="4" w:space="0" w:color="auto"/>
              <w:right w:val="single" w:sz="4" w:space="0" w:color="auto"/>
            </w:tcBorders>
            <w:vAlign w:val="center"/>
          </w:tcPr>
          <w:p w14:paraId="26EE9A60" w14:textId="77777777" w:rsidR="00775662" w:rsidRPr="00126A56" w:rsidRDefault="00775662" w:rsidP="00775662">
            <w:pPr>
              <w:rPr>
                <w:rFonts w:cstheme="minorHAnsi"/>
                <w:sz w:val="20"/>
                <w:szCs w:val="20"/>
              </w:rPr>
            </w:pPr>
            <w:r w:rsidRPr="00126A56">
              <w:rPr>
                <w:rFonts w:cstheme="minorHAnsi"/>
                <w:sz w:val="20"/>
                <w:szCs w:val="20"/>
              </w:rPr>
              <w:t>$</w:t>
            </w:r>
          </w:p>
        </w:tc>
        <w:tc>
          <w:tcPr>
            <w:tcW w:w="1131" w:type="dxa"/>
            <w:tcBorders>
              <w:top w:val="single" w:sz="4" w:space="0" w:color="auto"/>
              <w:left w:val="single" w:sz="4" w:space="0" w:color="auto"/>
              <w:bottom w:val="single" w:sz="4" w:space="0" w:color="auto"/>
              <w:right w:val="single" w:sz="4" w:space="0" w:color="auto"/>
            </w:tcBorders>
            <w:vAlign w:val="center"/>
          </w:tcPr>
          <w:p w14:paraId="2AA52174" w14:textId="77777777" w:rsidR="00775662" w:rsidRPr="00126A56" w:rsidRDefault="00775662" w:rsidP="00775662">
            <w:pPr>
              <w:jc w:val="center"/>
              <w:rPr>
                <w:rFonts w:cstheme="minorHAnsi"/>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C012B0C" w14:textId="77777777" w:rsidR="00775662" w:rsidRPr="00126A56" w:rsidRDefault="00775662" w:rsidP="00775662">
            <w:pPr>
              <w:jc w:val="center"/>
              <w:rPr>
                <w:rFonts w:cstheme="minorHAnsi"/>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73DD1EE8" w14:textId="77777777" w:rsidR="00775662" w:rsidRPr="00126A56" w:rsidRDefault="00775662" w:rsidP="00775662">
            <w:pPr>
              <w:jc w:val="center"/>
              <w:rPr>
                <w:rFonts w:cstheme="minorHAnsi"/>
                <w:sz w:val="20"/>
                <w:szCs w:val="20"/>
              </w:rPr>
            </w:pPr>
          </w:p>
        </w:tc>
        <w:tc>
          <w:tcPr>
            <w:tcW w:w="1498" w:type="dxa"/>
            <w:tcBorders>
              <w:top w:val="single" w:sz="4" w:space="0" w:color="auto"/>
              <w:left w:val="single" w:sz="4" w:space="0" w:color="auto"/>
              <w:bottom w:val="single" w:sz="4" w:space="0" w:color="auto"/>
              <w:right w:val="single" w:sz="4" w:space="0" w:color="auto"/>
            </w:tcBorders>
            <w:vAlign w:val="center"/>
          </w:tcPr>
          <w:p w14:paraId="04F7A94A" w14:textId="77777777" w:rsidR="00775662" w:rsidRPr="00126A56" w:rsidRDefault="00775662" w:rsidP="00775662">
            <w:pPr>
              <w:jc w:val="center"/>
              <w:rPr>
                <w:rFonts w:cstheme="minorHAnsi"/>
                <w:sz w:val="20"/>
                <w:szCs w:val="20"/>
              </w:rPr>
            </w:pPr>
          </w:p>
        </w:tc>
        <w:tc>
          <w:tcPr>
            <w:tcW w:w="1571" w:type="dxa"/>
            <w:tcBorders>
              <w:top w:val="single" w:sz="4" w:space="0" w:color="auto"/>
              <w:left w:val="single" w:sz="4" w:space="0" w:color="auto"/>
              <w:bottom w:val="single" w:sz="4" w:space="0" w:color="auto"/>
              <w:right w:val="single" w:sz="12" w:space="0" w:color="auto"/>
            </w:tcBorders>
            <w:vAlign w:val="center"/>
          </w:tcPr>
          <w:p w14:paraId="2C262ADD" w14:textId="77777777" w:rsidR="00775662" w:rsidRPr="00126A56" w:rsidRDefault="00775662" w:rsidP="00775662">
            <w:pPr>
              <w:jc w:val="center"/>
              <w:rPr>
                <w:rFonts w:cstheme="minorHAnsi"/>
                <w:sz w:val="20"/>
                <w:szCs w:val="20"/>
              </w:rPr>
            </w:pPr>
          </w:p>
        </w:tc>
      </w:tr>
      <w:tr w:rsidR="00775662" w:rsidRPr="00126A56" w14:paraId="0B522814" w14:textId="77777777" w:rsidTr="00775662">
        <w:trPr>
          <w:trHeight w:val="360"/>
        </w:trPr>
        <w:tc>
          <w:tcPr>
            <w:tcW w:w="1875" w:type="dxa"/>
            <w:tcBorders>
              <w:top w:val="single" w:sz="4" w:space="0" w:color="auto"/>
              <w:left w:val="single" w:sz="12" w:space="0" w:color="auto"/>
              <w:bottom w:val="single" w:sz="4" w:space="0" w:color="auto"/>
              <w:right w:val="single" w:sz="4" w:space="0" w:color="auto"/>
            </w:tcBorders>
            <w:vAlign w:val="center"/>
          </w:tcPr>
          <w:p w14:paraId="79E9D6AA" w14:textId="77777777" w:rsidR="00775662" w:rsidRPr="00126A56" w:rsidRDefault="00775662" w:rsidP="00775662">
            <w:pPr>
              <w:jc w:val="center"/>
              <w:rPr>
                <w:rFonts w:cstheme="minorHAnsi"/>
                <w:sz w:val="20"/>
                <w:szCs w:val="20"/>
              </w:rPr>
            </w:pPr>
            <w:r w:rsidRPr="00126A56">
              <w:rPr>
                <w:rFonts w:cstheme="minorHAnsi"/>
                <w:sz w:val="20"/>
                <w:szCs w:val="20"/>
              </w:rPr>
              <w:t>Other</w:t>
            </w:r>
          </w:p>
        </w:tc>
        <w:tc>
          <w:tcPr>
            <w:tcW w:w="2520" w:type="dxa"/>
            <w:tcBorders>
              <w:top w:val="single" w:sz="4" w:space="0" w:color="auto"/>
              <w:left w:val="single" w:sz="4" w:space="0" w:color="auto"/>
              <w:bottom w:val="single" w:sz="4" w:space="0" w:color="auto"/>
              <w:right w:val="single" w:sz="4" w:space="0" w:color="auto"/>
            </w:tcBorders>
            <w:vAlign w:val="center"/>
          </w:tcPr>
          <w:p w14:paraId="1ADD3C3C" w14:textId="77777777" w:rsidR="00775662" w:rsidRPr="00126A56" w:rsidRDefault="00775662" w:rsidP="00775662">
            <w:pPr>
              <w:rPr>
                <w:rFonts w:cstheme="minorHAnsi"/>
                <w:sz w:val="20"/>
                <w:szCs w:val="20"/>
              </w:rPr>
            </w:pPr>
            <w:r w:rsidRPr="00126A56">
              <w:rPr>
                <w:rFonts w:cstheme="minorHAnsi"/>
                <w:sz w:val="20"/>
                <w:szCs w:val="20"/>
              </w:rPr>
              <w:t>$</w:t>
            </w:r>
          </w:p>
        </w:tc>
        <w:tc>
          <w:tcPr>
            <w:tcW w:w="1131" w:type="dxa"/>
            <w:tcBorders>
              <w:top w:val="single" w:sz="4" w:space="0" w:color="auto"/>
              <w:left w:val="single" w:sz="4" w:space="0" w:color="auto"/>
              <w:bottom w:val="single" w:sz="4" w:space="0" w:color="auto"/>
              <w:right w:val="single" w:sz="4" w:space="0" w:color="auto"/>
            </w:tcBorders>
            <w:vAlign w:val="center"/>
          </w:tcPr>
          <w:p w14:paraId="345C82AB" w14:textId="77777777" w:rsidR="00775662" w:rsidRPr="00126A56" w:rsidRDefault="00775662" w:rsidP="00775662">
            <w:pPr>
              <w:jc w:val="center"/>
              <w:rPr>
                <w:rFonts w:cstheme="minorHAnsi"/>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5C0DAECA" w14:textId="77777777" w:rsidR="00775662" w:rsidRPr="00126A56" w:rsidRDefault="00775662" w:rsidP="00775662">
            <w:pPr>
              <w:jc w:val="center"/>
              <w:rPr>
                <w:rFonts w:cstheme="minorHAnsi"/>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13F75EF7" w14:textId="77777777" w:rsidR="00775662" w:rsidRPr="00126A56" w:rsidRDefault="00775662" w:rsidP="00775662">
            <w:pPr>
              <w:jc w:val="center"/>
              <w:rPr>
                <w:rFonts w:cstheme="minorHAnsi"/>
                <w:sz w:val="20"/>
                <w:szCs w:val="20"/>
              </w:rPr>
            </w:pPr>
          </w:p>
        </w:tc>
        <w:tc>
          <w:tcPr>
            <w:tcW w:w="1498" w:type="dxa"/>
            <w:tcBorders>
              <w:top w:val="single" w:sz="4" w:space="0" w:color="auto"/>
              <w:left w:val="single" w:sz="4" w:space="0" w:color="auto"/>
              <w:bottom w:val="single" w:sz="4" w:space="0" w:color="auto"/>
              <w:right w:val="single" w:sz="4" w:space="0" w:color="auto"/>
            </w:tcBorders>
            <w:vAlign w:val="center"/>
          </w:tcPr>
          <w:p w14:paraId="1402EC92" w14:textId="77777777" w:rsidR="00775662" w:rsidRPr="00126A56" w:rsidRDefault="00775662" w:rsidP="00775662">
            <w:pPr>
              <w:jc w:val="center"/>
              <w:rPr>
                <w:rFonts w:cstheme="minorHAnsi"/>
                <w:sz w:val="20"/>
                <w:szCs w:val="20"/>
              </w:rPr>
            </w:pPr>
          </w:p>
        </w:tc>
        <w:tc>
          <w:tcPr>
            <w:tcW w:w="1571" w:type="dxa"/>
            <w:tcBorders>
              <w:top w:val="single" w:sz="4" w:space="0" w:color="auto"/>
              <w:left w:val="single" w:sz="4" w:space="0" w:color="auto"/>
              <w:bottom w:val="single" w:sz="4" w:space="0" w:color="auto"/>
              <w:right w:val="single" w:sz="12" w:space="0" w:color="auto"/>
            </w:tcBorders>
            <w:vAlign w:val="center"/>
          </w:tcPr>
          <w:p w14:paraId="4F3A516A" w14:textId="77777777" w:rsidR="00775662" w:rsidRPr="00126A56" w:rsidRDefault="00775662" w:rsidP="00775662">
            <w:pPr>
              <w:jc w:val="center"/>
              <w:rPr>
                <w:rFonts w:cstheme="minorHAnsi"/>
                <w:sz w:val="20"/>
                <w:szCs w:val="20"/>
              </w:rPr>
            </w:pPr>
          </w:p>
        </w:tc>
      </w:tr>
      <w:tr w:rsidR="00775662" w:rsidRPr="00126A56" w14:paraId="2BFC9216" w14:textId="77777777" w:rsidTr="007949B2">
        <w:trPr>
          <w:trHeight w:val="360"/>
        </w:trPr>
        <w:tc>
          <w:tcPr>
            <w:tcW w:w="1875" w:type="dxa"/>
            <w:tcBorders>
              <w:top w:val="single" w:sz="4" w:space="0" w:color="auto"/>
              <w:left w:val="single" w:sz="12" w:space="0" w:color="auto"/>
              <w:bottom w:val="single" w:sz="12" w:space="0" w:color="auto"/>
              <w:right w:val="single" w:sz="4" w:space="0" w:color="auto"/>
            </w:tcBorders>
            <w:shd w:val="clear" w:color="auto" w:fill="FFF2CC" w:themeFill="accent4" w:themeFillTint="33"/>
            <w:vAlign w:val="center"/>
          </w:tcPr>
          <w:p w14:paraId="69D82F33" w14:textId="77777777" w:rsidR="00775662" w:rsidRPr="00126A56" w:rsidRDefault="00775662" w:rsidP="00775662">
            <w:pPr>
              <w:jc w:val="center"/>
              <w:rPr>
                <w:rFonts w:cstheme="minorHAnsi"/>
                <w:b/>
                <w:sz w:val="20"/>
                <w:szCs w:val="20"/>
              </w:rPr>
            </w:pPr>
            <w:r w:rsidRPr="00126A56">
              <w:rPr>
                <w:rFonts w:cstheme="minorHAnsi"/>
                <w:b/>
                <w:sz w:val="20"/>
                <w:szCs w:val="20"/>
              </w:rPr>
              <w:t>Total</w:t>
            </w:r>
          </w:p>
        </w:tc>
        <w:tc>
          <w:tcPr>
            <w:tcW w:w="2520" w:type="dxa"/>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14:paraId="2597B09D" w14:textId="77777777" w:rsidR="00775662" w:rsidRPr="00126A56" w:rsidRDefault="00775662" w:rsidP="00775662">
            <w:pPr>
              <w:rPr>
                <w:rFonts w:cstheme="minorHAnsi"/>
                <w:sz w:val="20"/>
                <w:szCs w:val="20"/>
              </w:rPr>
            </w:pPr>
            <w:r w:rsidRPr="00126A56">
              <w:rPr>
                <w:rFonts w:cstheme="minorHAnsi"/>
                <w:sz w:val="20"/>
                <w:szCs w:val="20"/>
              </w:rPr>
              <w:t>$</w:t>
            </w:r>
          </w:p>
        </w:tc>
        <w:tc>
          <w:tcPr>
            <w:tcW w:w="6390" w:type="dxa"/>
            <w:gridSpan w:val="5"/>
            <w:tcBorders>
              <w:top w:val="single" w:sz="4" w:space="0" w:color="auto"/>
              <w:left w:val="single" w:sz="4" w:space="0" w:color="auto"/>
              <w:bottom w:val="single" w:sz="12" w:space="0" w:color="auto"/>
              <w:right w:val="single" w:sz="12" w:space="0" w:color="auto"/>
            </w:tcBorders>
            <w:shd w:val="clear" w:color="auto" w:fill="FFF2CC" w:themeFill="accent4" w:themeFillTint="33"/>
            <w:vAlign w:val="center"/>
          </w:tcPr>
          <w:p w14:paraId="475F3EE4" w14:textId="77777777" w:rsidR="00775662" w:rsidRPr="00126A56" w:rsidRDefault="00775662" w:rsidP="00775662">
            <w:pPr>
              <w:jc w:val="center"/>
              <w:rPr>
                <w:rFonts w:cstheme="minorHAnsi"/>
                <w:sz w:val="20"/>
                <w:szCs w:val="20"/>
              </w:rPr>
            </w:pPr>
          </w:p>
        </w:tc>
      </w:tr>
      <w:tr w:rsidR="00775662" w:rsidRPr="00126A56" w14:paraId="033E1FF5" w14:textId="77777777" w:rsidTr="00097F34">
        <w:trPr>
          <w:trHeight w:val="492"/>
        </w:trPr>
        <w:tc>
          <w:tcPr>
            <w:tcW w:w="10785"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13E58D04" w14:textId="77777777" w:rsidR="00775662" w:rsidRPr="00126A56" w:rsidRDefault="00775662" w:rsidP="00775662">
            <w:pPr>
              <w:rPr>
                <w:rFonts w:cstheme="minorHAnsi"/>
                <w:b/>
                <w:sz w:val="20"/>
                <w:szCs w:val="20"/>
              </w:rPr>
            </w:pPr>
            <w:r w:rsidRPr="00126A56">
              <w:rPr>
                <w:rFonts w:cstheme="minorHAnsi"/>
                <w:b/>
                <w:sz w:val="20"/>
                <w:szCs w:val="20"/>
              </w:rPr>
              <w:t>Explain the plan and schedule for obtaining additional or unsecured funds.</w:t>
            </w:r>
          </w:p>
          <w:p w14:paraId="685F9AD5" w14:textId="77777777" w:rsidR="00775662" w:rsidRPr="00126A56" w:rsidRDefault="00775662" w:rsidP="00775662">
            <w:pPr>
              <w:rPr>
                <w:rFonts w:cstheme="minorHAnsi"/>
                <w:b/>
                <w:sz w:val="20"/>
                <w:szCs w:val="20"/>
              </w:rPr>
            </w:pPr>
          </w:p>
          <w:p w14:paraId="1004D23D" w14:textId="5DE4D730" w:rsidR="00775662" w:rsidRDefault="00775662" w:rsidP="00775662">
            <w:pPr>
              <w:rPr>
                <w:rFonts w:cstheme="minorHAnsi"/>
                <w:b/>
                <w:sz w:val="20"/>
                <w:szCs w:val="20"/>
              </w:rPr>
            </w:pPr>
          </w:p>
          <w:p w14:paraId="2F202AD9" w14:textId="77777777" w:rsidR="00D67541" w:rsidRPr="00126A56" w:rsidRDefault="00D67541" w:rsidP="00775662">
            <w:pPr>
              <w:rPr>
                <w:rFonts w:cstheme="minorHAnsi"/>
                <w:b/>
                <w:sz w:val="20"/>
                <w:szCs w:val="20"/>
              </w:rPr>
            </w:pPr>
          </w:p>
          <w:p w14:paraId="240231D3" w14:textId="77777777" w:rsidR="00775662" w:rsidRPr="00126A56" w:rsidRDefault="00775662" w:rsidP="00775662">
            <w:pPr>
              <w:rPr>
                <w:rFonts w:cstheme="minorHAnsi"/>
                <w:b/>
                <w:sz w:val="20"/>
                <w:szCs w:val="20"/>
              </w:rPr>
            </w:pPr>
          </w:p>
        </w:tc>
      </w:tr>
    </w:tbl>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542"/>
        <w:gridCol w:w="717"/>
        <w:gridCol w:w="180"/>
        <w:gridCol w:w="432"/>
        <w:gridCol w:w="978"/>
        <w:gridCol w:w="480"/>
        <w:gridCol w:w="243"/>
        <w:gridCol w:w="87"/>
        <w:gridCol w:w="537"/>
        <w:gridCol w:w="6"/>
        <w:gridCol w:w="387"/>
        <w:gridCol w:w="513"/>
        <w:gridCol w:w="264"/>
        <w:gridCol w:w="90"/>
        <w:gridCol w:w="366"/>
        <w:gridCol w:w="27"/>
        <w:gridCol w:w="150"/>
        <w:gridCol w:w="131"/>
        <w:gridCol w:w="450"/>
        <w:gridCol w:w="319"/>
        <w:gridCol w:w="213"/>
        <w:gridCol w:w="507"/>
        <w:gridCol w:w="439"/>
        <w:gridCol w:w="257"/>
        <w:gridCol w:w="36"/>
        <w:gridCol w:w="21"/>
        <w:gridCol w:w="54"/>
        <w:gridCol w:w="342"/>
        <w:gridCol w:w="18"/>
        <w:gridCol w:w="185"/>
        <w:gridCol w:w="280"/>
        <w:gridCol w:w="319"/>
        <w:gridCol w:w="311"/>
        <w:gridCol w:w="288"/>
        <w:gridCol w:w="582"/>
        <w:gridCol w:w="18"/>
        <w:gridCol w:w="18"/>
      </w:tblGrid>
      <w:tr w:rsidR="00775662" w:rsidRPr="00126A56" w14:paraId="47302879" w14:textId="77777777" w:rsidTr="000F0D9B">
        <w:trPr>
          <w:gridBefore w:val="1"/>
          <w:wBefore w:w="13" w:type="dxa"/>
          <w:trHeight w:val="360"/>
        </w:trPr>
        <w:tc>
          <w:tcPr>
            <w:tcW w:w="10787" w:type="dxa"/>
            <w:gridSpan w:val="37"/>
            <w:tcBorders>
              <w:top w:val="single" w:sz="12" w:space="0" w:color="auto"/>
              <w:left w:val="single" w:sz="12" w:space="0" w:color="auto"/>
              <w:bottom w:val="single" w:sz="6" w:space="0" w:color="auto"/>
              <w:right w:val="single" w:sz="12" w:space="0" w:color="auto"/>
            </w:tcBorders>
            <w:shd w:val="clear" w:color="auto" w:fill="FFF2CC" w:themeFill="accent4" w:themeFillTint="33"/>
            <w:vAlign w:val="center"/>
          </w:tcPr>
          <w:p w14:paraId="5A3BE795" w14:textId="3579D164" w:rsidR="00775662" w:rsidRPr="00126A56" w:rsidRDefault="00775662" w:rsidP="00775662">
            <w:pPr>
              <w:jc w:val="center"/>
              <w:rPr>
                <w:rFonts w:cstheme="minorHAnsi"/>
                <w:sz w:val="20"/>
              </w:rPr>
            </w:pPr>
            <w:r w:rsidRPr="00126A56">
              <w:rPr>
                <w:rFonts w:cstheme="minorHAnsi"/>
              </w:rPr>
              <w:lastRenderedPageBreak/>
              <w:br w:type="page"/>
            </w:r>
            <w:r w:rsidRPr="001D443A">
              <w:rPr>
                <w:rFonts w:cstheme="minorHAnsi"/>
                <w:b/>
              </w:rPr>
              <w:t>1.4 –</w:t>
            </w:r>
            <w:r w:rsidR="000F0D9B">
              <w:rPr>
                <w:rFonts w:cstheme="minorHAnsi"/>
                <w:b/>
              </w:rPr>
              <w:t>Proposed Design</w:t>
            </w:r>
          </w:p>
        </w:tc>
      </w:tr>
      <w:tr w:rsidR="00775662" w:rsidRPr="00126A56" w14:paraId="36940836" w14:textId="77777777" w:rsidTr="000F0D9B">
        <w:trPr>
          <w:gridBefore w:val="1"/>
          <w:wBefore w:w="13" w:type="dxa"/>
          <w:trHeight w:val="360"/>
        </w:trPr>
        <w:tc>
          <w:tcPr>
            <w:tcW w:w="1871" w:type="dxa"/>
            <w:gridSpan w:val="4"/>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1D8D7F87" w14:textId="063D1F62" w:rsidR="00775662" w:rsidRPr="00126A56" w:rsidRDefault="00B35491" w:rsidP="00775662">
            <w:pPr>
              <w:rPr>
                <w:rFonts w:cstheme="minorHAnsi"/>
                <w:b/>
                <w:i/>
              </w:rPr>
            </w:pPr>
            <w:r>
              <w:rPr>
                <w:rFonts w:cstheme="minorHAnsi"/>
                <w:b/>
                <w:i/>
                <w:sz w:val="18"/>
              </w:rPr>
              <w:t>Design</w:t>
            </w:r>
            <w:r w:rsidR="00775662" w:rsidRPr="00126A56">
              <w:rPr>
                <w:rFonts w:cstheme="minorHAnsi"/>
                <w:b/>
                <w:i/>
                <w:sz w:val="18"/>
              </w:rPr>
              <w:t xml:space="preserve"> Firm</w:t>
            </w:r>
          </w:p>
        </w:tc>
        <w:tc>
          <w:tcPr>
            <w:tcW w:w="5748" w:type="dxa"/>
            <w:gridSpan w:val="18"/>
            <w:tcBorders>
              <w:top w:val="single" w:sz="12" w:space="0" w:color="auto"/>
              <w:left w:val="single" w:sz="6" w:space="0" w:color="auto"/>
              <w:bottom w:val="single" w:sz="6" w:space="0" w:color="auto"/>
              <w:right w:val="single" w:sz="4" w:space="0" w:color="auto"/>
            </w:tcBorders>
            <w:vAlign w:val="center"/>
          </w:tcPr>
          <w:p w14:paraId="58622227" w14:textId="77777777" w:rsidR="00775662" w:rsidRPr="00126A56" w:rsidRDefault="00775662" w:rsidP="00775662">
            <w:pPr>
              <w:rPr>
                <w:rFonts w:cstheme="minorHAnsi"/>
                <w:sz w:val="20"/>
              </w:rPr>
            </w:pPr>
          </w:p>
        </w:tc>
        <w:tc>
          <w:tcPr>
            <w:tcW w:w="1632" w:type="dxa"/>
            <w:gridSpan w:val="9"/>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47C51047" w14:textId="77777777" w:rsidR="00775662" w:rsidRPr="00126A56" w:rsidRDefault="00775662" w:rsidP="00775662">
            <w:pPr>
              <w:rPr>
                <w:rFonts w:cstheme="minorHAnsi"/>
                <w:sz w:val="20"/>
              </w:rPr>
            </w:pPr>
            <w:r w:rsidRPr="00126A56">
              <w:rPr>
                <w:rFonts w:cstheme="minorHAnsi"/>
                <w:sz w:val="20"/>
              </w:rPr>
              <w:t>Contract Date</w:t>
            </w:r>
          </w:p>
        </w:tc>
        <w:tc>
          <w:tcPr>
            <w:tcW w:w="1536" w:type="dxa"/>
            <w:gridSpan w:val="6"/>
            <w:tcBorders>
              <w:top w:val="single" w:sz="12" w:space="0" w:color="auto"/>
              <w:left w:val="single" w:sz="4" w:space="0" w:color="auto"/>
              <w:bottom w:val="single" w:sz="6" w:space="0" w:color="auto"/>
              <w:right w:val="single" w:sz="12" w:space="0" w:color="auto"/>
            </w:tcBorders>
            <w:vAlign w:val="center"/>
          </w:tcPr>
          <w:p w14:paraId="6E0E5306" w14:textId="77777777" w:rsidR="00775662" w:rsidRPr="00126A56" w:rsidRDefault="00775662" w:rsidP="00775662">
            <w:pPr>
              <w:rPr>
                <w:rFonts w:cstheme="minorHAnsi"/>
                <w:sz w:val="20"/>
              </w:rPr>
            </w:pPr>
          </w:p>
        </w:tc>
      </w:tr>
      <w:tr w:rsidR="00775662" w:rsidRPr="00126A56" w14:paraId="228DF6ED" w14:textId="77777777" w:rsidTr="000F0D9B">
        <w:trPr>
          <w:gridBefore w:val="1"/>
          <w:wBefore w:w="13" w:type="dxa"/>
          <w:trHeight w:val="350"/>
        </w:trPr>
        <w:tc>
          <w:tcPr>
            <w:tcW w:w="1871" w:type="dxa"/>
            <w:gridSpan w:val="4"/>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80BE358" w14:textId="77777777" w:rsidR="00775662" w:rsidRPr="00126A56" w:rsidRDefault="00775662" w:rsidP="00775662">
            <w:pPr>
              <w:jc w:val="center"/>
              <w:rPr>
                <w:rFonts w:cstheme="minorHAnsi"/>
                <w:color w:val="D9D9D9" w:themeColor="background1" w:themeShade="D9"/>
                <w:sz w:val="20"/>
                <w:szCs w:val="20"/>
              </w:rPr>
            </w:pPr>
            <w:r w:rsidRPr="00126A56">
              <w:rPr>
                <w:rFonts w:cstheme="minorHAnsi"/>
                <w:sz w:val="20"/>
                <w:szCs w:val="20"/>
              </w:rPr>
              <w:t>Contact</w:t>
            </w:r>
          </w:p>
        </w:tc>
        <w:tc>
          <w:tcPr>
            <w:tcW w:w="4128" w:type="dxa"/>
            <w:gridSpan w:val="13"/>
            <w:tcBorders>
              <w:top w:val="single" w:sz="6" w:space="0" w:color="auto"/>
              <w:left w:val="single" w:sz="6" w:space="0" w:color="auto"/>
              <w:bottom w:val="single" w:sz="2" w:space="0" w:color="auto"/>
              <w:right w:val="single" w:sz="2" w:space="0" w:color="auto"/>
            </w:tcBorders>
            <w:vAlign w:val="center"/>
          </w:tcPr>
          <w:p w14:paraId="2B1D9E1B" w14:textId="77777777" w:rsidR="00775662" w:rsidRPr="00126A56" w:rsidRDefault="00775662" w:rsidP="00775662">
            <w:pPr>
              <w:rPr>
                <w:rFonts w:cstheme="minorHAnsi"/>
                <w:sz w:val="20"/>
                <w:szCs w:val="20"/>
              </w:rPr>
            </w:pPr>
          </w:p>
        </w:tc>
        <w:tc>
          <w:tcPr>
            <w:tcW w:w="900" w:type="dxa"/>
            <w:gridSpan w:val="3"/>
            <w:tcBorders>
              <w:top w:val="single" w:sz="6" w:space="0" w:color="auto"/>
              <w:left w:val="single" w:sz="2" w:space="0" w:color="auto"/>
              <w:bottom w:val="single" w:sz="2" w:space="0" w:color="auto"/>
              <w:right w:val="single" w:sz="4" w:space="0" w:color="auto"/>
            </w:tcBorders>
            <w:shd w:val="clear" w:color="auto" w:fill="F2F2F2" w:themeFill="background1" w:themeFillShade="F2"/>
            <w:vAlign w:val="center"/>
          </w:tcPr>
          <w:p w14:paraId="2A47444E" w14:textId="77777777" w:rsidR="00775662" w:rsidRPr="00126A56" w:rsidRDefault="00775662" w:rsidP="00775662">
            <w:pPr>
              <w:jc w:val="center"/>
              <w:rPr>
                <w:rFonts w:cstheme="minorHAnsi"/>
                <w:color w:val="D9D9D9" w:themeColor="background1" w:themeShade="D9"/>
                <w:sz w:val="20"/>
                <w:szCs w:val="20"/>
              </w:rPr>
            </w:pPr>
            <w:r w:rsidRPr="00126A56">
              <w:rPr>
                <w:rFonts w:cstheme="minorHAnsi"/>
                <w:sz w:val="20"/>
                <w:szCs w:val="20"/>
              </w:rPr>
              <w:t>Address</w:t>
            </w:r>
          </w:p>
        </w:tc>
        <w:tc>
          <w:tcPr>
            <w:tcW w:w="3888" w:type="dxa"/>
            <w:gridSpan w:val="17"/>
            <w:tcBorders>
              <w:top w:val="single" w:sz="6" w:space="0" w:color="auto"/>
              <w:left w:val="single" w:sz="4" w:space="0" w:color="auto"/>
              <w:bottom w:val="single" w:sz="2" w:space="0" w:color="auto"/>
              <w:right w:val="single" w:sz="12" w:space="0" w:color="auto"/>
            </w:tcBorders>
            <w:vAlign w:val="center"/>
          </w:tcPr>
          <w:p w14:paraId="0B143DA7" w14:textId="77777777" w:rsidR="00775662" w:rsidRPr="00126A56" w:rsidRDefault="00775662" w:rsidP="00775662">
            <w:pPr>
              <w:rPr>
                <w:rFonts w:cstheme="minorHAnsi"/>
                <w:sz w:val="20"/>
                <w:szCs w:val="20"/>
              </w:rPr>
            </w:pPr>
          </w:p>
        </w:tc>
      </w:tr>
      <w:tr w:rsidR="00092D66" w:rsidRPr="00126A56" w14:paraId="7F21698E" w14:textId="77777777" w:rsidTr="000F0D9B">
        <w:trPr>
          <w:gridBefore w:val="1"/>
          <w:wBefore w:w="13" w:type="dxa"/>
          <w:trHeight w:val="350"/>
        </w:trPr>
        <w:tc>
          <w:tcPr>
            <w:tcW w:w="1871" w:type="dxa"/>
            <w:gridSpan w:val="4"/>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3B46B1F9" w14:textId="77777777" w:rsidR="00092D66" w:rsidRPr="00126A56" w:rsidRDefault="00092D66" w:rsidP="00775662">
            <w:pPr>
              <w:jc w:val="center"/>
              <w:rPr>
                <w:rFonts w:cstheme="minorHAnsi"/>
                <w:sz w:val="20"/>
                <w:szCs w:val="20"/>
              </w:rPr>
            </w:pPr>
            <w:r w:rsidRPr="00126A56">
              <w:rPr>
                <w:rFonts w:cstheme="minorHAnsi"/>
                <w:sz w:val="20"/>
                <w:szCs w:val="20"/>
              </w:rPr>
              <w:t>Telephone</w:t>
            </w:r>
          </w:p>
        </w:tc>
        <w:tc>
          <w:tcPr>
            <w:tcW w:w="1788" w:type="dxa"/>
            <w:gridSpan w:val="4"/>
            <w:tcBorders>
              <w:top w:val="single" w:sz="6" w:space="0" w:color="auto"/>
              <w:left w:val="single" w:sz="6" w:space="0" w:color="auto"/>
              <w:bottom w:val="single" w:sz="6" w:space="0" w:color="auto"/>
              <w:right w:val="single" w:sz="6" w:space="0" w:color="auto"/>
            </w:tcBorders>
            <w:vAlign w:val="center"/>
          </w:tcPr>
          <w:p w14:paraId="3ECEC758" w14:textId="77777777" w:rsidR="00092D66" w:rsidRPr="00126A56" w:rsidRDefault="00092D66" w:rsidP="00775662">
            <w:pPr>
              <w:rPr>
                <w:rFonts w:cstheme="minorHAnsi"/>
                <w:sz w:val="20"/>
                <w:szCs w:val="20"/>
              </w:rPr>
            </w:pPr>
          </w:p>
        </w:tc>
        <w:tc>
          <w:tcPr>
            <w:tcW w:w="2340" w:type="dxa"/>
            <w:gridSpan w:val="9"/>
            <w:tcBorders>
              <w:top w:val="single" w:sz="6" w:space="0" w:color="auto"/>
              <w:left w:val="single" w:sz="6" w:space="0" w:color="auto"/>
              <w:bottom w:val="single" w:sz="6" w:space="0" w:color="auto"/>
              <w:right w:val="single" w:sz="6" w:space="0" w:color="auto"/>
            </w:tcBorders>
            <w:vAlign w:val="center"/>
          </w:tcPr>
          <w:p w14:paraId="369948DB" w14:textId="3DD4B8C2" w:rsidR="00092D66" w:rsidRPr="00126A56" w:rsidRDefault="00092D66" w:rsidP="00775662">
            <w:pPr>
              <w:jc w:val="center"/>
              <w:rPr>
                <w:rFonts w:cstheme="minorHAnsi"/>
                <w:sz w:val="20"/>
                <w:szCs w:val="20"/>
              </w:rPr>
            </w:pPr>
            <w:r w:rsidRPr="00126A56">
              <w:rPr>
                <w:rFonts w:cstheme="minorHAnsi"/>
                <w:sz w:val="20"/>
                <w:szCs w:val="20"/>
              </w:rPr>
              <w:t>Email</w:t>
            </w:r>
          </w:p>
        </w:tc>
        <w:tc>
          <w:tcPr>
            <w:tcW w:w="4788" w:type="dxa"/>
            <w:gridSpan w:val="20"/>
            <w:tcBorders>
              <w:top w:val="single" w:sz="6" w:space="0" w:color="auto"/>
              <w:left w:val="single" w:sz="6" w:space="0" w:color="auto"/>
              <w:bottom w:val="single" w:sz="6" w:space="0" w:color="auto"/>
              <w:right w:val="single" w:sz="12" w:space="0" w:color="auto"/>
            </w:tcBorders>
            <w:vAlign w:val="center"/>
          </w:tcPr>
          <w:p w14:paraId="318CBC52" w14:textId="77777777" w:rsidR="00092D66" w:rsidRPr="00126A56" w:rsidRDefault="00092D66" w:rsidP="00775662">
            <w:pPr>
              <w:rPr>
                <w:rFonts w:cstheme="minorHAnsi"/>
                <w:sz w:val="20"/>
                <w:szCs w:val="20"/>
              </w:rPr>
            </w:pPr>
          </w:p>
        </w:tc>
      </w:tr>
      <w:tr w:rsidR="00775662" w:rsidRPr="00126A56" w14:paraId="78A9ADE9" w14:textId="77777777" w:rsidTr="000F0D9B">
        <w:trPr>
          <w:gridBefore w:val="1"/>
          <w:wBefore w:w="13" w:type="dxa"/>
          <w:trHeight w:val="350"/>
        </w:trPr>
        <w:tc>
          <w:tcPr>
            <w:tcW w:w="5999" w:type="dxa"/>
            <w:gridSpan w:val="17"/>
            <w:tcBorders>
              <w:top w:val="single" w:sz="6" w:space="0" w:color="auto"/>
              <w:left w:val="single" w:sz="12" w:space="0" w:color="auto"/>
              <w:bottom w:val="single" w:sz="6" w:space="0" w:color="auto"/>
              <w:right w:val="single" w:sz="4" w:space="0" w:color="auto"/>
            </w:tcBorders>
            <w:shd w:val="clear" w:color="auto" w:fill="F2F2F2" w:themeFill="background1" w:themeFillShade="F2"/>
            <w:vAlign w:val="center"/>
          </w:tcPr>
          <w:p w14:paraId="3FDB6FA3" w14:textId="77777777" w:rsidR="00775662" w:rsidRPr="00126A56" w:rsidRDefault="00775662" w:rsidP="00775662">
            <w:pPr>
              <w:rPr>
                <w:rFonts w:cstheme="minorHAnsi"/>
                <w:sz w:val="20"/>
                <w:szCs w:val="20"/>
              </w:rPr>
            </w:pPr>
            <w:r w:rsidRPr="00126A56">
              <w:rPr>
                <w:rFonts w:cstheme="minorHAnsi"/>
                <w:sz w:val="20"/>
                <w:szCs w:val="20"/>
              </w:rPr>
              <w:t>Name of individual completing cost estimate</w:t>
            </w:r>
          </w:p>
        </w:tc>
        <w:tc>
          <w:tcPr>
            <w:tcW w:w="2316" w:type="dxa"/>
            <w:gridSpan w:val="7"/>
            <w:tcBorders>
              <w:top w:val="single" w:sz="6" w:space="0" w:color="auto"/>
              <w:left w:val="single" w:sz="4" w:space="0" w:color="auto"/>
              <w:bottom w:val="single" w:sz="6" w:space="0" w:color="auto"/>
              <w:right w:val="single" w:sz="4" w:space="0" w:color="auto"/>
            </w:tcBorders>
            <w:shd w:val="clear" w:color="auto" w:fill="auto"/>
            <w:vAlign w:val="center"/>
          </w:tcPr>
          <w:p w14:paraId="60568E37" w14:textId="77777777" w:rsidR="00775662" w:rsidRPr="00126A56" w:rsidRDefault="00775662" w:rsidP="00775662">
            <w:pPr>
              <w:jc w:val="center"/>
              <w:rPr>
                <w:rFonts w:cstheme="minorHAnsi"/>
                <w:sz w:val="20"/>
                <w:szCs w:val="20"/>
              </w:rPr>
            </w:pPr>
          </w:p>
        </w:tc>
        <w:tc>
          <w:tcPr>
            <w:tcW w:w="936" w:type="dxa"/>
            <w:gridSpan w:val="7"/>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739AB130" w14:textId="77777777" w:rsidR="00775662" w:rsidRPr="00126A56" w:rsidRDefault="00775662" w:rsidP="00775662">
            <w:pPr>
              <w:jc w:val="center"/>
              <w:rPr>
                <w:rFonts w:cstheme="minorHAnsi"/>
                <w:sz w:val="20"/>
                <w:szCs w:val="20"/>
              </w:rPr>
            </w:pPr>
            <w:r w:rsidRPr="00126A56">
              <w:rPr>
                <w:rFonts w:cstheme="minorHAnsi"/>
                <w:sz w:val="20"/>
                <w:szCs w:val="20"/>
              </w:rPr>
              <w:t>Date</w:t>
            </w:r>
          </w:p>
        </w:tc>
        <w:tc>
          <w:tcPr>
            <w:tcW w:w="1536" w:type="dxa"/>
            <w:gridSpan w:val="6"/>
            <w:tcBorders>
              <w:top w:val="single" w:sz="6" w:space="0" w:color="auto"/>
              <w:left w:val="single" w:sz="4" w:space="0" w:color="auto"/>
              <w:bottom w:val="single" w:sz="6" w:space="0" w:color="auto"/>
              <w:right w:val="single" w:sz="12" w:space="0" w:color="auto"/>
            </w:tcBorders>
            <w:shd w:val="clear" w:color="auto" w:fill="auto"/>
            <w:vAlign w:val="center"/>
          </w:tcPr>
          <w:p w14:paraId="108C7D25" w14:textId="77777777" w:rsidR="00775662" w:rsidRPr="00126A56" w:rsidRDefault="00775662" w:rsidP="00775662">
            <w:pPr>
              <w:jc w:val="center"/>
              <w:rPr>
                <w:rFonts w:cstheme="minorHAnsi"/>
                <w:sz w:val="20"/>
                <w:szCs w:val="20"/>
              </w:rPr>
            </w:pPr>
          </w:p>
        </w:tc>
      </w:tr>
      <w:tr w:rsidR="00775662" w:rsidRPr="00126A56" w14:paraId="51A8194A" w14:textId="77777777" w:rsidTr="000F0D9B">
        <w:trPr>
          <w:gridBefore w:val="1"/>
          <w:wBefore w:w="13" w:type="dxa"/>
          <w:trHeight w:val="350"/>
        </w:trPr>
        <w:tc>
          <w:tcPr>
            <w:tcW w:w="5999" w:type="dxa"/>
            <w:gridSpan w:val="17"/>
            <w:tcBorders>
              <w:top w:val="single" w:sz="6" w:space="0" w:color="auto"/>
              <w:left w:val="single" w:sz="12" w:space="0" w:color="auto"/>
              <w:bottom w:val="single" w:sz="4" w:space="0" w:color="auto"/>
              <w:right w:val="single" w:sz="4" w:space="0" w:color="auto"/>
            </w:tcBorders>
            <w:shd w:val="clear" w:color="auto" w:fill="F2F2F2" w:themeFill="background1" w:themeFillShade="F2"/>
            <w:vAlign w:val="center"/>
          </w:tcPr>
          <w:p w14:paraId="2081A9B3" w14:textId="7360591D" w:rsidR="00775662" w:rsidRPr="00126A56" w:rsidRDefault="00775662" w:rsidP="00775662">
            <w:pPr>
              <w:rPr>
                <w:rFonts w:cstheme="minorHAnsi"/>
                <w:sz w:val="20"/>
                <w:szCs w:val="20"/>
              </w:rPr>
            </w:pPr>
            <w:r w:rsidRPr="00126A56">
              <w:rPr>
                <w:rFonts w:cstheme="minorHAnsi"/>
                <w:sz w:val="20"/>
                <w:szCs w:val="20"/>
              </w:rPr>
              <w:t xml:space="preserve">Signed and dated cost estimates attached? </w:t>
            </w:r>
          </w:p>
        </w:tc>
        <w:tc>
          <w:tcPr>
            <w:tcW w:w="581" w:type="dxa"/>
            <w:gridSpan w:val="2"/>
            <w:tcBorders>
              <w:top w:val="single" w:sz="6" w:space="0" w:color="auto"/>
              <w:left w:val="single" w:sz="4" w:space="0" w:color="auto"/>
              <w:bottom w:val="single" w:sz="4" w:space="0" w:color="auto"/>
              <w:right w:val="single" w:sz="4" w:space="0" w:color="auto"/>
            </w:tcBorders>
            <w:shd w:val="clear" w:color="auto" w:fill="F2F2F2" w:themeFill="background1" w:themeFillShade="F2"/>
            <w:vAlign w:val="center"/>
          </w:tcPr>
          <w:p w14:paraId="2957FACA" w14:textId="77777777" w:rsidR="00775662" w:rsidRPr="00126A56" w:rsidRDefault="00775662" w:rsidP="00775662">
            <w:pPr>
              <w:jc w:val="center"/>
              <w:rPr>
                <w:rFonts w:cstheme="minorHAnsi"/>
                <w:sz w:val="20"/>
                <w:szCs w:val="20"/>
              </w:rPr>
            </w:pPr>
            <w:r w:rsidRPr="00126A56">
              <w:rPr>
                <w:rFonts w:cstheme="minorHAnsi"/>
                <w:sz w:val="20"/>
                <w:szCs w:val="20"/>
              </w:rPr>
              <w:t>Yes</w:t>
            </w:r>
          </w:p>
        </w:tc>
        <w:tc>
          <w:tcPr>
            <w:tcW w:w="1735" w:type="dxa"/>
            <w:gridSpan w:val="5"/>
            <w:tcBorders>
              <w:top w:val="single" w:sz="6" w:space="0" w:color="auto"/>
              <w:left w:val="single" w:sz="4" w:space="0" w:color="auto"/>
              <w:bottom w:val="single" w:sz="4" w:space="0" w:color="auto"/>
              <w:right w:val="single" w:sz="4" w:space="0" w:color="auto"/>
            </w:tcBorders>
            <w:shd w:val="clear" w:color="auto" w:fill="auto"/>
            <w:vAlign w:val="center"/>
          </w:tcPr>
          <w:p w14:paraId="2F3CEB27" w14:textId="77777777" w:rsidR="00775662" w:rsidRPr="00126A56" w:rsidRDefault="00775662" w:rsidP="00775662">
            <w:pPr>
              <w:jc w:val="center"/>
              <w:rPr>
                <w:rFonts w:cstheme="minorHAnsi"/>
                <w:sz w:val="20"/>
                <w:szCs w:val="20"/>
              </w:rPr>
            </w:pPr>
          </w:p>
        </w:tc>
        <w:tc>
          <w:tcPr>
            <w:tcW w:w="936" w:type="dxa"/>
            <w:gridSpan w:val="7"/>
            <w:tcBorders>
              <w:top w:val="single" w:sz="6" w:space="0" w:color="auto"/>
              <w:left w:val="single" w:sz="4" w:space="0" w:color="auto"/>
              <w:bottom w:val="single" w:sz="4" w:space="0" w:color="auto"/>
              <w:right w:val="single" w:sz="4" w:space="0" w:color="auto"/>
            </w:tcBorders>
            <w:shd w:val="clear" w:color="auto" w:fill="F2F2F2" w:themeFill="background1" w:themeFillShade="F2"/>
            <w:vAlign w:val="center"/>
          </w:tcPr>
          <w:p w14:paraId="4F1613DB" w14:textId="77777777" w:rsidR="00775662" w:rsidRPr="00126A56" w:rsidRDefault="00775662" w:rsidP="00775662">
            <w:pPr>
              <w:jc w:val="center"/>
              <w:rPr>
                <w:rFonts w:cstheme="minorHAnsi"/>
                <w:sz w:val="20"/>
                <w:szCs w:val="20"/>
              </w:rPr>
            </w:pPr>
            <w:r w:rsidRPr="00126A56">
              <w:rPr>
                <w:rFonts w:cstheme="minorHAnsi"/>
                <w:sz w:val="20"/>
                <w:szCs w:val="20"/>
              </w:rPr>
              <w:t>No</w:t>
            </w:r>
          </w:p>
        </w:tc>
        <w:tc>
          <w:tcPr>
            <w:tcW w:w="1536" w:type="dxa"/>
            <w:gridSpan w:val="6"/>
            <w:tcBorders>
              <w:top w:val="single" w:sz="6" w:space="0" w:color="auto"/>
              <w:left w:val="single" w:sz="4" w:space="0" w:color="auto"/>
              <w:bottom w:val="single" w:sz="4" w:space="0" w:color="auto"/>
              <w:right w:val="single" w:sz="12" w:space="0" w:color="auto"/>
            </w:tcBorders>
            <w:shd w:val="clear" w:color="auto" w:fill="auto"/>
            <w:vAlign w:val="center"/>
          </w:tcPr>
          <w:p w14:paraId="1D04867D" w14:textId="77777777" w:rsidR="00775662" w:rsidRPr="00126A56" w:rsidRDefault="00775662" w:rsidP="00775662">
            <w:pPr>
              <w:jc w:val="center"/>
              <w:rPr>
                <w:rFonts w:cstheme="minorHAnsi"/>
                <w:sz w:val="20"/>
                <w:szCs w:val="20"/>
              </w:rPr>
            </w:pPr>
          </w:p>
        </w:tc>
      </w:tr>
      <w:tr w:rsidR="00775662" w:rsidRPr="00126A56" w14:paraId="0EC14301" w14:textId="77777777" w:rsidTr="000F0D9B">
        <w:trPr>
          <w:gridBefore w:val="1"/>
          <w:wBefore w:w="13" w:type="dxa"/>
          <w:trHeight w:val="350"/>
        </w:trPr>
        <w:tc>
          <w:tcPr>
            <w:tcW w:w="5999" w:type="dxa"/>
            <w:gridSpan w:val="17"/>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38DF0858" w14:textId="57F7C69A" w:rsidR="00775662" w:rsidRPr="00126A56" w:rsidRDefault="00775662" w:rsidP="00775662">
            <w:pPr>
              <w:rPr>
                <w:rFonts w:cstheme="minorHAnsi"/>
                <w:sz w:val="20"/>
                <w:szCs w:val="20"/>
              </w:rPr>
            </w:pPr>
            <w:r w:rsidRPr="00126A56">
              <w:rPr>
                <w:rFonts w:cstheme="minorHAnsi"/>
                <w:sz w:val="20"/>
                <w:szCs w:val="20"/>
              </w:rPr>
              <w:t xml:space="preserve">Preliminary </w:t>
            </w:r>
            <w:r w:rsidR="000B0933">
              <w:rPr>
                <w:rFonts w:cstheme="minorHAnsi"/>
                <w:sz w:val="20"/>
                <w:szCs w:val="20"/>
              </w:rPr>
              <w:t xml:space="preserve">Design </w:t>
            </w:r>
            <w:r w:rsidRPr="00126A56">
              <w:rPr>
                <w:rFonts w:cstheme="minorHAnsi"/>
                <w:sz w:val="20"/>
                <w:szCs w:val="20"/>
              </w:rPr>
              <w:t xml:space="preserve">attached? </w:t>
            </w:r>
          </w:p>
        </w:tc>
        <w:tc>
          <w:tcPr>
            <w:tcW w:w="581"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F4FF75A" w14:textId="77777777" w:rsidR="00775662" w:rsidRPr="00126A56" w:rsidRDefault="00775662" w:rsidP="00775662">
            <w:pPr>
              <w:jc w:val="center"/>
              <w:rPr>
                <w:rFonts w:cstheme="minorHAnsi"/>
                <w:sz w:val="20"/>
                <w:szCs w:val="20"/>
              </w:rPr>
            </w:pPr>
            <w:r w:rsidRPr="00126A56">
              <w:rPr>
                <w:rFonts w:cstheme="minorHAnsi"/>
                <w:sz w:val="20"/>
                <w:szCs w:val="20"/>
              </w:rPr>
              <w:t>Yes</w:t>
            </w:r>
          </w:p>
        </w:tc>
        <w:tc>
          <w:tcPr>
            <w:tcW w:w="1735" w:type="dxa"/>
            <w:gridSpan w:val="5"/>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19D11A4E" w14:textId="77777777" w:rsidR="00775662" w:rsidRPr="00126A56" w:rsidRDefault="00775662" w:rsidP="00775662">
            <w:pPr>
              <w:jc w:val="center"/>
              <w:rPr>
                <w:rFonts w:cstheme="minorHAnsi"/>
                <w:sz w:val="20"/>
                <w:szCs w:val="20"/>
              </w:rPr>
            </w:pPr>
          </w:p>
        </w:tc>
        <w:tc>
          <w:tcPr>
            <w:tcW w:w="936" w:type="dxa"/>
            <w:gridSpan w:val="7"/>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5EAD750" w14:textId="77777777" w:rsidR="00775662" w:rsidRPr="00126A56" w:rsidRDefault="00775662" w:rsidP="00775662">
            <w:pPr>
              <w:jc w:val="center"/>
              <w:rPr>
                <w:rFonts w:cstheme="minorHAnsi"/>
                <w:sz w:val="20"/>
                <w:szCs w:val="20"/>
              </w:rPr>
            </w:pPr>
            <w:r w:rsidRPr="00126A56">
              <w:rPr>
                <w:rFonts w:cstheme="minorHAnsi"/>
                <w:sz w:val="20"/>
                <w:szCs w:val="20"/>
              </w:rPr>
              <w:t>No</w:t>
            </w:r>
          </w:p>
        </w:tc>
        <w:tc>
          <w:tcPr>
            <w:tcW w:w="1536" w:type="dxa"/>
            <w:gridSpan w:val="6"/>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1D52DBA6" w14:textId="77777777" w:rsidR="00775662" w:rsidRPr="00126A56" w:rsidRDefault="00775662" w:rsidP="00775662">
            <w:pPr>
              <w:jc w:val="center"/>
              <w:rPr>
                <w:rFonts w:cstheme="minorHAnsi"/>
                <w:sz w:val="20"/>
                <w:szCs w:val="20"/>
              </w:rPr>
            </w:pPr>
          </w:p>
        </w:tc>
      </w:tr>
      <w:tr w:rsidR="000B0933" w:rsidRPr="00126A56" w14:paraId="25827EE1" w14:textId="77777777" w:rsidTr="000F0D9B">
        <w:trPr>
          <w:gridBefore w:val="1"/>
          <w:wBefore w:w="13" w:type="dxa"/>
          <w:trHeight w:val="350"/>
        </w:trPr>
        <w:tc>
          <w:tcPr>
            <w:tcW w:w="5999" w:type="dxa"/>
            <w:gridSpan w:val="17"/>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6DF958A9" w14:textId="35992B32" w:rsidR="000B0933" w:rsidRPr="00126A56" w:rsidRDefault="000B0933" w:rsidP="000B0933">
            <w:pPr>
              <w:rPr>
                <w:rFonts w:cstheme="minorHAnsi"/>
                <w:sz w:val="20"/>
                <w:szCs w:val="20"/>
              </w:rPr>
            </w:pPr>
            <w:r>
              <w:rPr>
                <w:rFonts w:cstheme="minorHAnsi"/>
                <w:sz w:val="20"/>
                <w:szCs w:val="20"/>
              </w:rPr>
              <w:t>Map of Project Area attached?</w:t>
            </w:r>
          </w:p>
        </w:tc>
        <w:tc>
          <w:tcPr>
            <w:tcW w:w="581"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1CB31D3" w14:textId="4A8A89CF" w:rsidR="000B0933" w:rsidRPr="00126A56" w:rsidRDefault="000B0933" w:rsidP="000B0933">
            <w:pPr>
              <w:jc w:val="center"/>
              <w:rPr>
                <w:rFonts w:cstheme="minorHAnsi"/>
                <w:sz w:val="20"/>
                <w:szCs w:val="20"/>
              </w:rPr>
            </w:pPr>
            <w:r w:rsidRPr="00126A56">
              <w:rPr>
                <w:rFonts w:cstheme="minorHAnsi"/>
                <w:sz w:val="20"/>
                <w:szCs w:val="20"/>
              </w:rPr>
              <w:t>Yes</w:t>
            </w:r>
          </w:p>
        </w:tc>
        <w:tc>
          <w:tcPr>
            <w:tcW w:w="1735" w:type="dxa"/>
            <w:gridSpan w:val="5"/>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B432AD1" w14:textId="77777777" w:rsidR="000B0933" w:rsidRPr="00126A56" w:rsidRDefault="000B0933" w:rsidP="000B0933">
            <w:pPr>
              <w:jc w:val="center"/>
              <w:rPr>
                <w:rFonts w:cstheme="minorHAnsi"/>
                <w:sz w:val="20"/>
                <w:szCs w:val="20"/>
              </w:rPr>
            </w:pPr>
          </w:p>
        </w:tc>
        <w:tc>
          <w:tcPr>
            <w:tcW w:w="936" w:type="dxa"/>
            <w:gridSpan w:val="7"/>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ACE727D" w14:textId="3FD5A743" w:rsidR="000B0933" w:rsidRPr="00126A56" w:rsidRDefault="000B0933" w:rsidP="000B0933">
            <w:pPr>
              <w:jc w:val="center"/>
              <w:rPr>
                <w:rFonts w:cstheme="minorHAnsi"/>
                <w:sz w:val="20"/>
                <w:szCs w:val="20"/>
              </w:rPr>
            </w:pPr>
            <w:r w:rsidRPr="00126A56">
              <w:rPr>
                <w:rFonts w:cstheme="minorHAnsi"/>
                <w:sz w:val="20"/>
                <w:szCs w:val="20"/>
              </w:rPr>
              <w:t>No</w:t>
            </w:r>
          </w:p>
        </w:tc>
        <w:tc>
          <w:tcPr>
            <w:tcW w:w="1536" w:type="dxa"/>
            <w:gridSpan w:val="6"/>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7D0AE1B9" w14:textId="77777777" w:rsidR="000B0933" w:rsidRPr="00126A56" w:rsidRDefault="000B0933" w:rsidP="000B0933">
            <w:pPr>
              <w:jc w:val="center"/>
              <w:rPr>
                <w:rFonts w:cstheme="minorHAnsi"/>
                <w:sz w:val="20"/>
                <w:szCs w:val="20"/>
              </w:rPr>
            </w:pPr>
          </w:p>
        </w:tc>
      </w:tr>
      <w:tr w:rsidR="000B0933" w:rsidRPr="00126A56" w14:paraId="29D84322" w14:textId="77777777" w:rsidTr="000F0D9B">
        <w:trPr>
          <w:gridBefore w:val="1"/>
          <w:wBefore w:w="13" w:type="dxa"/>
          <w:trHeight w:val="1023"/>
        </w:trPr>
        <w:tc>
          <w:tcPr>
            <w:tcW w:w="1871" w:type="dxa"/>
            <w:gridSpan w:val="4"/>
            <w:tcBorders>
              <w:top w:val="single" w:sz="12" w:space="0" w:color="auto"/>
              <w:left w:val="single" w:sz="12" w:space="0" w:color="auto"/>
              <w:bottom w:val="single" w:sz="6" w:space="0" w:color="auto"/>
              <w:right w:val="single" w:sz="4" w:space="0" w:color="auto"/>
            </w:tcBorders>
            <w:shd w:val="clear" w:color="auto" w:fill="D9D9D9" w:themeFill="background1" w:themeFillShade="D9"/>
            <w:vAlign w:val="center"/>
          </w:tcPr>
          <w:p w14:paraId="1825E0B3" w14:textId="17A15228" w:rsidR="000B0933" w:rsidRPr="00DC36D7" w:rsidRDefault="000B0933" w:rsidP="000B0933">
            <w:pPr>
              <w:jc w:val="center"/>
              <w:rPr>
                <w:rFonts w:cstheme="minorHAnsi"/>
                <w:b/>
                <w:i/>
                <w:sz w:val="18"/>
              </w:rPr>
            </w:pPr>
            <w:r w:rsidRPr="00126A56">
              <w:rPr>
                <w:rFonts w:cstheme="minorHAnsi"/>
                <w:b/>
                <w:i/>
                <w:sz w:val="18"/>
              </w:rPr>
              <w:t>Design</w:t>
            </w:r>
            <w:r>
              <w:rPr>
                <w:rFonts w:cstheme="minorHAnsi"/>
                <w:b/>
                <w:i/>
                <w:sz w:val="18"/>
              </w:rPr>
              <w:t xml:space="preserve"> </w:t>
            </w:r>
            <w:r w:rsidRPr="00126A56">
              <w:rPr>
                <w:rFonts w:cstheme="minorHAnsi"/>
                <w:b/>
                <w:i/>
                <w:sz w:val="18"/>
              </w:rPr>
              <w:t>Status</w:t>
            </w:r>
          </w:p>
        </w:tc>
        <w:tc>
          <w:tcPr>
            <w:tcW w:w="8916" w:type="dxa"/>
            <w:gridSpan w:val="33"/>
            <w:tcBorders>
              <w:top w:val="single" w:sz="12" w:space="0" w:color="auto"/>
              <w:left w:val="single" w:sz="4" w:space="0" w:color="auto"/>
              <w:bottom w:val="single" w:sz="6" w:space="0" w:color="auto"/>
              <w:right w:val="single" w:sz="12" w:space="0" w:color="auto"/>
            </w:tcBorders>
            <w:shd w:val="clear" w:color="auto" w:fill="FFFFFF" w:themeFill="background1"/>
            <w:vAlign w:val="center"/>
          </w:tcPr>
          <w:p w14:paraId="0029ECA7" w14:textId="77777777" w:rsidR="000B0933" w:rsidRPr="00126A56" w:rsidRDefault="000B0933" w:rsidP="000B0933">
            <w:pPr>
              <w:rPr>
                <w:rFonts w:cstheme="minorHAnsi"/>
              </w:rPr>
            </w:pPr>
          </w:p>
          <w:p w14:paraId="37B4B032" w14:textId="77777777" w:rsidR="000B0933" w:rsidRPr="00126A56" w:rsidRDefault="000B0933" w:rsidP="000B0933">
            <w:pPr>
              <w:rPr>
                <w:rFonts w:cstheme="minorHAnsi"/>
              </w:rPr>
            </w:pPr>
          </w:p>
        </w:tc>
      </w:tr>
      <w:tr w:rsidR="000B0933" w:rsidRPr="00126A56" w14:paraId="70B3164D" w14:textId="77777777" w:rsidTr="000F0D9B">
        <w:trPr>
          <w:gridBefore w:val="1"/>
          <w:wBefore w:w="13" w:type="dxa"/>
          <w:trHeight w:val="330"/>
        </w:trPr>
        <w:tc>
          <w:tcPr>
            <w:tcW w:w="7619" w:type="dxa"/>
            <w:gridSpan w:val="22"/>
            <w:tcBorders>
              <w:top w:val="single" w:sz="12" w:space="0" w:color="auto"/>
              <w:left w:val="single" w:sz="12" w:space="0" w:color="auto"/>
              <w:bottom w:val="single" w:sz="6" w:space="0" w:color="auto"/>
              <w:right w:val="single" w:sz="4" w:space="0" w:color="auto"/>
            </w:tcBorders>
            <w:shd w:val="clear" w:color="auto" w:fill="FFFFFF" w:themeFill="background1"/>
            <w:vAlign w:val="center"/>
          </w:tcPr>
          <w:p w14:paraId="68944870" w14:textId="019C0BC7" w:rsidR="000B0933" w:rsidRPr="00126A56" w:rsidRDefault="000B0933" w:rsidP="000B0933">
            <w:pPr>
              <w:rPr>
                <w:rFonts w:cstheme="minorHAnsi"/>
              </w:rPr>
            </w:pPr>
            <w:r w:rsidRPr="00203C51">
              <w:rPr>
                <w:rFonts w:cstheme="minorHAnsi"/>
                <w:sz w:val="18"/>
              </w:rPr>
              <w:t>Was the design firm procured in compliance with 2 CFR 200</w:t>
            </w:r>
            <w:r w:rsidR="009A23A9" w:rsidRPr="00203C51">
              <w:rPr>
                <w:rFonts w:cstheme="minorHAnsi"/>
                <w:sz w:val="18"/>
              </w:rPr>
              <w:t xml:space="preserve"> and applicable State law</w:t>
            </w:r>
            <w:r w:rsidRPr="00203C51">
              <w:rPr>
                <w:rFonts w:cstheme="minorHAnsi"/>
                <w:sz w:val="18"/>
              </w:rPr>
              <w:t>?</w:t>
            </w:r>
          </w:p>
        </w:tc>
        <w:tc>
          <w:tcPr>
            <w:tcW w:w="732" w:type="dxa"/>
            <w:gridSpan w:val="3"/>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1BABEFC5" w14:textId="77777777" w:rsidR="000B0933" w:rsidRPr="00126A56" w:rsidRDefault="000B0933" w:rsidP="000B0933">
            <w:pPr>
              <w:jc w:val="center"/>
              <w:rPr>
                <w:rFonts w:cstheme="minorHAnsi"/>
              </w:rPr>
            </w:pPr>
            <w:r w:rsidRPr="00126A56">
              <w:rPr>
                <w:rFonts w:cstheme="minorHAnsi"/>
              </w:rPr>
              <w:t>Yes</w:t>
            </w:r>
          </w:p>
        </w:tc>
        <w:tc>
          <w:tcPr>
            <w:tcW w:w="900" w:type="dxa"/>
            <w:gridSpan w:val="6"/>
            <w:tcBorders>
              <w:top w:val="single" w:sz="12" w:space="0" w:color="auto"/>
              <w:left w:val="single" w:sz="4" w:space="0" w:color="auto"/>
              <w:bottom w:val="single" w:sz="6" w:space="0" w:color="auto"/>
              <w:right w:val="single" w:sz="4" w:space="0" w:color="auto"/>
            </w:tcBorders>
            <w:shd w:val="clear" w:color="auto" w:fill="FFFFFF" w:themeFill="background1"/>
            <w:vAlign w:val="center"/>
          </w:tcPr>
          <w:p w14:paraId="2E1A0E71" w14:textId="77777777" w:rsidR="000B0933" w:rsidRPr="00126A56" w:rsidRDefault="000B0933" w:rsidP="000B0933">
            <w:pPr>
              <w:rPr>
                <w:rFonts w:cstheme="minorHAnsi"/>
              </w:rPr>
            </w:pPr>
          </w:p>
        </w:tc>
        <w:tc>
          <w:tcPr>
            <w:tcW w:w="630" w:type="dxa"/>
            <w:gridSpan w:val="2"/>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38A8CF88" w14:textId="77777777" w:rsidR="000B0933" w:rsidRPr="00126A56" w:rsidRDefault="000B0933" w:rsidP="000B0933">
            <w:pPr>
              <w:jc w:val="center"/>
              <w:rPr>
                <w:rFonts w:cstheme="minorHAnsi"/>
              </w:rPr>
            </w:pPr>
            <w:r w:rsidRPr="00126A56">
              <w:rPr>
                <w:rFonts w:cstheme="minorHAnsi"/>
              </w:rPr>
              <w:t>No</w:t>
            </w:r>
          </w:p>
        </w:tc>
        <w:tc>
          <w:tcPr>
            <w:tcW w:w="906" w:type="dxa"/>
            <w:gridSpan w:val="4"/>
            <w:tcBorders>
              <w:top w:val="single" w:sz="12" w:space="0" w:color="auto"/>
              <w:left w:val="single" w:sz="4" w:space="0" w:color="auto"/>
              <w:bottom w:val="single" w:sz="6" w:space="0" w:color="auto"/>
              <w:right w:val="single" w:sz="12" w:space="0" w:color="auto"/>
            </w:tcBorders>
            <w:shd w:val="clear" w:color="auto" w:fill="FFFFFF" w:themeFill="background1"/>
            <w:vAlign w:val="center"/>
          </w:tcPr>
          <w:p w14:paraId="3F2E5D03" w14:textId="77777777" w:rsidR="000B0933" w:rsidRPr="00126A56" w:rsidRDefault="000B0933" w:rsidP="000B0933">
            <w:pPr>
              <w:rPr>
                <w:rFonts w:cstheme="minorHAnsi"/>
              </w:rPr>
            </w:pPr>
          </w:p>
        </w:tc>
      </w:tr>
      <w:tr w:rsidR="009870EA" w:rsidRPr="00126A56" w14:paraId="0BF5767D" w14:textId="77777777" w:rsidTr="000F0D9B">
        <w:trPr>
          <w:gridBefore w:val="1"/>
          <w:wBefore w:w="13" w:type="dxa"/>
          <w:trHeight w:val="379"/>
        </w:trPr>
        <w:tc>
          <w:tcPr>
            <w:tcW w:w="2849" w:type="dxa"/>
            <w:gridSpan w:val="5"/>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4AC23F8E" w14:textId="4EA43050" w:rsidR="009870EA" w:rsidRPr="00126A56" w:rsidRDefault="009870EA" w:rsidP="000B0933">
            <w:pPr>
              <w:rPr>
                <w:rFonts w:cstheme="minorHAnsi"/>
                <w:sz w:val="20"/>
              </w:rPr>
            </w:pPr>
            <w:r>
              <w:rPr>
                <w:rFonts w:cstheme="minorHAnsi"/>
                <w:sz w:val="20"/>
              </w:rPr>
              <w:t xml:space="preserve">Easements </w:t>
            </w:r>
          </w:p>
        </w:tc>
        <w:tc>
          <w:tcPr>
            <w:tcW w:w="4770" w:type="dxa"/>
            <w:gridSpan w:val="17"/>
            <w:tcBorders>
              <w:top w:val="single" w:sz="12" w:space="0" w:color="auto"/>
              <w:left w:val="single" w:sz="6" w:space="0" w:color="auto"/>
              <w:bottom w:val="single" w:sz="6" w:space="0" w:color="auto"/>
              <w:right w:val="single" w:sz="4" w:space="0" w:color="auto"/>
            </w:tcBorders>
            <w:shd w:val="clear" w:color="auto" w:fill="FFFFFF" w:themeFill="background1"/>
            <w:vAlign w:val="center"/>
          </w:tcPr>
          <w:p w14:paraId="190D033B" w14:textId="0E08C359" w:rsidR="009870EA" w:rsidRPr="00126A56" w:rsidRDefault="00092D66" w:rsidP="00092D66">
            <w:pPr>
              <w:rPr>
                <w:rFonts w:cstheme="minorHAnsi"/>
                <w:sz w:val="18"/>
                <w:szCs w:val="18"/>
              </w:rPr>
            </w:pPr>
            <w:r>
              <w:rPr>
                <w:rFonts w:cstheme="minorHAnsi"/>
                <w:sz w:val="18"/>
                <w:szCs w:val="18"/>
              </w:rPr>
              <w:t>Location(s):</w:t>
            </w:r>
          </w:p>
        </w:tc>
        <w:tc>
          <w:tcPr>
            <w:tcW w:w="1632" w:type="dxa"/>
            <w:gridSpan w:val="9"/>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23419D57" w14:textId="7F59F67F" w:rsidR="009870EA" w:rsidRPr="00126A56" w:rsidRDefault="009870EA" w:rsidP="000B0933">
            <w:pPr>
              <w:rPr>
                <w:rFonts w:cstheme="minorHAnsi"/>
                <w:sz w:val="18"/>
                <w:szCs w:val="18"/>
              </w:rPr>
            </w:pPr>
            <w:r w:rsidRPr="00126A56">
              <w:rPr>
                <w:rFonts w:cstheme="minorHAnsi"/>
                <w:sz w:val="18"/>
                <w:szCs w:val="18"/>
              </w:rPr>
              <w:t># to be Acquired</w:t>
            </w:r>
          </w:p>
        </w:tc>
        <w:tc>
          <w:tcPr>
            <w:tcW w:w="1536" w:type="dxa"/>
            <w:gridSpan w:val="6"/>
            <w:tcBorders>
              <w:top w:val="single" w:sz="12" w:space="0" w:color="auto"/>
              <w:left w:val="single" w:sz="4" w:space="0" w:color="auto"/>
              <w:bottom w:val="single" w:sz="6" w:space="0" w:color="auto"/>
              <w:right w:val="single" w:sz="12" w:space="0" w:color="auto"/>
            </w:tcBorders>
            <w:shd w:val="clear" w:color="auto" w:fill="auto"/>
            <w:vAlign w:val="center"/>
          </w:tcPr>
          <w:p w14:paraId="273DE135" w14:textId="77777777" w:rsidR="009870EA" w:rsidRPr="00126A56" w:rsidRDefault="009870EA" w:rsidP="000B0933">
            <w:pPr>
              <w:rPr>
                <w:rFonts w:cstheme="minorHAnsi"/>
                <w:sz w:val="18"/>
                <w:szCs w:val="18"/>
              </w:rPr>
            </w:pPr>
          </w:p>
        </w:tc>
      </w:tr>
      <w:tr w:rsidR="009870EA" w:rsidRPr="00126A56" w14:paraId="16130C46" w14:textId="77777777" w:rsidTr="000F0D9B">
        <w:trPr>
          <w:gridBefore w:val="1"/>
          <w:wBefore w:w="13" w:type="dxa"/>
          <w:trHeight w:val="379"/>
        </w:trPr>
        <w:tc>
          <w:tcPr>
            <w:tcW w:w="2849" w:type="dxa"/>
            <w:gridSpan w:val="5"/>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2CE3BC21" w14:textId="16187A4D" w:rsidR="009870EA" w:rsidRDefault="009870EA" w:rsidP="000B0933">
            <w:pPr>
              <w:rPr>
                <w:rFonts w:cstheme="minorHAnsi"/>
                <w:sz w:val="20"/>
              </w:rPr>
            </w:pPr>
            <w:r>
              <w:rPr>
                <w:rFonts w:cstheme="minorHAnsi"/>
                <w:sz w:val="20"/>
              </w:rPr>
              <w:t>Municipal Rights-of-Way</w:t>
            </w:r>
          </w:p>
        </w:tc>
        <w:tc>
          <w:tcPr>
            <w:tcW w:w="4770" w:type="dxa"/>
            <w:gridSpan w:val="17"/>
            <w:tcBorders>
              <w:top w:val="single" w:sz="12" w:space="0" w:color="auto"/>
              <w:left w:val="single" w:sz="6" w:space="0" w:color="auto"/>
              <w:bottom w:val="single" w:sz="6" w:space="0" w:color="auto"/>
              <w:right w:val="single" w:sz="4" w:space="0" w:color="auto"/>
            </w:tcBorders>
            <w:shd w:val="clear" w:color="auto" w:fill="FFFFFF" w:themeFill="background1"/>
            <w:vAlign w:val="center"/>
          </w:tcPr>
          <w:p w14:paraId="37B51B5A" w14:textId="57543352" w:rsidR="009870EA" w:rsidRPr="00126A56" w:rsidRDefault="00092D66" w:rsidP="00092D66">
            <w:pPr>
              <w:rPr>
                <w:rFonts w:cstheme="minorHAnsi"/>
                <w:sz w:val="18"/>
                <w:szCs w:val="18"/>
              </w:rPr>
            </w:pPr>
            <w:r>
              <w:rPr>
                <w:rFonts w:cstheme="minorHAnsi"/>
                <w:sz w:val="18"/>
                <w:szCs w:val="18"/>
              </w:rPr>
              <w:t>Location(s):</w:t>
            </w:r>
          </w:p>
        </w:tc>
        <w:tc>
          <w:tcPr>
            <w:tcW w:w="1632" w:type="dxa"/>
            <w:gridSpan w:val="9"/>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39E70B9C" w14:textId="77777777" w:rsidR="009870EA" w:rsidRPr="00126A56" w:rsidRDefault="009870EA" w:rsidP="000B0933">
            <w:pPr>
              <w:rPr>
                <w:rFonts w:cstheme="minorHAnsi"/>
                <w:sz w:val="18"/>
                <w:szCs w:val="18"/>
              </w:rPr>
            </w:pPr>
          </w:p>
        </w:tc>
        <w:tc>
          <w:tcPr>
            <w:tcW w:w="1536" w:type="dxa"/>
            <w:gridSpan w:val="6"/>
            <w:tcBorders>
              <w:top w:val="single" w:sz="12" w:space="0" w:color="auto"/>
              <w:left w:val="single" w:sz="4" w:space="0" w:color="auto"/>
              <w:bottom w:val="single" w:sz="6" w:space="0" w:color="auto"/>
              <w:right w:val="single" w:sz="12" w:space="0" w:color="auto"/>
            </w:tcBorders>
            <w:shd w:val="clear" w:color="auto" w:fill="auto"/>
            <w:vAlign w:val="center"/>
          </w:tcPr>
          <w:p w14:paraId="6FB5372F" w14:textId="77777777" w:rsidR="009870EA" w:rsidRPr="00126A56" w:rsidRDefault="009870EA" w:rsidP="000B0933">
            <w:pPr>
              <w:rPr>
                <w:rFonts w:cstheme="minorHAnsi"/>
                <w:sz w:val="18"/>
                <w:szCs w:val="18"/>
              </w:rPr>
            </w:pPr>
          </w:p>
        </w:tc>
      </w:tr>
      <w:tr w:rsidR="000B0933" w:rsidRPr="00126A56" w14:paraId="7A51A913" w14:textId="77777777" w:rsidTr="000F0D9B">
        <w:trPr>
          <w:gridBefore w:val="1"/>
          <w:wBefore w:w="13" w:type="dxa"/>
          <w:trHeight w:val="379"/>
        </w:trPr>
        <w:tc>
          <w:tcPr>
            <w:tcW w:w="2849" w:type="dxa"/>
            <w:gridSpan w:val="5"/>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216B7C7D" w14:textId="67B64EB9" w:rsidR="000B0933" w:rsidRPr="00126A56" w:rsidRDefault="009870EA" w:rsidP="000B0933">
            <w:pPr>
              <w:rPr>
                <w:rFonts w:cstheme="minorHAnsi"/>
                <w:sz w:val="20"/>
              </w:rPr>
            </w:pPr>
            <w:r>
              <w:rPr>
                <w:rFonts w:cstheme="minorHAnsi"/>
                <w:sz w:val="20"/>
              </w:rPr>
              <w:t xml:space="preserve">WV DOH </w:t>
            </w:r>
            <w:r w:rsidR="000B0933" w:rsidRPr="00126A56">
              <w:rPr>
                <w:rFonts w:cstheme="minorHAnsi"/>
                <w:sz w:val="20"/>
              </w:rPr>
              <w:t>Rights-of-</w:t>
            </w:r>
            <w:r>
              <w:rPr>
                <w:rFonts w:cstheme="minorHAnsi"/>
                <w:sz w:val="20"/>
              </w:rPr>
              <w:t>W</w:t>
            </w:r>
            <w:r w:rsidR="000B0933" w:rsidRPr="00126A56">
              <w:rPr>
                <w:rFonts w:cstheme="minorHAnsi"/>
                <w:sz w:val="20"/>
              </w:rPr>
              <w:t>ay</w:t>
            </w:r>
          </w:p>
        </w:tc>
        <w:tc>
          <w:tcPr>
            <w:tcW w:w="4770" w:type="dxa"/>
            <w:gridSpan w:val="17"/>
            <w:tcBorders>
              <w:top w:val="single" w:sz="12" w:space="0" w:color="auto"/>
              <w:left w:val="single" w:sz="6" w:space="0" w:color="auto"/>
              <w:bottom w:val="single" w:sz="6" w:space="0" w:color="auto"/>
              <w:right w:val="single" w:sz="4" w:space="0" w:color="auto"/>
            </w:tcBorders>
            <w:shd w:val="clear" w:color="auto" w:fill="FFFFFF" w:themeFill="background1"/>
            <w:vAlign w:val="center"/>
          </w:tcPr>
          <w:p w14:paraId="33938C45" w14:textId="2842E4D9" w:rsidR="000B0933" w:rsidRPr="00126A56" w:rsidRDefault="00092D66" w:rsidP="00092D66">
            <w:pPr>
              <w:rPr>
                <w:rFonts w:cstheme="minorHAnsi"/>
                <w:sz w:val="18"/>
                <w:szCs w:val="18"/>
              </w:rPr>
            </w:pPr>
            <w:r>
              <w:rPr>
                <w:rFonts w:cstheme="minorHAnsi"/>
                <w:sz w:val="18"/>
                <w:szCs w:val="18"/>
              </w:rPr>
              <w:t>Route Number(s):</w:t>
            </w:r>
          </w:p>
        </w:tc>
        <w:tc>
          <w:tcPr>
            <w:tcW w:w="1632" w:type="dxa"/>
            <w:gridSpan w:val="9"/>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3E790A22" w14:textId="7FDDE9A9" w:rsidR="000B0933" w:rsidRPr="00126A56" w:rsidRDefault="009870EA" w:rsidP="000B0933">
            <w:pPr>
              <w:rPr>
                <w:rFonts w:cstheme="minorHAnsi"/>
                <w:sz w:val="18"/>
                <w:szCs w:val="18"/>
              </w:rPr>
            </w:pPr>
            <w:r w:rsidRPr="00126A56">
              <w:rPr>
                <w:rFonts w:cstheme="minorHAnsi"/>
                <w:sz w:val="18"/>
                <w:szCs w:val="18"/>
              </w:rPr>
              <w:t># to be Acquired</w:t>
            </w:r>
          </w:p>
        </w:tc>
        <w:tc>
          <w:tcPr>
            <w:tcW w:w="1536" w:type="dxa"/>
            <w:gridSpan w:val="6"/>
            <w:tcBorders>
              <w:top w:val="single" w:sz="12" w:space="0" w:color="auto"/>
              <w:left w:val="single" w:sz="4" w:space="0" w:color="auto"/>
              <w:bottom w:val="single" w:sz="6" w:space="0" w:color="auto"/>
              <w:right w:val="single" w:sz="12" w:space="0" w:color="auto"/>
            </w:tcBorders>
            <w:shd w:val="clear" w:color="auto" w:fill="auto"/>
            <w:vAlign w:val="center"/>
          </w:tcPr>
          <w:p w14:paraId="448696BD" w14:textId="77777777" w:rsidR="000B0933" w:rsidRPr="00126A56" w:rsidRDefault="000B0933" w:rsidP="000B0933">
            <w:pPr>
              <w:rPr>
                <w:rFonts w:cstheme="minorHAnsi"/>
                <w:sz w:val="18"/>
                <w:szCs w:val="18"/>
              </w:rPr>
            </w:pPr>
          </w:p>
        </w:tc>
      </w:tr>
      <w:tr w:rsidR="000B0933" w:rsidRPr="00126A56" w14:paraId="1AE2267D" w14:textId="77777777" w:rsidTr="000F0D9B">
        <w:trPr>
          <w:gridBefore w:val="1"/>
          <w:wBefore w:w="13" w:type="dxa"/>
          <w:trHeight w:val="379"/>
        </w:trPr>
        <w:tc>
          <w:tcPr>
            <w:tcW w:w="2849" w:type="dxa"/>
            <w:gridSpan w:val="5"/>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29D024A1" w14:textId="3AD81E2A" w:rsidR="000B0933" w:rsidRPr="00126A56" w:rsidRDefault="000B0933" w:rsidP="000B0933">
            <w:pPr>
              <w:rPr>
                <w:rFonts w:cstheme="minorHAnsi"/>
                <w:sz w:val="20"/>
              </w:rPr>
            </w:pPr>
            <w:r w:rsidRPr="00126A56">
              <w:rPr>
                <w:rFonts w:cstheme="minorHAnsi"/>
                <w:sz w:val="20"/>
              </w:rPr>
              <w:t xml:space="preserve">Parcels </w:t>
            </w:r>
            <w:r w:rsidR="009870EA">
              <w:rPr>
                <w:rFonts w:cstheme="minorHAnsi"/>
                <w:sz w:val="20"/>
              </w:rPr>
              <w:t>R</w:t>
            </w:r>
            <w:r w:rsidRPr="00126A56">
              <w:rPr>
                <w:rFonts w:cstheme="minorHAnsi"/>
                <w:sz w:val="20"/>
              </w:rPr>
              <w:t xml:space="preserve">equiring </w:t>
            </w:r>
            <w:r w:rsidR="009870EA">
              <w:rPr>
                <w:rFonts w:cstheme="minorHAnsi"/>
                <w:sz w:val="20"/>
              </w:rPr>
              <w:t>A</w:t>
            </w:r>
            <w:r w:rsidRPr="00126A56">
              <w:rPr>
                <w:rFonts w:cstheme="minorHAnsi"/>
                <w:sz w:val="20"/>
              </w:rPr>
              <w:t>cquisition</w:t>
            </w:r>
          </w:p>
        </w:tc>
        <w:tc>
          <w:tcPr>
            <w:tcW w:w="4770" w:type="dxa"/>
            <w:gridSpan w:val="17"/>
            <w:tcBorders>
              <w:top w:val="single" w:sz="6" w:space="0" w:color="auto"/>
              <w:left w:val="single" w:sz="6" w:space="0" w:color="auto"/>
              <w:bottom w:val="single" w:sz="4" w:space="0" w:color="auto"/>
              <w:right w:val="single" w:sz="4" w:space="0" w:color="auto"/>
            </w:tcBorders>
            <w:shd w:val="clear" w:color="auto" w:fill="FFFFFF" w:themeFill="background1"/>
            <w:vAlign w:val="center"/>
          </w:tcPr>
          <w:p w14:paraId="311A0F87" w14:textId="1113ACC9" w:rsidR="000B0933" w:rsidRPr="00126A56" w:rsidRDefault="00092D66" w:rsidP="000B0933">
            <w:pPr>
              <w:rPr>
                <w:rFonts w:cstheme="minorHAnsi"/>
                <w:sz w:val="18"/>
                <w:szCs w:val="18"/>
              </w:rPr>
            </w:pPr>
            <w:r>
              <w:rPr>
                <w:rFonts w:cstheme="minorHAnsi"/>
                <w:sz w:val="18"/>
                <w:szCs w:val="18"/>
              </w:rPr>
              <w:t>Location(s):</w:t>
            </w:r>
          </w:p>
        </w:tc>
        <w:tc>
          <w:tcPr>
            <w:tcW w:w="1632" w:type="dxa"/>
            <w:gridSpan w:val="9"/>
            <w:tcBorders>
              <w:top w:val="single" w:sz="6" w:space="0" w:color="auto"/>
              <w:left w:val="single" w:sz="4" w:space="0" w:color="auto"/>
              <w:bottom w:val="single" w:sz="4" w:space="0" w:color="auto"/>
              <w:right w:val="single" w:sz="4" w:space="0" w:color="auto"/>
            </w:tcBorders>
            <w:shd w:val="clear" w:color="auto" w:fill="F2F2F2" w:themeFill="background1" w:themeFillShade="F2"/>
            <w:vAlign w:val="center"/>
          </w:tcPr>
          <w:p w14:paraId="4FD27C1E" w14:textId="77777777" w:rsidR="000B0933" w:rsidRPr="00126A56" w:rsidRDefault="000B0933" w:rsidP="000B0933">
            <w:pPr>
              <w:rPr>
                <w:rFonts w:cstheme="minorHAnsi"/>
                <w:sz w:val="18"/>
                <w:szCs w:val="18"/>
              </w:rPr>
            </w:pPr>
            <w:r w:rsidRPr="00126A56">
              <w:rPr>
                <w:rFonts w:cstheme="minorHAnsi"/>
                <w:sz w:val="18"/>
                <w:szCs w:val="18"/>
              </w:rPr>
              <w:t># to be Acquired</w:t>
            </w:r>
          </w:p>
        </w:tc>
        <w:tc>
          <w:tcPr>
            <w:tcW w:w="1536" w:type="dxa"/>
            <w:gridSpan w:val="6"/>
            <w:tcBorders>
              <w:top w:val="single" w:sz="6" w:space="0" w:color="auto"/>
              <w:left w:val="single" w:sz="4" w:space="0" w:color="auto"/>
              <w:bottom w:val="single" w:sz="4" w:space="0" w:color="auto"/>
              <w:right w:val="single" w:sz="12" w:space="0" w:color="auto"/>
            </w:tcBorders>
            <w:shd w:val="clear" w:color="auto" w:fill="auto"/>
            <w:vAlign w:val="center"/>
          </w:tcPr>
          <w:p w14:paraId="58F06F14" w14:textId="77777777" w:rsidR="000B0933" w:rsidRPr="00126A56" w:rsidRDefault="000B0933" w:rsidP="000B0933">
            <w:pPr>
              <w:rPr>
                <w:rFonts w:cstheme="minorHAnsi"/>
                <w:sz w:val="18"/>
                <w:szCs w:val="18"/>
              </w:rPr>
            </w:pPr>
          </w:p>
        </w:tc>
      </w:tr>
      <w:tr w:rsidR="000B0933" w:rsidRPr="00126A56" w14:paraId="5513D7CC" w14:textId="77777777" w:rsidTr="000F0D9B">
        <w:trPr>
          <w:gridBefore w:val="1"/>
          <w:wBefore w:w="13" w:type="dxa"/>
          <w:trHeight w:val="379"/>
        </w:trPr>
        <w:tc>
          <w:tcPr>
            <w:tcW w:w="2849" w:type="dxa"/>
            <w:gridSpan w:val="5"/>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0EB432D" w14:textId="350BA304" w:rsidR="000B0933" w:rsidRPr="00126A56" w:rsidRDefault="000B0933" w:rsidP="000B0933">
            <w:pPr>
              <w:rPr>
                <w:rFonts w:cstheme="minorHAnsi"/>
                <w:sz w:val="20"/>
              </w:rPr>
            </w:pPr>
            <w:r>
              <w:rPr>
                <w:rFonts w:cstheme="minorHAnsi"/>
                <w:sz w:val="20"/>
              </w:rPr>
              <w:t xml:space="preserve">Required </w:t>
            </w:r>
            <w:r w:rsidR="009870EA">
              <w:rPr>
                <w:rFonts w:cstheme="minorHAnsi"/>
                <w:sz w:val="20"/>
              </w:rPr>
              <w:t>R</w:t>
            </w:r>
            <w:r>
              <w:rPr>
                <w:rFonts w:cstheme="minorHAnsi"/>
                <w:sz w:val="20"/>
              </w:rPr>
              <w:t>elocations</w:t>
            </w:r>
          </w:p>
        </w:tc>
        <w:tc>
          <w:tcPr>
            <w:tcW w:w="4770" w:type="dxa"/>
            <w:gridSpan w:val="17"/>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0C7D1747" w14:textId="77777777" w:rsidR="000B0933" w:rsidRPr="00126A56" w:rsidRDefault="000B0933" w:rsidP="000B0933">
            <w:pPr>
              <w:rPr>
                <w:rFonts w:cstheme="minorHAnsi"/>
                <w:sz w:val="18"/>
                <w:szCs w:val="18"/>
              </w:rPr>
            </w:pPr>
          </w:p>
        </w:tc>
        <w:tc>
          <w:tcPr>
            <w:tcW w:w="163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F2B112" w14:textId="77777777" w:rsidR="000B0933" w:rsidRPr="00126A56" w:rsidRDefault="000B0933" w:rsidP="000B0933">
            <w:pPr>
              <w:rPr>
                <w:rFonts w:cstheme="minorHAnsi"/>
                <w:sz w:val="18"/>
                <w:szCs w:val="18"/>
              </w:rPr>
            </w:pPr>
            <w:r w:rsidRPr="00126A56">
              <w:rPr>
                <w:rFonts w:cstheme="minorHAnsi"/>
                <w:sz w:val="18"/>
                <w:szCs w:val="18"/>
              </w:rPr>
              <w:t># to be Relocated</w:t>
            </w:r>
          </w:p>
        </w:tc>
        <w:tc>
          <w:tcPr>
            <w:tcW w:w="153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3A7FD4CF" w14:textId="77777777" w:rsidR="000B0933" w:rsidRPr="00126A56" w:rsidRDefault="000B0933" w:rsidP="000B0933">
            <w:pPr>
              <w:rPr>
                <w:rFonts w:cstheme="minorHAnsi"/>
                <w:sz w:val="18"/>
                <w:szCs w:val="18"/>
              </w:rPr>
            </w:pPr>
          </w:p>
        </w:tc>
      </w:tr>
      <w:tr w:rsidR="009870EA" w:rsidRPr="00126A56" w14:paraId="03D54E2D" w14:textId="77777777" w:rsidTr="000F0D9B">
        <w:trPr>
          <w:gridBefore w:val="1"/>
          <w:wBefore w:w="13" w:type="dxa"/>
          <w:trHeight w:val="379"/>
        </w:trPr>
        <w:tc>
          <w:tcPr>
            <w:tcW w:w="2849" w:type="dxa"/>
            <w:gridSpan w:val="5"/>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496283C" w14:textId="7BD3B3D5" w:rsidR="009870EA" w:rsidRDefault="009870EA" w:rsidP="000B0933">
            <w:pPr>
              <w:rPr>
                <w:rFonts w:cstheme="minorHAnsi"/>
                <w:sz w:val="20"/>
              </w:rPr>
            </w:pPr>
            <w:r>
              <w:rPr>
                <w:rFonts w:cstheme="minorHAnsi"/>
                <w:sz w:val="20"/>
              </w:rPr>
              <w:t>Required Bridge Attachments</w:t>
            </w:r>
          </w:p>
        </w:tc>
        <w:tc>
          <w:tcPr>
            <w:tcW w:w="4770" w:type="dxa"/>
            <w:gridSpan w:val="17"/>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4F926A20" w14:textId="3AD8455B" w:rsidR="009870EA" w:rsidRPr="00126A56" w:rsidRDefault="00092D66" w:rsidP="000B0933">
            <w:pPr>
              <w:rPr>
                <w:rFonts w:cstheme="minorHAnsi"/>
                <w:sz w:val="18"/>
                <w:szCs w:val="18"/>
              </w:rPr>
            </w:pPr>
            <w:r>
              <w:rPr>
                <w:rFonts w:cstheme="minorHAnsi"/>
                <w:sz w:val="18"/>
                <w:szCs w:val="18"/>
              </w:rPr>
              <w:t>Location(s):</w:t>
            </w:r>
          </w:p>
        </w:tc>
        <w:tc>
          <w:tcPr>
            <w:tcW w:w="163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FE2FC8" w14:textId="77777777" w:rsidR="009870EA" w:rsidRPr="00126A56" w:rsidRDefault="009870EA" w:rsidP="000B0933">
            <w:pPr>
              <w:rPr>
                <w:rFonts w:cstheme="minorHAnsi"/>
                <w:sz w:val="18"/>
                <w:szCs w:val="18"/>
              </w:rPr>
            </w:pPr>
          </w:p>
        </w:tc>
        <w:tc>
          <w:tcPr>
            <w:tcW w:w="153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387BE38C" w14:textId="77777777" w:rsidR="009870EA" w:rsidRPr="00126A56" w:rsidRDefault="009870EA" w:rsidP="000B0933">
            <w:pPr>
              <w:rPr>
                <w:rFonts w:cstheme="minorHAnsi"/>
                <w:sz w:val="18"/>
                <w:szCs w:val="18"/>
              </w:rPr>
            </w:pPr>
          </w:p>
        </w:tc>
      </w:tr>
      <w:tr w:rsidR="000F0D9B" w:rsidRPr="00126A56" w14:paraId="6A1FE1AC" w14:textId="77777777" w:rsidTr="000F0D9B">
        <w:trPr>
          <w:gridBefore w:val="1"/>
          <w:wBefore w:w="13" w:type="dxa"/>
          <w:trHeight w:val="379"/>
        </w:trPr>
        <w:tc>
          <w:tcPr>
            <w:tcW w:w="2849" w:type="dxa"/>
            <w:gridSpan w:val="5"/>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E87CC1F" w14:textId="77777777" w:rsidR="000F0D9B" w:rsidRDefault="000F0D9B" w:rsidP="000B0933">
            <w:pPr>
              <w:rPr>
                <w:rFonts w:cstheme="minorHAnsi"/>
                <w:sz w:val="20"/>
              </w:rPr>
            </w:pPr>
            <w:r>
              <w:rPr>
                <w:rFonts w:cstheme="minorHAnsi"/>
                <w:sz w:val="20"/>
              </w:rPr>
              <w:t>Installation:</w:t>
            </w:r>
          </w:p>
          <w:p w14:paraId="4D8840A2" w14:textId="084713CF" w:rsidR="000F0D9B" w:rsidRDefault="000F0D9B" w:rsidP="000B0933">
            <w:pPr>
              <w:rPr>
                <w:rFonts w:cstheme="minorHAnsi"/>
                <w:sz w:val="20"/>
              </w:rPr>
            </w:pPr>
            <w:r>
              <w:rPr>
                <w:rFonts w:cstheme="minorHAnsi"/>
                <w:sz w:val="20"/>
              </w:rPr>
              <w:t>(Check all that apply. Estimate percentages if known.)</w:t>
            </w:r>
          </w:p>
        </w:tc>
        <w:tc>
          <w:tcPr>
            <w:tcW w:w="723" w:type="dxa"/>
            <w:gridSpan w:val="2"/>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14:paraId="204633E6" w14:textId="4281E1A1" w:rsidR="000F0D9B" w:rsidRDefault="000F0D9B" w:rsidP="000B0933">
            <w:pPr>
              <w:rPr>
                <w:rFonts w:cstheme="minorHAnsi"/>
                <w:sz w:val="18"/>
                <w:szCs w:val="18"/>
              </w:rPr>
            </w:pPr>
            <w:r>
              <w:rPr>
                <w:rFonts w:cstheme="minorHAnsi"/>
                <w:sz w:val="18"/>
                <w:szCs w:val="18"/>
              </w:rPr>
              <w:t>Aerial:</w:t>
            </w:r>
          </w:p>
        </w:tc>
        <w:tc>
          <w:tcPr>
            <w:tcW w:w="630"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271BB1CE" w14:textId="77777777" w:rsidR="000F0D9B" w:rsidRDefault="000F0D9B" w:rsidP="000B0933">
            <w:pPr>
              <w:rPr>
                <w:rFonts w:cstheme="minorHAnsi"/>
                <w:sz w:val="18"/>
                <w:szCs w:val="18"/>
              </w:rPr>
            </w:pPr>
          </w:p>
        </w:tc>
        <w:tc>
          <w:tcPr>
            <w:tcW w:w="900" w:type="dxa"/>
            <w:gridSpan w:val="2"/>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14:paraId="1E0C4BA5" w14:textId="77777777" w:rsidR="000F0D9B" w:rsidRDefault="000F0D9B" w:rsidP="000B0933">
            <w:pPr>
              <w:rPr>
                <w:rFonts w:cstheme="minorHAnsi"/>
                <w:sz w:val="18"/>
                <w:szCs w:val="18"/>
              </w:rPr>
            </w:pPr>
            <w:r>
              <w:rPr>
                <w:rFonts w:cstheme="minorHAnsi"/>
                <w:sz w:val="18"/>
                <w:szCs w:val="18"/>
              </w:rPr>
              <w:t>Boring:</w:t>
            </w:r>
          </w:p>
        </w:tc>
        <w:tc>
          <w:tcPr>
            <w:tcW w:w="720"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746F3E8A" w14:textId="44AC38D0" w:rsidR="000F0D9B" w:rsidRDefault="000F0D9B" w:rsidP="000B0933">
            <w:pPr>
              <w:rPr>
                <w:rFonts w:cstheme="minorHAnsi"/>
                <w:sz w:val="18"/>
                <w:szCs w:val="18"/>
              </w:rPr>
            </w:pPr>
          </w:p>
        </w:tc>
        <w:tc>
          <w:tcPr>
            <w:tcW w:w="1077" w:type="dxa"/>
            <w:gridSpan w:val="5"/>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14:paraId="413A9B80" w14:textId="5714F01B" w:rsidR="000F0D9B" w:rsidRDefault="000F0D9B" w:rsidP="000B0933">
            <w:pPr>
              <w:rPr>
                <w:rFonts w:cstheme="minorHAnsi"/>
                <w:sz w:val="18"/>
                <w:szCs w:val="18"/>
              </w:rPr>
            </w:pPr>
            <w:r>
              <w:rPr>
                <w:rFonts w:cstheme="minorHAnsi"/>
                <w:sz w:val="18"/>
                <w:szCs w:val="18"/>
              </w:rPr>
              <w:t>Trenching:</w:t>
            </w:r>
          </w:p>
        </w:tc>
        <w:tc>
          <w:tcPr>
            <w:tcW w:w="72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7F2464A9" w14:textId="7DDA7800" w:rsidR="000F0D9B" w:rsidRDefault="000F0D9B" w:rsidP="000B0933">
            <w:pPr>
              <w:rPr>
                <w:rFonts w:cstheme="minorHAnsi"/>
                <w:sz w:val="18"/>
                <w:szCs w:val="18"/>
              </w:rPr>
            </w:pPr>
          </w:p>
        </w:tc>
        <w:tc>
          <w:tcPr>
            <w:tcW w:w="163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36911F" w14:textId="4C1A5D4B" w:rsidR="000F0D9B" w:rsidRPr="00126A56" w:rsidRDefault="000F0D9B" w:rsidP="000B0933">
            <w:pPr>
              <w:rPr>
                <w:rFonts w:cstheme="minorHAnsi"/>
                <w:sz w:val="18"/>
                <w:szCs w:val="18"/>
              </w:rPr>
            </w:pPr>
            <w:r>
              <w:rPr>
                <w:rFonts w:cstheme="minorHAnsi"/>
                <w:sz w:val="18"/>
                <w:szCs w:val="18"/>
              </w:rPr>
              <w:t>Other:</w:t>
            </w:r>
          </w:p>
        </w:tc>
        <w:tc>
          <w:tcPr>
            <w:tcW w:w="153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726A1120" w14:textId="77777777" w:rsidR="000F0D9B" w:rsidRPr="00126A56" w:rsidRDefault="000F0D9B" w:rsidP="000B0933">
            <w:pPr>
              <w:rPr>
                <w:rFonts w:cstheme="minorHAnsi"/>
                <w:sz w:val="18"/>
                <w:szCs w:val="18"/>
              </w:rPr>
            </w:pPr>
          </w:p>
        </w:tc>
      </w:tr>
      <w:tr w:rsidR="00092D66" w:rsidRPr="00126A56" w14:paraId="3AB3E86C" w14:textId="77777777" w:rsidTr="000F0D9B">
        <w:trPr>
          <w:gridBefore w:val="1"/>
          <w:wBefore w:w="13" w:type="dxa"/>
          <w:trHeight w:val="379"/>
        </w:trPr>
        <w:tc>
          <w:tcPr>
            <w:tcW w:w="2849" w:type="dxa"/>
            <w:gridSpan w:val="5"/>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F7FAA36" w14:textId="77777777" w:rsidR="00092D66" w:rsidRDefault="00092D66" w:rsidP="000B0933">
            <w:pPr>
              <w:rPr>
                <w:rFonts w:cstheme="minorHAnsi"/>
                <w:sz w:val="20"/>
              </w:rPr>
            </w:pPr>
            <w:r>
              <w:rPr>
                <w:rFonts w:cstheme="minorHAnsi"/>
                <w:sz w:val="20"/>
              </w:rPr>
              <w:t>Notes:</w:t>
            </w:r>
          </w:p>
          <w:p w14:paraId="02E89341" w14:textId="2A79D8D2" w:rsidR="000F0D9B" w:rsidRDefault="000F0D9B" w:rsidP="000B0933">
            <w:pPr>
              <w:rPr>
                <w:rFonts w:cstheme="minorHAnsi"/>
                <w:sz w:val="20"/>
              </w:rPr>
            </w:pPr>
          </w:p>
        </w:tc>
        <w:tc>
          <w:tcPr>
            <w:tcW w:w="7938" w:type="dxa"/>
            <w:gridSpan w:val="32"/>
            <w:tcBorders>
              <w:top w:val="single" w:sz="4" w:space="0" w:color="auto"/>
              <w:left w:val="single" w:sz="6" w:space="0" w:color="auto"/>
              <w:bottom w:val="single" w:sz="4" w:space="0" w:color="auto"/>
              <w:right w:val="single" w:sz="12" w:space="0" w:color="auto"/>
            </w:tcBorders>
            <w:shd w:val="clear" w:color="auto" w:fill="FFFFFF" w:themeFill="background1"/>
            <w:vAlign w:val="center"/>
          </w:tcPr>
          <w:p w14:paraId="6FCD86A9" w14:textId="77777777" w:rsidR="00092D66" w:rsidRPr="00126A56" w:rsidRDefault="00092D66" w:rsidP="000B0933">
            <w:pPr>
              <w:rPr>
                <w:rFonts w:cstheme="minorHAnsi"/>
                <w:sz w:val="18"/>
                <w:szCs w:val="18"/>
              </w:rPr>
            </w:pPr>
          </w:p>
        </w:tc>
      </w:tr>
      <w:tr w:rsidR="000B0933" w:rsidRPr="00126A56" w14:paraId="22136822" w14:textId="77777777" w:rsidTr="000F0D9B">
        <w:trPr>
          <w:gridAfter w:val="1"/>
          <w:wAfter w:w="18" w:type="dxa"/>
          <w:trHeight w:val="357"/>
        </w:trPr>
        <w:tc>
          <w:tcPr>
            <w:tcW w:w="10782" w:type="dxa"/>
            <w:gridSpan w:val="37"/>
            <w:tcBorders>
              <w:top w:val="single" w:sz="12" w:space="0" w:color="auto"/>
              <w:left w:val="single" w:sz="12" w:space="0" w:color="auto"/>
              <w:bottom w:val="single" w:sz="6" w:space="0" w:color="auto"/>
              <w:right w:val="single" w:sz="12" w:space="0" w:color="auto"/>
            </w:tcBorders>
            <w:shd w:val="clear" w:color="auto" w:fill="FFF2CC" w:themeFill="accent4" w:themeFillTint="33"/>
            <w:vAlign w:val="center"/>
          </w:tcPr>
          <w:p w14:paraId="74920D41" w14:textId="72799605" w:rsidR="000B0933" w:rsidRPr="001D443A" w:rsidRDefault="000B0933" w:rsidP="000B0933">
            <w:pPr>
              <w:jc w:val="center"/>
              <w:rPr>
                <w:rFonts w:cstheme="minorHAnsi"/>
                <w:b/>
                <w:highlight w:val="darkGray"/>
              </w:rPr>
            </w:pPr>
            <w:r w:rsidRPr="001D443A">
              <w:rPr>
                <w:rFonts w:cstheme="minorHAnsi"/>
                <w:b/>
              </w:rPr>
              <w:t>Status of Required Permits</w:t>
            </w:r>
            <w:r>
              <w:rPr>
                <w:rFonts w:cstheme="minorHAnsi"/>
                <w:b/>
              </w:rPr>
              <w:t>/Permits to be Acquired</w:t>
            </w:r>
          </w:p>
        </w:tc>
      </w:tr>
      <w:tr w:rsidR="000B0933" w:rsidRPr="00126A56" w14:paraId="11CDD236" w14:textId="77777777" w:rsidTr="000F0D9B">
        <w:trPr>
          <w:gridAfter w:val="1"/>
          <w:wAfter w:w="18" w:type="dxa"/>
          <w:trHeight w:val="432"/>
        </w:trPr>
        <w:tc>
          <w:tcPr>
            <w:tcW w:w="6143" w:type="dxa"/>
            <w:gridSpan w:val="19"/>
            <w:tcBorders>
              <w:top w:val="single" w:sz="12" w:space="0" w:color="auto"/>
              <w:left w:val="single" w:sz="12" w:space="0" w:color="auto"/>
              <w:bottom w:val="single" w:sz="6" w:space="0" w:color="auto"/>
              <w:right w:val="single" w:sz="4" w:space="0" w:color="auto"/>
            </w:tcBorders>
            <w:shd w:val="clear" w:color="auto" w:fill="F2F2F2" w:themeFill="background1" w:themeFillShade="F2"/>
            <w:vAlign w:val="center"/>
          </w:tcPr>
          <w:p w14:paraId="5D8E9B05" w14:textId="77777777" w:rsidR="000B0933" w:rsidRPr="00097F34" w:rsidRDefault="000B0933" w:rsidP="000B0933">
            <w:pPr>
              <w:jc w:val="center"/>
              <w:rPr>
                <w:rFonts w:cstheme="minorHAnsi"/>
                <w:sz w:val="20"/>
                <w:szCs w:val="20"/>
              </w:rPr>
            </w:pPr>
            <w:r w:rsidRPr="00097F34">
              <w:rPr>
                <w:rFonts w:cstheme="minorHAnsi"/>
                <w:sz w:val="20"/>
                <w:szCs w:val="20"/>
              </w:rPr>
              <w:t>Permitting Agency</w:t>
            </w:r>
          </w:p>
        </w:tc>
        <w:tc>
          <w:tcPr>
            <w:tcW w:w="2296" w:type="dxa"/>
            <w:gridSpan w:val="9"/>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42DDF146" w14:textId="77777777" w:rsidR="000B0933" w:rsidRPr="00097F34" w:rsidRDefault="000B0933" w:rsidP="000B0933">
            <w:pPr>
              <w:jc w:val="center"/>
              <w:rPr>
                <w:rFonts w:cstheme="minorHAnsi"/>
                <w:sz w:val="20"/>
                <w:szCs w:val="20"/>
              </w:rPr>
            </w:pPr>
            <w:r w:rsidRPr="00097F34">
              <w:rPr>
                <w:rFonts w:cstheme="minorHAnsi"/>
                <w:sz w:val="20"/>
                <w:szCs w:val="20"/>
              </w:rPr>
              <w:t>Date Submitted</w:t>
            </w:r>
          </w:p>
        </w:tc>
        <w:tc>
          <w:tcPr>
            <w:tcW w:w="2343" w:type="dxa"/>
            <w:gridSpan w:val="9"/>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577DD7D4" w14:textId="77777777" w:rsidR="000B0933" w:rsidRPr="00097F34" w:rsidRDefault="000B0933" w:rsidP="000B0933">
            <w:pPr>
              <w:jc w:val="center"/>
              <w:rPr>
                <w:rFonts w:cstheme="minorHAnsi"/>
                <w:sz w:val="20"/>
                <w:szCs w:val="20"/>
              </w:rPr>
            </w:pPr>
            <w:r w:rsidRPr="00097F34">
              <w:rPr>
                <w:rFonts w:cstheme="minorHAnsi"/>
                <w:sz w:val="20"/>
                <w:szCs w:val="20"/>
              </w:rPr>
              <w:t>Date Approved</w:t>
            </w:r>
          </w:p>
        </w:tc>
      </w:tr>
      <w:tr w:rsidR="000B0933" w:rsidRPr="00126A56" w14:paraId="44FAC958" w14:textId="77777777" w:rsidTr="000F0D9B">
        <w:trPr>
          <w:gridAfter w:val="1"/>
          <w:wAfter w:w="18" w:type="dxa"/>
          <w:trHeight w:val="432"/>
        </w:trPr>
        <w:tc>
          <w:tcPr>
            <w:tcW w:w="555" w:type="dxa"/>
            <w:gridSpan w:val="2"/>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20060E34" w14:textId="77777777" w:rsidR="000B0933" w:rsidRPr="00097F34" w:rsidRDefault="000B0933" w:rsidP="000B0933">
            <w:pPr>
              <w:jc w:val="center"/>
              <w:rPr>
                <w:rFonts w:cstheme="minorHAnsi"/>
                <w:sz w:val="20"/>
                <w:szCs w:val="20"/>
              </w:rPr>
            </w:pPr>
            <w:r w:rsidRPr="00097F34">
              <w:rPr>
                <w:rFonts w:cstheme="minorHAnsi"/>
                <w:sz w:val="20"/>
                <w:szCs w:val="20"/>
              </w:rPr>
              <w:t>1.</w:t>
            </w:r>
          </w:p>
        </w:tc>
        <w:tc>
          <w:tcPr>
            <w:tcW w:w="5588" w:type="dxa"/>
            <w:gridSpan w:val="17"/>
            <w:tcBorders>
              <w:top w:val="single" w:sz="12" w:space="0" w:color="auto"/>
              <w:left w:val="single" w:sz="6" w:space="0" w:color="auto"/>
              <w:bottom w:val="single" w:sz="6" w:space="0" w:color="auto"/>
              <w:right w:val="single" w:sz="6" w:space="0" w:color="auto"/>
            </w:tcBorders>
            <w:shd w:val="clear" w:color="auto" w:fill="auto"/>
            <w:vAlign w:val="center"/>
          </w:tcPr>
          <w:p w14:paraId="235B974A" w14:textId="77777777" w:rsidR="000B0933" w:rsidRPr="00097F34" w:rsidRDefault="000B0933" w:rsidP="000B0933">
            <w:pPr>
              <w:rPr>
                <w:rFonts w:cstheme="minorHAnsi"/>
                <w:sz w:val="20"/>
                <w:szCs w:val="20"/>
              </w:rPr>
            </w:pPr>
          </w:p>
        </w:tc>
        <w:tc>
          <w:tcPr>
            <w:tcW w:w="2296" w:type="dxa"/>
            <w:gridSpan w:val="9"/>
            <w:tcBorders>
              <w:top w:val="single" w:sz="12" w:space="0" w:color="auto"/>
              <w:left w:val="single" w:sz="6" w:space="0" w:color="auto"/>
              <w:bottom w:val="single" w:sz="6" w:space="0" w:color="auto"/>
              <w:right w:val="single" w:sz="6" w:space="0" w:color="auto"/>
            </w:tcBorders>
            <w:shd w:val="clear" w:color="auto" w:fill="auto"/>
            <w:vAlign w:val="center"/>
          </w:tcPr>
          <w:p w14:paraId="0BC7C6C8" w14:textId="77777777" w:rsidR="000B0933" w:rsidRPr="00097F34" w:rsidRDefault="000B0933" w:rsidP="000B0933">
            <w:pPr>
              <w:jc w:val="center"/>
              <w:rPr>
                <w:rFonts w:cstheme="minorHAnsi"/>
                <w:sz w:val="20"/>
                <w:szCs w:val="20"/>
              </w:rPr>
            </w:pPr>
          </w:p>
        </w:tc>
        <w:tc>
          <w:tcPr>
            <w:tcW w:w="2343" w:type="dxa"/>
            <w:gridSpan w:val="9"/>
            <w:tcBorders>
              <w:top w:val="single" w:sz="12" w:space="0" w:color="auto"/>
              <w:left w:val="single" w:sz="6" w:space="0" w:color="auto"/>
              <w:bottom w:val="single" w:sz="6" w:space="0" w:color="auto"/>
              <w:right w:val="single" w:sz="12" w:space="0" w:color="auto"/>
            </w:tcBorders>
            <w:shd w:val="clear" w:color="auto" w:fill="auto"/>
            <w:vAlign w:val="center"/>
          </w:tcPr>
          <w:p w14:paraId="0A21926B" w14:textId="77777777" w:rsidR="000B0933" w:rsidRPr="00097F34" w:rsidRDefault="000B0933" w:rsidP="000B0933">
            <w:pPr>
              <w:jc w:val="center"/>
              <w:rPr>
                <w:rFonts w:cstheme="minorHAnsi"/>
                <w:sz w:val="20"/>
                <w:szCs w:val="20"/>
              </w:rPr>
            </w:pPr>
          </w:p>
        </w:tc>
      </w:tr>
      <w:tr w:rsidR="000B0933" w:rsidRPr="00126A56" w14:paraId="1CA765A9" w14:textId="77777777" w:rsidTr="000F0D9B">
        <w:trPr>
          <w:gridAfter w:val="1"/>
          <w:wAfter w:w="18" w:type="dxa"/>
          <w:trHeight w:val="432"/>
        </w:trPr>
        <w:tc>
          <w:tcPr>
            <w:tcW w:w="555"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40B10D4" w14:textId="77777777" w:rsidR="000B0933" w:rsidRPr="00097F34" w:rsidRDefault="000B0933" w:rsidP="000B0933">
            <w:pPr>
              <w:jc w:val="center"/>
              <w:rPr>
                <w:rFonts w:cstheme="minorHAnsi"/>
                <w:sz w:val="20"/>
                <w:szCs w:val="20"/>
              </w:rPr>
            </w:pPr>
            <w:r w:rsidRPr="00097F34">
              <w:rPr>
                <w:rFonts w:cstheme="minorHAnsi"/>
                <w:sz w:val="20"/>
                <w:szCs w:val="20"/>
              </w:rPr>
              <w:t>2.</w:t>
            </w:r>
          </w:p>
        </w:tc>
        <w:tc>
          <w:tcPr>
            <w:tcW w:w="5588" w:type="dxa"/>
            <w:gridSpan w:val="17"/>
            <w:tcBorders>
              <w:top w:val="single" w:sz="6" w:space="0" w:color="auto"/>
              <w:left w:val="single" w:sz="6" w:space="0" w:color="auto"/>
              <w:bottom w:val="single" w:sz="6" w:space="0" w:color="auto"/>
              <w:right w:val="single" w:sz="6" w:space="0" w:color="auto"/>
            </w:tcBorders>
            <w:shd w:val="clear" w:color="auto" w:fill="auto"/>
            <w:vAlign w:val="center"/>
          </w:tcPr>
          <w:p w14:paraId="17918962" w14:textId="77777777" w:rsidR="000B0933" w:rsidRPr="00097F34" w:rsidRDefault="000B0933" w:rsidP="000B0933">
            <w:pPr>
              <w:rPr>
                <w:rFonts w:cstheme="minorHAnsi"/>
                <w:sz w:val="20"/>
                <w:szCs w:val="20"/>
              </w:rPr>
            </w:pPr>
          </w:p>
        </w:tc>
        <w:tc>
          <w:tcPr>
            <w:tcW w:w="2296" w:type="dxa"/>
            <w:gridSpan w:val="9"/>
            <w:tcBorders>
              <w:top w:val="single" w:sz="6" w:space="0" w:color="auto"/>
              <w:left w:val="single" w:sz="6" w:space="0" w:color="auto"/>
              <w:bottom w:val="single" w:sz="6" w:space="0" w:color="auto"/>
              <w:right w:val="single" w:sz="6" w:space="0" w:color="auto"/>
            </w:tcBorders>
            <w:shd w:val="clear" w:color="auto" w:fill="auto"/>
            <w:vAlign w:val="center"/>
          </w:tcPr>
          <w:p w14:paraId="45502B73" w14:textId="77777777" w:rsidR="000B0933" w:rsidRPr="00097F34" w:rsidRDefault="000B0933" w:rsidP="000B0933">
            <w:pPr>
              <w:jc w:val="center"/>
              <w:rPr>
                <w:rFonts w:cstheme="minorHAnsi"/>
                <w:sz w:val="20"/>
                <w:szCs w:val="20"/>
              </w:rPr>
            </w:pPr>
          </w:p>
        </w:tc>
        <w:tc>
          <w:tcPr>
            <w:tcW w:w="2343" w:type="dxa"/>
            <w:gridSpan w:val="9"/>
            <w:tcBorders>
              <w:top w:val="single" w:sz="6" w:space="0" w:color="auto"/>
              <w:left w:val="single" w:sz="6" w:space="0" w:color="auto"/>
              <w:bottom w:val="single" w:sz="6" w:space="0" w:color="auto"/>
              <w:right w:val="single" w:sz="12" w:space="0" w:color="auto"/>
            </w:tcBorders>
            <w:shd w:val="clear" w:color="auto" w:fill="auto"/>
            <w:vAlign w:val="center"/>
          </w:tcPr>
          <w:p w14:paraId="2F9FB31E" w14:textId="77777777" w:rsidR="000B0933" w:rsidRPr="00097F34" w:rsidRDefault="000B0933" w:rsidP="000B0933">
            <w:pPr>
              <w:jc w:val="center"/>
              <w:rPr>
                <w:rFonts w:cstheme="minorHAnsi"/>
                <w:sz w:val="20"/>
                <w:szCs w:val="20"/>
              </w:rPr>
            </w:pPr>
          </w:p>
        </w:tc>
      </w:tr>
      <w:tr w:rsidR="000B0933" w:rsidRPr="00126A56" w14:paraId="35A308BD" w14:textId="77777777" w:rsidTr="000F0D9B">
        <w:trPr>
          <w:gridAfter w:val="1"/>
          <w:wAfter w:w="18" w:type="dxa"/>
          <w:trHeight w:val="432"/>
        </w:trPr>
        <w:tc>
          <w:tcPr>
            <w:tcW w:w="555"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CF3BD1D" w14:textId="77777777" w:rsidR="000B0933" w:rsidRPr="00097F34" w:rsidRDefault="000B0933" w:rsidP="000B0933">
            <w:pPr>
              <w:jc w:val="center"/>
              <w:rPr>
                <w:rFonts w:cstheme="minorHAnsi"/>
                <w:sz w:val="20"/>
                <w:szCs w:val="20"/>
              </w:rPr>
            </w:pPr>
            <w:r w:rsidRPr="00097F34">
              <w:rPr>
                <w:rFonts w:cstheme="minorHAnsi"/>
                <w:sz w:val="20"/>
                <w:szCs w:val="20"/>
              </w:rPr>
              <w:t>3.</w:t>
            </w:r>
          </w:p>
        </w:tc>
        <w:tc>
          <w:tcPr>
            <w:tcW w:w="5588" w:type="dxa"/>
            <w:gridSpan w:val="17"/>
            <w:tcBorders>
              <w:top w:val="single" w:sz="6" w:space="0" w:color="auto"/>
              <w:left w:val="single" w:sz="6" w:space="0" w:color="auto"/>
              <w:bottom w:val="single" w:sz="6" w:space="0" w:color="auto"/>
              <w:right w:val="single" w:sz="6" w:space="0" w:color="auto"/>
            </w:tcBorders>
            <w:shd w:val="clear" w:color="auto" w:fill="auto"/>
            <w:vAlign w:val="center"/>
          </w:tcPr>
          <w:p w14:paraId="0DAAEEA2" w14:textId="77777777" w:rsidR="000B0933" w:rsidRPr="00097F34" w:rsidRDefault="000B0933" w:rsidP="000B0933">
            <w:pPr>
              <w:rPr>
                <w:rFonts w:cstheme="minorHAnsi"/>
                <w:sz w:val="20"/>
                <w:szCs w:val="20"/>
              </w:rPr>
            </w:pPr>
          </w:p>
        </w:tc>
        <w:tc>
          <w:tcPr>
            <w:tcW w:w="2296" w:type="dxa"/>
            <w:gridSpan w:val="9"/>
            <w:tcBorders>
              <w:top w:val="single" w:sz="6" w:space="0" w:color="auto"/>
              <w:left w:val="single" w:sz="6" w:space="0" w:color="auto"/>
              <w:bottom w:val="single" w:sz="6" w:space="0" w:color="auto"/>
              <w:right w:val="single" w:sz="6" w:space="0" w:color="auto"/>
            </w:tcBorders>
            <w:shd w:val="clear" w:color="auto" w:fill="auto"/>
            <w:vAlign w:val="center"/>
          </w:tcPr>
          <w:p w14:paraId="7191824F" w14:textId="77777777" w:rsidR="000B0933" w:rsidRPr="00097F34" w:rsidRDefault="000B0933" w:rsidP="000B0933">
            <w:pPr>
              <w:jc w:val="center"/>
              <w:rPr>
                <w:rFonts w:cstheme="minorHAnsi"/>
                <w:sz w:val="20"/>
                <w:szCs w:val="20"/>
              </w:rPr>
            </w:pPr>
          </w:p>
        </w:tc>
        <w:tc>
          <w:tcPr>
            <w:tcW w:w="2343" w:type="dxa"/>
            <w:gridSpan w:val="9"/>
            <w:tcBorders>
              <w:top w:val="single" w:sz="6" w:space="0" w:color="auto"/>
              <w:left w:val="single" w:sz="6" w:space="0" w:color="auto"/>
              <w:bottom w:val="single" w:sz="6" w:space="0" w:color="auto"/>
              <w:right w:val="single" w:sz="12" w:space="0" w:color="auto"/>
            </w:tcBorders>
            <w:shd w:val="clear" w:color="auto" w:fill="auto"/>
            <w:vAlign w:val="center"/>
          </w:tcPr>
          <w:p w14:paraId="7640F925" w14:textId="77777777" w:rsidR="000B0933" w:rsidRPr="00097F34" w:rsidRDefault="000B0933" w:rsidP="000B0933">
            <w:pPr>
              <w:jc w:val="center"/>
              <w:rPr>
                <w:rFonts w:cstheme="minorHAnsi"/>
                <w:sz w:val="20"/>
                <w:szCs w:val="20"/>
              </w:rPr>
            </w:pPr>
          </w:p>
        </w:tc>
      </w:tr>
      <w:tr w:rsidR="000B0933" w:rsidRPr="00126A56" w14:paraId="20A7CB06" w14:textId="77777777" w:rsidTr="000F0D9B">
        <w:trPr>
          <w:gridAfter w:val="1"/>
          <w:wAfter w:w="18" w:type="dxa"/>
          <w:trHeight w:val="432"/>
        </w:trPr>
        <w:tc>
          <w:tcPr>
            <w:tcW w:w="555"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A92FDB8" w14:textId="77777777" w:rsidR="000B0933" w:rsidRPr="00097F34" w:rsidRDefault="000B0933" w:rsidP="000B0933">
            <w:pPr>
              <w:jc w:val="center"/>
              <w:rPr>
                <w:rFonts w:cstheme="minorHAnsi"/>
                <w:sz w:val="20"/>
                <w:szCs w:val="20"/>
              </w:rPr>
            </w:pPr>
            <w:r w:rsidRPr="00097F34">
              <w:rPr>
                <w:rFonts w:cstheme="minorHAnsi"/>
                <w:sz w:val="20"/>
                <w:szCs w:val="20"/>
              </w:rPr>
              <w:t>4.</w:t>
            </w:r>
          </w:p>
        </w:tc>
        <w:tc>
          <w:tcPr>
            <w:tcW w:w="5588" w:type="dxa"/>
            <w:gridSpan w:val="17"/>
            <w:tcBorders>
              <w:top w:val="single" w:sz="6" w:space="0" w:color="auto"/>
              <w:left w:val="single" w:sz="6" w:space="0" w:color="auto"/>
              <w:bottom w:val="single" w:sz="6" w:space="0" w:color="auto"/>
              <w:right w:val="single" w:sz="6" w:space="0" w:color="auto"/>
            </w:tcBorders>
            <w:shd w:val="clear" w:color="auto" w:fill="auto"/>
            <w:vAlign w:val="center"/>
          </w:tcPr>
          <w:p w14:paraId="041C6B7E" w14:textId="77777777" w:rsidR="000B0933" w:rsidRPr="00097F34" w:rsidRDefault="000B0933" w:rsidP="000B0933">
            <w:pPr>
              <w:rPr>
                <w:rFonts w:cstheme="minorHAnsi"/>
                <w:sz w:val="20"/>
                <w:szCs w:val="20"/>
              </w:rPr>
            </w:pPr>
          </w:p>
        </w:tc>
        <w:tc>
          <w:tcPr>
            <w:tcW w:w="2296" w:type="dxa"/>
            <w:gridSpan w:val="9"/>
            <w:tcBorders>
              <w:top w:val="single" w:sz="6" w:space="0" w:color="auto"/>
              <w:left w:val="single" w:sz="6" w:space="0" w:color="auto"/>
              <w:bottom w:val="single" w:sz="6" w:space="0" w:color="auto"/>
              <w:right w:val="single" w:sz="6" w:space="0" w:color="auto"/>
            </w:tcBorders>
            <w:shd w:val="clear" w:color="auto" w:fill="auto"/>
            <w:vAlign w:val="center"/>
          </w:tcPr>
          <w:p w14:paraId="5154669D" w14:textId="77777777" w:rsidR="000B0933" w:rsidRPr="00097F34" w:rsidRDefault="000B0933" w:rsidP="000B0933">
            <w:pPr>
              <w:jc w:val="center"/>
              <w:rPr>
                <w:rFonts w:cstheme="minorHAnsi"/>
                <w:sz w:val="20"/>
                <w:szCs w:val="20"/>
              </w:rPr>
            </w:pPr>
          </w:p>
        </w:tc>
        <w:tc>
          <w:tcPr>
            <w:tcW w:w="2343" w:type="dxa"/>
            <w:gridSpan w:val="9"/>
            <w:tcBorders>
              <w:top w:val="single" w:sz="6" w:space="0" w:color="auto"/>
              <w:left w:val="single" w:sz="6" w:space="0" w:color="auto"/>
              <w:bottom w:val="single" w:sz="6" w:space="0" w:color="auto"/>
              <w:right w:val="single" w:sz="12" w:space="0" w:color="auto"/>
            </w:tcBorders>
            <w:shd w:val="clear" w:color="auto" w:fill="auto"/>
            <w:vAlign w:val="center"/>
          </w:tcPr>
          <w:p w14:paraId="2DF16476" w14:textId="77777777" w:rsidR="000B0933" w:rsidRPr="00097F34" w:rsidRDefault="000B0933" w:rsidP="000B0933">
            <w:pPr>
              <w:jc w:val="center"/>
              <w:rPr>
                <w:rFonts w:cstheme="minorHAnsi"/>
                <w:sz w:val="20"/>
                <w:szCs w:val="20"/>
              </w:rPr>
            </w:pPr>
          </w:p>
        </w:tc>
      </w:tr>
      <w:tr w:rsidR="000B0933" w:rsidRPr="00126A56" w14:paraId="189886BB" w14:textId="77777777" w:rsidTr="000F0D9B">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After w:val="2"/>
          <w:wAfter w:w="36" w:type="dxa"/>
          <w:trHeight w:val="360"/>
        </w:trPr>
        <w:tc>
          <w:tcPr>
            <w:tcW w:w="10764" w:type="dxa"/>
            <w:gridSpan w:val="36"/>
            <w:tcBorders>
              <w:top w:val="single" w:sz="12" w:space="0" w:color="auto"/>
              <w:bottom w:val="single" w:sz="12" w:space="0" w:color="auto"/>
            </w:tcBorders>
            <w:shd w:val="clear" w:color="auto" w:fill="FFF2CC" w:themeFill="accent4" w:themeFillTint="33"/>
            <w:vAlign w:val="center"/>
          </w:tcPr>
          <w:p w14:paraId="2005C663" w14:textId="443C5E10" w:rsidR="000B0933" w:rsidRPr="00345AB5" w:rsidRDefault="000B0933" w:rsidP="000B0933">
            <w:pPr>
              <w:jc w:val="center"/>
              <w:rPr>
                <w:rFonts w:cstheme="minorHAnsi"/>
                <w:sz w:val="20"/>
                <w:szCs w:val="16"/>
              </w:rPr>
            </w:pPr>
            <w:r w:rsidRPr="00345AB5">
              <w:rPr>
                <w:rFonts w:cstheme="minorHAnsi"/>
                <w:sz w:val="10"/>
              </w:rPr>
              <w:br w:type="page"/>
            </w:r>
            <w:r w:rsidR="00EC68D3">
              <w:rPr>
                <w:rFonts w:cstheme="minorHAnsi"/>
                <w:b/>
              </w:rPr>
              <w:t>Connection</w:t>
            </w:r>
            <w:r w:rsidRPr="00345AB5">
              <w:rPr>
                <w:rFonts w:cstheme="minorHAnsi"/>
                <w:b/>
              </w:rPr>
              <w:t xml:space="preserve"> Fee Assistance</w:t>
            </w:r>
          </w:p>
        </w:tc>
      </w:tr>
      <w:tr w:rsidR="000B0933" w:rsidRPr="00126A56" w14:paraId="13A7E83B" w14:textId="77777777" w:rsidTr="000F0D9B">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After w:val="2"/>
          <w:wAfter w:w="36" w:type="dxa"/>
          <w:trHeight w:val="360"/>
        </w:trPr>
        <w:tc>
          <w:tcPr>
            <w:tcW w:w="5379" w:type="dxa"/>
            <w:gridSpan w:val="14"/>
            <w:tcBorders>
              <w:top w:val="single" w:sz="12" w:space="0" w:color="auto"/>
            </w:tcBorders>
            <w:shd w:val="clear" w:color="auto" w:fill="F2F2F2" w:themeFill="background1" w:themeFillShade="F2"/>
            <w:vAlign w:val="center"/>
          </w:tcPr>
          <w:p w14:paraId="2E756157" w14:textId="5BAE9F0C" w:rsidR="000B0933" w:rsidRPr="00345AB5" w:rsidRDefault="000B0933" w:rsidP="000B0933">
            <w:pPr>
              <w:rPr>
                <w:rFonts w:cstheme="minorHAnsi"/>
                <w:sz w:val="20"/>
                <w:szCs w:val="20"/>
              </w:rPr>
            </w:pPr>
            <w:r w:rsidRPr="00345AB5">
              <w:rPr>
                <w:rFonts w:cstheme="minorHAnsi"/>
                <w:sz w:val="20"/>
                <w:szCs w:val="20"/>
              </w:rPr>
              <w:t xml:space="preserve">Is </w:t>
            </w:r>
            <w:r w:rsidR="00EC68D3">
              <w:rPr>
                <w:rFonts w:cstheme="minorHAnsi"/>
                <w:sz w:val="20"/>
                <w:szCs w:val="20"/>
              </w:rPr>
              <w:t>connection</w:t>
            </w:r>
            <w:r w:rsidRPr="00345AB5">
              <w:rPr>
                <w:rFonts w:cstheme="minorHAnsi"/>
                <w:sz w:val="20"/>
                <w:szCs w:val="20"/>
              </w:rPr>
              <w:t xml:space="preserve"> fee assistance requested as part of this project?</w:t>
            </w:r>
          </w:p>
        </w:tc>
        <w:tc>
          <w:tcPr>
            <w:tcW w:w="2692" w:type="dxa"/>
            <w:gridSpan w:val="10"/>
            <w:tcBorders>
              <w:top w:val="single" w:sz="12" w:space="0" w:color="auto"/>
            </w:tcBorders>
            <w:vAlign w:val="center"/>
          </w:tcPr>
          <w:p w14:paraId="6824234A" w14:textId="77777777" w:rsidR="000B0933" w:rsidRPr="00345AB5" w:rsidRDefault="000B0933" w:rsidP="000B0933">
            <w:pPr>
              <w:rPr>
                <w:rFonts w:cstheme="minorHAnsi"/>
                <w:sz w:val="20"/>
                <w:szCs w:val="16"/>
              </w:rPr>
            </w:pPr>
            <w:r w:rsidRPr="00345AB5">
              <w:rPr>
                <w:rFonts w:cstheme="minorHAnsi"/>
                <w:sz w:val="20"/>
                <w:szCs w:val="16"/>
              </w:rPr>
              <w:t>Yes/No</w:t>
            </w:r>
          </w:p>
        </w:tc>
        <w:tc>
          <w:tcPr>
            <w:tcW w:w="2693" w:type="dxa"/>
            <w:gridSpan w:val="12"/>
            <w:tcBorders>
              <w:top w:val="single" w:sz="12" w:space="0" w:color="auto"/>
            </w:tcBorders>
            <w:vAlign w:val="center"/>
          </w:tcPr>
          <w:p w14:paraId="4D6AC22C" w14:textId="77777777" w:rsidR="000B0933" w:rsidRPr="00345AB5" w:rsidRDefault="000B0933" w:rsidP="000B0933">
            <w:pPr>
              <w:jc w:val="center"/>
              <w:rPr>
                <w:rFonts w:cstheme="minorHAnsi"/>
                <w:sz w:val="20"/>
                <w:szCs w:val="16"/>
              </w:rPr>
            </w:pPr>
            <w:r w:rsidRPr="00345AB5">
              <w:rPr>
                <w:rFonts w:cstheme="minorHAnsi"/>
                <w:sz w:val="20"/>
                <w:szCs w:val="16"/>
              </w:rPr>
              <w:t>If yes, complete below</w:t>
            </w:r>
          </w:p>
        </w:tc>
      </w:tr>
      <w:tr w:rsidR="000B0933" w:rsidRPr="00126A56" w14:paraId="0D4BA4FE" w14:textId="77777777" w:rsidTr="000F0D9B">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After w:val="2"/>
          <w:wAfter w:w="36" w:type="dxa"/>
          <w:trHeight w:val="360"/>
        </w:trPr>
        <w:tc>
          <w:tcPr>
            <w:tcW w:w="5379" w:type="dxa"/>
            <w:gridSpan w:val="14"/>
            <w:shd w:val="clear" w:color="auto" w:fill="F2F2F2" w:themeFill="background1" w:themeFillShade="F2"/>
            <w:vAlign w:val="center"/>
          </w:tcPr>
          <w:p w14:paraId="2B84D589" w14:textId="77777777" w:rsidR="000B0933" w:rsidRPr="00345AB5" w:rsidRDefault="000B0933" w:rsidP="000B0933">
            <w:pPr>
              <w:rPr>
                <w:rFonts w:cstheme="minorHAnsi"/>
                <w:sz w:val="20"/>
                <w:szCs w:val="20"/>
              </w:rPr>
            </w:pPr>
            <w:r w:rsidRPr="00345AB5">
              <w:rPr>
                <w:rFonts w:cstheme="minorHAnsi"/>
                <w:sz w:val="20"/>
                <w:szCs w:val="20"/>
              </w:rPr>
              <w:t>Estimated Number of Participants</w:t>
            </w:r>
          </w:p>
        </w:tc>
        <w:tc>
          <w:tcPr>
            <w:tcW w:w="5385" w:type="dxa"/>
            <w:gridSpan w:val="22"/>
            <w:vAlign w:val="center"/>
          </w:tcPr>
          <w:p w14:paraId="2200A1CB" w14:textId="77777777" w:rsidR="000B0933" w:rsidRPr="00345AB5" w:rsidRDefault="000B0933" w:rsidP="000B0933">
            <w:pPr>
              <w:rPr>
                <w:rFonts w:cstheme="minorHAnsi"/>
                <w:sz w:val="20"/>
                <w:szCs w:val="16"/>
              </w:rPr>
            </w:pPr>
          </w:p>
        </w:tc>
      </w:tr>
      <w:tr w:rsidR="000B0933" w:rsidRPr="00126A56" w14:paraId="1B8F7871" w14:textId="77777777" w:rsidTr="000F0D9B">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After w:val="2"/>
          <w:wAfter w:w="36" w:type="dxa"/>
          <w:trHeight w:val="360"/>
        </w:trPr>
        <w:tc>
          <w:tcPr>
            <w:tcW w:w="5379" w:type="dxa"/>
            <w:gridSpan w:val="14"/>
            <w:shd w:val="clear" w:color="auto" w:fill="F2F2F2" w:themeFill="background1" w:themeFillShade="F2"/>
            <w:vAlign w:val="center"/>
          </w:tcPr>
          <w:p w14:paraId="2A055940" w14:textId="77777777" w:rsidR="000B0933" w:rsidRPr="00345AB5" w:rsidRDefault="000B0933" w:rsidP="000B0933">
            <w:pPr>
              <w:rPr>
                <w:rFonts w:cstheme="minorHAnsi"/>
                <w:sz w:val="20"/>
                <w:szCs w:val="20"/>
              </w:rPr>
            </w:pPr>
            <w:r w:rsidRPr="00345AB5">
              <w:rPr>
                <w:rFonts w:cstheme="minorHAnsi"/>
                <w:sz w:val="20"/>
                <w:szCs w:val="20"/>
              </w:rPr>
              <w:lastRenderedPageBreak/>
              <w:t>Estimated Cost</w:t>
            </w:r>
          </w:p>
        </w:tc>
        <w:tc>
          <w:tcPr>
            <w:tcW w:w="5385" w:type="dxa"/>
            <w:gridSpan w:val="22"/>
            <w:vAlign w:val="center"/>
          </w:tcPr>
          <w:p w14:paraId="2A3DAFD6" w14:textId="77777777" w:rsidR="000B0933" w:rsidRPr="00345AB5" w:rsidRDefault="000B0933" w:rsidP="000B0933">
            <w:pPr>
              <w:rPr>
                <w:rFonts w:cstheme="minorHAnsi"/>
                <w:sz w:val="20"/>
                <w:szCs w:val="16"/>
              </w:rPr>
            </w:pPr>
            <w:r w:rsidRPr="00345AB5">
              <w:rPr>
                <w:rFonts w:cstheme="minorHAnsi"/>
                <w:sz w:val="20"/>
                <w:szCs w:val="16"/>
              </w:rPr>
              <w:t>$</w:t>
            </w:r>
          </w:p>
        </w:tc>
      </w:tr>
      <w:tr w:rsidR="000B0933" w:rsidRPr="00126A56" w14:paraId="3D3C6BE2" w14:textId="77777777" w:rsidTr="000F0D9B">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After w:val="2"/>
          <w:wAfter w:w="36" w:type="dxa"/>
          <w:trHeight w:val="917"/>
        </w:trPr>
        <w:tc>
          <w:tcPr>
            <w:tcW w:w="10764" w:type="dxa"/>
            <w:gridSpan w:val="36"/>
            <w:shd w:val="clear" w:color="auto" w:fill="FFFFFF" w:themeFill="background1"/>
            <w:vAlign w:val="center"/>
          </w:tcPr>
          <w:p w14:paraId="719005D3" w14:textId="717BBDCD" w:rsidR="000B0933" w:rsidRPr="00345AB5" w:rsidRDefault="000B0933" w:rsidP="000B0933">
            <w:pPr>
              <w:rPr>
                <w:rFonts w:cstheme="minorHAnsi"/>
                <w:sz w:val="20"/>
                <w:szCs w:val="16"/>
              </w:rPr>
            </w:pPr>
            <w:r w:rsidRPr="00345AB5">
              <w:rPr>
                <w:rFonts w:cstheme="minorHAnsi"/>
                <w:sz w:val="20"/>
                <w:szCs w:val="20"/>
              </w:rPr>
              <w:t>LMI tap fee assistance must be provided to low-income persons/families. Any remaining funds should be provided to moderate-income persons/families. See the WVDO Tap Fee Assistance Guide for more information.</w:t>
            </w:r>
            <w:r w:rsidRPr="00345AB5">
              <w:rPr>
                <w:rFonts w:cstheme="minorHAnsi"/>
                <w:sz w:val="20"/>
                <w:szCs w:val="16"/>
              </w:rPr>
              <w:t xml:space="preserve"> </w:t>
            </w:r>
          </w:p>
        </w:tc>
      </w:tr>
      <w:tr w:rsidR="000B0933" w:rsidRPr="00126A56" w14:paraId="62FFBBE9" w14:textId="77777777" w:rsidTr="000F0D9B">
        <w:tblPrEx>
          <w:tblLook w:val="01E0" w:firstRow="1" w:lastRow="1" w:firstColumn="1" w:lastColumn="1" w:noHBand="0" w:noVBand="0"/>
        </w:tblPrEx>
        <w:trPr>
          <w:gridAfter w:val="1"/>
          <w:wAfter w:w="18" w:type="dxa"/>
          <w:trHeight w:val="350"/>
        </w:trPr>
        <w:tc>
          <w:tcPr>
            <w:tcW w:w="10782" w:type="dxa"/>
            <w:gridSpan w:val="37"/>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6FB3E25B" w14:textId="77777777" w:rsidR="000B0933" w:rsidRPr="00126A56" w:rsidRDefault="000B0933" w:rsidP="000B0933">
            <w:pPr>
              <w:jc w:val="center"/>
              <w:rPr>
                <w:rFonts w:cstheme="minorHAnsi"/>
                <w:b/>
              </w:rPr>
            </w:pPr>
            <w:r w:rsidRPr="001D443A">
              <w:rPr>
                <w:rFonts w:cstheme="minorHAnsi"/>
                <w:b/>
              </w:rPr>
              <w:t>1.5 - Citizen Participation</w:t>
            </w:r>
          </w:p>
        </w:tc>
      </w:tr>
      <w:tr w:rsidR="000B0933" w:rsidRPr="00126A56" w14:paraId="74CFD84F" w14:textId="77777777" w:rsidTr="000F0D9B">
        <w:tblPrEx>
          <w:tblLook w:val="01E0" w:firstRow="1" w:lastRow="1" w:firstColumn="1" w:lastColumn="1" w:noHBand="0" w:noVBand="0"/>
        </w:tblPrEx>
        <w:trPr>
          <w:gridAfter w:val="1"/>
          <w:wAfter w:w="18" w:type="dxa"/>
          <w:trHeight w:hRule="exact" w:val="374"/>
        </w:trPr>
        <w:tc>
          <w:tcPr>
            <w:tcW w:w="3342" w:type="dxa"/>
            <w:gridSpan w:val="7"/>
            <w:tcBorders>
              <w:top w:val="single" w:sz="12" w:space="0" w:color="auto"/>
              <w:left w:val="single" w:sz="12" w:space="0" w:color="auto"/>
              <w:bottom w:val="single" w:sz="8" w:space="0" w:color="auto"/>
              <w:right w:val="single" w:sz="8" w:space="0" w:color="auto"/>
            </w:tcBorders>
            <w:shd w:val="clear" w:color="auto" w:fill="F2F2F2" w:themeFill="background1" w:themeFillShade="F2"/>
            <w:vAlign w:val="center"/>
          </w:tcPr>
          <w:p w14:paraId="07D8C76B" w14:textId="77777777" w:rsidR="000B0933" w:rsidRPr="00126A56" w:rsidRDefault="000B0933" w:rsidP="000B0933">
            <w:pPr>
              <w:rPr>
                <w:rFonts w:cstheme="minorHAnsi"/>
              </w:rPr>
            </w:pPr>
            <w:r w:rsidRPr="00126A56">
              <w:rPr>
                <w:rFonts w:cstheme="minorHAnsi"/>
                <w:sz w:val="18"/>
              </w:rPr>
              <w:t xml:space="preserve">Public Hearing </w:t>
            </w:r>
            <w:r w:rsidRPr="00126A56">
              <w:rPr>
                <w:rFonts w:cstheme="minorHAnsi"/>
                <w:sz w:val="20"/>
              </w:rPr>
              <w:t>Legal</w:t>
            </w:r>
            <w:r w:rsidRPr="00126A56">
              <w:rPr>
                <w:rFonts w:cstheme="minorHAnsi"/>
                <w:sz w:val="18"/>
              </w:rPr>
              <w:t xml:space="preserve"> Notice Published</w:t>
            </w:r>
          </w:p>
        </w:tc>
        <w:tc>
          <w:tcPr>
            <w:tcW w:w="1260" w:type="dxa"/>
            <w:gridSpan w:val="5"/>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tcPr>
          <w:p w14:paraId="22670B52" w14:textId="77777777" w:rsidR="000B0933" w:rsidRPr="00126A56" w:rsidRDefault="000B0933" w:rsidP="000B0933">
            <w:pPr>
              <w:jc w:val="center"/>
              <w:rPr>
                <w:rFonts w:cstheme="minorHAnsi"/>
              </w:rPr>
            </w:pPr>
            <w:r w:rsidRPr="00126A56">
              <w:rPr>
                <w:rFonts w:cstheme="minorHAnsi"/>
                <w:sz w:val="20"/>
              </w:rPr>
              <w:t>Date</w:t>
            </w:r>
          </w:p>
        </w:tc>
        <w:tc>
          <w:tcPr>
            <w:tcW w:w="1260" w:type="dxa"/>
            <w:gridSpan w:val="5"/>
            <w:tcBorders>
              <w:top w:val="single" w:sz="12" w:space="0" w:color="auto"/>
              <w:left w:val="single" w:sz="8" w:space="0" w:color="auto"/>
              <w:bottom w:val="single" w:sz="8" w:space="0" w:color="auto"/>
              <w:right w:val="single" w:sz="8" w:space="0" w:color="auto"/>
            </w:tcBorders>
            <w:shd w:val="clear" w:color="auto" w:fill="auto"/>
            <w:vAlign w:val="center"/>
          </w:tcPr>
          <w:p w14:paraId="662A0C26" w14:textId="77777777" w:rsidR="000B0933" w:rsidRPr="00126A56" w:rsidRDefault="000B0933" w:rsidP="000B0933">
            <w:pPr>
              <w:jc w:val="center"/>
              <w:rPr>
                <w:rFonts w:cstheme="minorHAnsi"/>
                <w:sz w:val="20"/>
              </w:rPr>
            </w:pPr>
          </w:p>
        </w:tc>
        <w:tc>
          <w:tcPr>
            <w:tcW w:w="1263" w:type="dxa"/>
            <w:gridSpan w:val="5"/>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tcPr>
          <w:p w14:paraId="7620F2F4" w14:textId="77777777" w:rsidR="000B0933" w:rsidRPr="00B50612" w:rsidRDefault="000B0933" w:rsidP="000B0933">
            <w:pPr>
              <w:jc w:val="center"/>
              <w:rPr>
                <w:rFonts w:cstheme="minorHAnsi"/>
                <w:sz w:val="20"/>
                <w:szCs w:val="20"/>
              </w:rPr>
            </w:pPr>
            <w:r w:rsidRPr="00B50612">
              <w:rPr>
                <w:rFonts w:cstheme="minorHAnsi"/>
                <w:sz w:val="20"/>
                <w:szCs w:val="20"/>
              </w:rPr>
              <w:t>Date</w:t>
            </w:r>
          </w:p>
        </w:tc>
        <w:tc>
          <w:tcPr>
            <w:tcW w:w="1260" w:type="dxa"/>
            <w:gridSpan w:val="5"/>
            <w:tcBorders>
              <w:top w:val="single" w:sz="12" w:space="0" w:color="auto"/>
              <w:left w:val="single" w:sz="8" w:space="0" w:color="auto"/>
              <w:bottom w:val="single" w:sz="8" w:space="0" w:color="auto"/>
              <w:right w:val="single" w:sz="8" w:space="0" w:color="auto"/>
            </w:tcBorders>
            <w:shd w:val="clear" w:color="auto" w:fill="auto"/>
            <w:vAlign w:val="center"/>
          </w:tcPr>
          <w:p w14:paraId="69158315" w14:textId="77777777" w:rsidR="000B0933" w:rsidRPr="00B50612" w:rsidRDefault="000B0933" w:rsidP="000B0933">
            <w:pPr>
              <w:jc w:val="center"/>
              <w:rPr>
                <w:rFonts w:cstheme="minorHAnsi"/>
                <w:b/>
                <w:sz w:val="20"/>
                <w:szCs w:val="20"/>
              </w:rPr>
            </w:pPr>
          </w:p>
        </w:tc>
        <w:tc>
          <w:tcPr>
            <w:tcW w:w="2397" w:type="dxa"/>
            <w:gridSpan w:val="10"/>
            <w:vMerge w:val="restart"/>
            <w:tcBorders>
              <w:top w:val="single" w:sz="12" w:space="0" w:color="auto"/>
              <w:left w:val="single" w:sz="8" w:space="0" w:color="auto"/>
              <w:bottom w:val="single" w:sz="8" w:space="0" w:color="auto"/>
              <w:right w:val="single" w:sz="12" w:space="0" w:color="auto"/>
            </w:tcBorders>
            <w:shd w:val="clear" w:color="auto" w:fill="F2F2F2" w:themeFill="background1" w:themeFillShade="F2"/>
            <w:vAlign w:val="center"/>
          </w:tcPr>
          <w:p w14:paraId="7952B3FD" w14:textId="77777777" w:rsidR="000B0933" w:rsidRPr="00B50612" w:rsidRDefault="000B0933" w:rsidP="000B0933">
            <w:pPr>
              <w:jc w:val="center"/>
              <w:rPr>
                <w:rFonts w:cstheme="minorHAnsi"/>
                <w:sz w:val="20"/>
                <w:szCs w:val="20"/>
              </w:rPr>
            </w:pPr>
            <w:r w:rsidRPr="00B50612">
              <w:rPr>
                <w:rFonts w:cstheme="minorHAnsi"/>
                <w:sz w:val="20"/>
                <w:szCs w:val="20"/>
              </w:rPr>
              <w:t>Detailed Meeting Minutes Attached?</w:t>
            </w:r>
          </w:p>
        </w:tc>
      </w:tr>
      <w:tr w:rsidR="000B0933" w:rsidRPr="00126A56" w14:paraId="0FA6F54B" w14:textId="77777777" w:rsidTr="000F0D9B">
        <w:tblPrEx>
          <w:tblLook w:val="01E0" w:firstRow="1" w:lastRow="1" w:firstColumn="1" w:lastColumn="1" w:noHBand="0" w:noVBand="0"/>
        </w:tblPrEx>
        <w:trPr>
          <w:gridAfter w:val="1"/>
          <w:wAfter w:w="18" w:type="dxa"/>
          <w:trHeight w:hRule="exact" w:val="374"/>
        </w:trPr>
        <w:tc>
          <w:tcPr>
            <w:tcW w:w="3342" w:type="dxa"/>
            <w:gridSpan w:val="7"/>
            <w:tcBorders>
              <w:top w:val="single" w:sz="8" w:space="0" w:color="auto"/>
              <w:left w:val="single" w:sz="12" w:space="0" w:color="auto"/>
              <w:bottom w:val="single" w:sz="8" w:space="0" w:color="auto"/>
              <w:right w:val="single" w:sz="8" w:space="0" w:color="auto"/>
            </w:tcBorders>
            <w:shd w:val="clear" w:color="auto" w:fill="F2F2F2" w:themeFill="background1" w:themeFillShade="F2"/>
            <w:vAlign w:val="center"/>
          </w:tcPr>
          <w:p w14:paraId="64AA4203" w14:textId="77777777" w:rsidR="000B0933" w:rsidRPr="00126A56" w:rsidRDefault="000B0933" w:rsidP="000B0933">
            <w:pPr>
              <w:rPr>
                <w:rFonts w:cstheme="minorHAnsi"/>
                <w:sz w:val="20"/>
                <w:szCs w:val="20"/>
              </w:rPr>
            </w:pPr>
            <w:r w:rsidRPr="00126A56">
              <w:rPr>
                <w:rFonts w:cstheme="minorHAnsi"/>
                <w:sz w:val="20"/>
                <w:szCs w:val="20"/>
              </w:rPr>
              <w:t>Public Hearing Meeting Dates</w:t>
            </w:r>
          </w:p>
        </w:tc>
        <w:tc>
          <w:tcPr>
            <w:tcW w:w="1260"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2B35BE8" w14:textId="77777777" w:rsidR="000B0933" w:rsidRPr="00126A56" w:rsidRDefault="000B0933" w:rsidP="000B0933">
            <w:pPr>
              <w:jc w:val="center"/>
              <w:rPr>
                <w:rFonts w:cstheme="minorHAnsi"/>
                <w:sz w:val="20"/>
                <w:szCs w:val="20"/>
              </w:rPr>
            </w:pPr>
            <w:r w:rsidRPr="00126A56">
              <w:rPr>
                <w:rFonts w:cstheme="minorHAnsi"/>
                <w:sz w:val="20"/>
                <w:szCs w:val="20"/>
              </w:rPr>
              <w:t>1</w:t>
            </w:r>
            <w:r w:rsidRPr="00126A56">
              <w:rPr>
                <w:rFonts w:cstheme="minorHAnsi"/>
                <w:sz w:val="20"/>
                <w:szCs w:val="20"/>
                <w:vertAlign w:val="superscript"/>
              </w:rPr>
              <w:t>st</w:t>
            </w:r>
            <w:r w:rsidRPr="00126A56">
              <w:rPr>
                <w:rFonts w:cstheme="minorHAnsi"/>
                <w:sz w:val="20"/>
                <w:szCs w:val="20"/>
              </w:rPr>
              <w:t xml:space="preserve"> Meeting</w:t>
            </w:r>
          </w:p>
        </w:tc>
        <w:tc>
          <w:tcPr>
            <w:tcW w:w="1260" w:type="dxa"/>
            <w:gridSpan w:val="5"/>
            <w:tcBorders>
              <w:top w:val="single" w:sz="8" w:space="0" w:color="auto"/>
              <w:left w:val="single" w:sz="8" w:space="0" w:color="auto"/>
              <w:bottom w:val="single" w:sz="8" w:space="0" w:color="auto"/>
              <w:right w:val="single" w:sz="8" w:space="0" w:color="auto"/>
            </w:tcBorders>
            <w:vAlign w:val="center"/>
          </w:tcPr>
          <w:p w14:paraId="65D9C5EB" w14:textId="77777777" w:rsidR="000B0933" w:rsidRPr="00126A56" w:rsidRDefault="000B0933" w:rsidP="000B0933">
            <w:pPr>
              <w:jc w:val="center"/>
              <w:rPr>
                <w:rFonts w:cstheme="minorHAnsi"/>
                <w:sz w:val="20"/>
                <w:szCs w:val="20"/>
              </w:rPr>
            </w:pPr>
          </w:p>
        </w:tc>
        <w:tc>
          <w:tcPr>
            <w:tcW w:w="1263"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E8AC546" w14:textId="77777777" w:rsidR="000B0933" w:rsidRPr="00126A56" w:rsidRDefault="000B0933" w:rsidP="000B0933">
            <w:pPr>
              <w:jc w:val="center"/>
              <w:rPr>
                <w:rFonts w:cstheme="minorHAnsi"/>
                <w:sz w:val="20"/>
                <w:szCs w:val="20"/>
              </w:rPr>
            </w:pPr>
            <w:r w:rsidRPr="00126A56">
              <w:rPr>
                <w:rFonts w:cstheme="minorHAnsi"/>
                <w:sz w:val="20"/>
                <w:szCs w:val="20"/>
              </w:rPr>
              <w:t>2</w:t>
            </w:r>
            <w:r w:rsidRPr="00126A56">
              <w:rPr>
                <w:rFonts w:cstheme="minorHAnsi"/>
                <w:sz w:val="20"/>
                <w:szCs w:val="20"/>
                <w:vertAlign w:val="superscript"/>
              </w:rPr>
              <w:t>nd</w:t>
            </w:r>
            <w:r w:rsidRPr="00126A56">
              <w:rPr>
                <w:rFonts w:cstheme="minorHAnsi"/>
                <w:sz w:val="20"/>
                <w:szCs w:val="20"/>
              </w:rPr>
              <w:t xml:space="preserve"> Meeting</w:t>
            </w:r>
          </w:p>
        </w:tc>
        <w:tc>
          <w:tcPr>
            <w:tcW w:w="126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CBF06C3" w14:textId="77777777" w:rsidR="000B0933" w:rsidRPr="00126A56" w:rsidRDefault="000B0933" w:rsidP="000B0933">
            <w:pPr>
              <w:jc w:val="center"/>
              <w:rPr>
                <w:rFonts w:cstheme="minorHAnsi"/>
                <w:sz w:val="20"/>
                <w:szCs w:val="20"/>
              </w:rPr>
            </w:pPr>
          </w:p>
        </w:tc>
        <w:tc>
          <w:tcPr>
            <w:tcW w:w="2397" w:type="dxa"/>
            <w:gridSpan w:val="10"/>
            <w:vMerge/>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14:paraId="27735C41" w14:textId="77777777" w:rsidR="000B0933" w:rsidRPr="00126A56" w:rsidRDefault="000B0933" w:rsidP="000B0933">
            <w:pPr>
              <w:jc w:val="center"/>
              <w:rPr>
                <w:rFonts w:cstheme="minorHAnsi"/>
                <w:b/>
                <w:color w:val="FFFFFF" w:themeColor="background1"/>
                <w:szCs w:val="20"/>
              </w:rPr>
            </w:pPr>
          </w:p>
        </w:tc>
      </w:tr>
      <w:tr w:rsidR="000B0933" w:rsidRPr="00126A56" w14:paraId="6CAE6B3C" w14:textId="77777777" w:rsidTr="000F0D9B">
        <w:tblPrEx>
          <w:tblLook w:val="01E0" w:firstRow="1" w:lastRow="1" w:firstColumn="1" w:lastColumn="1" w:noHBand="0" w:noVBand="0"/>
        </w:tblPrEx>
        <w:trPr>
          <w:gridAfter w:val="1"/>
          <w:wAfter w:w="18" w:type="dxa"/>
          <w:trHeight w:hRule="exact" w:val="374"/>
        </w:trPr>
        <w:tc>
          <w:tcPr>
            <w:tcW w:w="1272" w:type="dxa"/>
            <w:gridSpan w:val="3"/>
            <w:tcBorders>
              <w:top w:val="single" w:sz="8" w:space="0" w:color="auto"/>
              <w:left w:val="single" w:sz="12" w:space="0" w:color="auto"/>
              <w:bottom w:val="single" w:sz="8" w:space="0" w:color="auto"/>
              <w:right w:val="single" w:sz="8" w:space="0" w:color="auto"/>
            </w:tcBorders>
            <w:shd w:val="clear" w:color="auto" w:fill="F2F2F2" w:themeFill="background1" w:themeFillShade="F2"/>
            <w:vAlign w:val="center"/>
          </w:tcPr>
          <w:p w14:paraId="131D0342" w14:textId="77777777" w:rsidR="000B0933" w:rsidRPr="00126A56" w:rsidRDefault="000B0933" w:rsidP="000B0933">
            <w:pPr>
              <w:rPr>
                <w:rFonts w:cstheme="minorHAnsi"/>
                <w:sz w:val="20"/>
                <w:szCs w:val="20"/>
              </w:rPr>
            </w:pPr>
            <w:r w:rsidRPr="00126A56">
              <w:rPr>
                <w:rFonts w:cstheme="minorHAnsi"/>
                <w:sz w:val="20"/>
                <w:szCs w:val="20"/>
              </w:rPr>
              <w:t>Newspaper</w:t>
            </w:r>
          </w:p>
        </w:tc>
        <w:tc>
          <w:tcPr>
            <w:tcW w:w="7113" w:type="dxa"/>
            <w:gridSpan w:val="24"/>
            <w:tcBorders>
              <w:top w:val="single" w:sz="8" w:space="0" w:color="auto"/>
              <w:left w:val="single" w:sz="8" w:space="0" w:color="auto"/>
              <w:bottom w:val="single" w:sz="8" w:space="0" w:color="auto"/>
              <w:right w:val="single" w:sz="8" w:space="0" w:color="auto"/>
            </w:tcBorders>
            <w:shd w:val="clear" w:color="auto" w:fill="auto"/>
            <w:vAlign w:val="center"/>
          </w:tcPr>
          <w:p w14:paraId="5B12B99E" w14:textId="77777777" w:rsidR="000B0933" w:rsidRPr="00126A56" w:rsidRDefault="000B0933" w:rsidP="000B0933">
            <w:pPr>
              <w:rPr>
                <w:rFonts w:cstheme="minorHAnsi"/>
                <w:sz w:val="20"/>
                <w:szCs w:val="20"/>
              </w:rPr>
            </w:pPr>
          </w:p>
        </w:tc>
        <w:tc>
          <w:tcPr>
            <w:tcW w:w="599"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867B68A" w14:textId="77777777" w:rsidR="000B0933" w:rsidRPr="00126A56" w:rsidRDefault="000B0933" w:rsidP="000B0933">
            <w:pPr>
              <w:jc w:val="center"/>
              <w:rPr>
                <w:rFonts w:cstheme="minorHAnsi"/>
                <w:sz w:val="20"/>
                <w:szCs w:val="20"/>
              </w:rPr>
            </w:pPr>
            <w:r w:rsidRPr="00126A56">
              <w:rPr>
                <w:rFonts w:cstheme="minorHAnsi"/>
                <w:sz w:val="20"/>
                <w:szCs w:val="20"/>
              </w:rPr>
              <w:t>Yes</w:t>
            </w:r>
          </w:p>
        </w:tc>
        <w:tc>
          <w:tcPr>
            <w:tcW w:w="5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D2CBA9" w14:textId="77777777" w:rsidR="000B0933" w:rsidRPr="00126A56" w:rsidRDefault="000B0933" w:rsidP="000B0933">
            <w:pPr>
              <w:jc w:val="center"/>
              <w:rPr>
                <w:rFonts w:cstheme="minorHAnsi"/>
                <w:sz w:val="20"/>
                <w:szCs w:val="20"/>
              </w:rPr>
            </w:pPr>
          </w:p>
        </w:tc>
        <w:tc>
          <w:tcPr>
            <w:tcW w:w="59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ADBF23A" w14:textId="77777777" w:rsidR="000B0933" w:rsidRPr="00126A56" w:rsidRDefault="000B0933" w:rsidP="000B0933">
            <w:pPr>
              <w:jc w:val="center"/>
              <w:rPr>
                <w:rFonts w:cstheme="minorHAnsi"/>
                <w:sz w:val="20"/>
                <w:szCs w:val="20"/>
              </w:rPr>
            </w:pPr>
            <w:r w:rsidRPr="00126A56">
              <w:rPr>
                <w:rFonts w:cstheme="minorHAnsi"/>
                <w:sz w:val="20"/>
                <w:szCs w:val="20"/>
              </w:rPr>
              <w:t>No</w:t>
            </w:r>
          </w:p>
        </w:tc>
        <w:tc>
          <w:tcPr>
            <w:tcW w:w="600"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42E8811F" w14:textId="77777777" w:rsidR="000B0933" w:rsidRPr="00126A56" w:rsidRDefault="000B0933" w:rsidP="000B0933">
            <w:pPr>
              <w:jc w:val="center"/>
              <w:rPr>
                <w:rFonts w:cstheme="minorHAnsi"/>
                <w:b/>
                <w:color w:val="FFFFFF" w:themeColor="background1"/>
                <w:szCs w:val="20"/>
              </w:rPr>
            </w:pPr>
          </w:p>
        </w:tc>
      </w:tr>
      <w:tr w:rsidR="000B0933" w:rsidRPr="00126A56" w14:paraId="26DD1631" w14:textId="77777777" w:rsidTr="000F0D9B">
        <w:tblPrEx>
          <w:tblLook w:val="01E0" w:firstRow="1" w:lastRow="1" w:firstColumn="1" w:lastColumn="1" w:noHBand="0" w:noVBand="0"/>
        </w:tblPrEx>
        <w:trPr>
          <w:gridAfter w:val="1"/>
          <w:wAfter w:w="18" w:type="dxa"/>
          <w:trHeight w:hRule="exact" w:val="374"/>
        </w:trPr>
        <w:tc>
          <w:tcPr>
            <w:tcW w:w="8385" w:type="dxa"/>
            <w:gridSpan w:val="27"/>
            <w:tcBorders>
              <w:top w:val="single" w:sz="8" w:space="0" w:color="auto"/>
              <w:left w:val="single" w:sz="12" w:space="0" w:color="auto"/>
              <w:bottom w:val="single" w:sz="8" w:space="0" w:color="auto"/>
              <w:right w:val="single" w:sz="8" w:space="0" w:color="auto"/>
            </w:tcBorders>
            <w:shd w:val="clear" w:color="auto" w:fill="F2F2F2" w:themeFill="background1" w:themeFillShade="F2"/>
            <w:vAlign w:val="center"/>
          </w:tcPr>
          <w:p w14:paraId="7A54C8FD" w14:textId="77777777" w:rsidR="000B0933" w:rsidRPr="00126A56" w:rsidRDefault="000B0933" w:rsidP="000B0933">
            <w:pPr>
              <w:rPr>
                <w:rFonts w:cstheme="minorHAnsi"/>
                <w:sz w:val="20"/>
                <w:szCs w:val="20"/>
              </w:rPr>
            </w:pPr>
            <w:r w:rsidRPr="00126A56">
              <w:rPr>
                <w:rFonts w:cstheme="minorHAnsi"/>
                <w:sz w:val="20"/>
                <w:szCs w:val="20"/>
              </w:rPr>
              <w:t>Are letters of support or petitions for service included in the application?</w:t>
            </w:r>
          </w:p>
        </w:tc>
        <w:tc>
          <w:tcPr>
            <w:tcW w:w="599"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1AF9D34" w14:textId="77777777" w:rsidR="000B0933" w:rsidRPr="00126A56" w:rsidRDefault="000B0933" w:rsidP="000B0933">
            <w:pPr>
              <w:jc w:val="center"/>
              <w:rPr>
                <w:rFonts w:cstheme="minorHAnsi"/>
                <w:sz w:val="20"/>
                <w:szCs w:val="20"/>
              </w:rPr>
            </w:pPr>
            <w:r w:rsidRPr="00126A56">
              <w:rPr>
                <w:rFonts w:cstheme="minorHAnsi"/>
                <w:sz w:val="20"/>
                <w:szCs w:val="20"/>
              </w:rPr>
              <w:t>Yes</w:t>
            </w:r>
          </w:p>
        </w:tc>
        <w:tc>
          <w:tcPr>
            <w:tcW w:w="5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2EA124" w14:textId="77777777" w:rsidR="000B0933" w:rsidRPr="00126A56" w:rsidRDefault="000B0933" w:rsidP="000B0933">
            <w:pPr>
              <w:jc w:val="center"/>
              <w:rPr>
                <w:rFonts w:cstheme="minorHAnsi"/>
                <w:sz w:val="20"/>
                <w:szCs w:val="20"/>
              </w:rPr>
            </w:pPr>
          </w:p>
        </w:tc>
        <w:tc>
          <w:tcPr>
            <w:tcW w:w="59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CE8C655" w14:textId="77777777" w:rsidR="000B0933" w:rsidRPr="00126A56" w:rsidRDefault="000B0933" w:rsidP="000B0933">
            <w:pPr>
              <w:jc w:val="center"/>
              <w:rPr>
                <w:rFonts w:cstheme="minorHAnsi"/>
                <w:sz w:val="20"/>
                <w:szCs w:val="20"/>
              </w:rPr>
            </w:pPr>
            <w:r w:rsidRPr="00126A56">
              <w:rPr>
                <w:rFonts w:cstheme="minorHAnsi"/>
                <w:sz w:val="20"/>
                <w:szCs w:val="20"/>
              </w:rPr>
              <w:t>No</w:t>
            </w:r>
          </w:p>
        </w:tc>
        <w:tc>
          <w:tcPr>
            <w:tcW w:w="600"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490D8611" w14:textId="77777777" w:rsidR="000B0933" w:rsidRPr="00126A56" w:rsidRDefault="000B0933" w:rsidP="000B0933">
            <w:pPr>
              <w:jc w:val="center"/>
              <w:rPr>
                <w:rFonts w:cstheme="minorHAnsi"/>
                <w:b/>
                <w:color w:val="FFFFFF" w:themeColor="background1"/>
                <w:szCs w:val="20"/>
              </w:rPr>
            </w:pPr>
          </w:p>
        </w:tc>
      </w:tr>
      <w:tr w:rsidR="000B0933" w:rsidRPr="00126A56" w14:paraId="04F27D0A" w14:textId="77777777" w:rsidTr="000F0D9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Ex>
        <w:trPr>
          <w:gridAfter w:val="1"/>
          <w:wAfter w:w="18" w:type="dxa"/>
          <w:trHeight w:val="350"/>
        </w:trPr>
        <w:tc>
          <w:tcPr>
            <w:tcW w:w="10782" w:type="dxa"/>
            <w:gridSpan w:val="37"/>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5D223906" w14:textId="77777777" w:rsidR="000B0933" w:rsidRPr="00126A56" w:rsidRDefault="000B0933" w:rsidP="000B0933">
            <w:pPr>
              <w:jc w:val="center"/>
              <w:rPr>
                <w:rFonts w:cstheme="minorHAnsi"/>
                <w:b/>
              </w:rPr>
            </w:pPr>
            <w:r w:rsidRPr="001D443A">
              <w:rPr>
                <w:rFonts w:cstheme="minorHAnsi"/>
                <w:b/>
              </w:rPr>
              <w:t>1.6 – Status of Open Grants</w:t>
            </w:r>
          </w:p>
        </w:tc>
      </w:tr>
      <w:tr w:rsidR="000B0933" w:rsidRPr="00126A56" w14:paraId="6A59F264" w14:textId="77777777" w:rsidTr="000F0D9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Ex>
        <w:trPr>
          <w:gridAfter w:val="1"/>
          <w:wAfter w:w="18" w:type="dxa"/>
          <w:trHeight w:val="327"/>
        </w:trPr>
        <w:tc>
          <w:tcPr>
            <w:tcW w:w="8799" w:type="dxa"/>
            <w:gridSpan w:val="30"/>
            <w:tcBorders>
              <w:top w:val="single" w:sz="12" w:space="0" w:color="auto"/>
              <w:left w:val="single" w:sz="12" w:space="0" w:color="auto"/>
              <w:bottom w:val="single" w:sz="12" w:space="0" w:color="auto"/>
            </w:tcBorders>
            <w:shd w:val="clear" w:color="auto" w:fill="auto"/>
            <w:vAlign w:val="center"/>
          </w:tcPr>
          <w:p w14:paraId="65B3A4A6" w14:textId="77777777" w:rsidR="000B0933" w:rsidRPr="00126A56" w:rsidRDefault="000B0933" w:rsidP="000B0933">
            <w:pPr>
              <w:rPr>
                <w:rFonts w:cstheme="minorHAnsi"/>
                <w:sz w:val="20"/>
                <w:szCs w:val="20"/>
              </w:rPr>
            </w:pPr>
            <w:r w:rsidRPr="00126A56">
              <w:rPr>
                <w:rFonts w:cstheme="minorHAnsi"/>
                <w:sz w:val="20"/>
                <w:szCs w:val="20"/>
              </w:rPr>
              <w:t xml:space="preserve">Did applicant submit a waiver request to the WVDO due to existing open grants? </w:t>
            </w:r>
          </w:p>
        </w:tc>
        <w:tc>
          <w:tcPr>
            <w:tcW w:w="1983" w:type="dxa"/>
            <w:gridSpan w:val="7"/>
            <w:tcBorders>
              <w:top w:val="single" w:sz="12" w:space="0" w:color="auto"/>
              <w:right w:val="single" w:sz="12" w:space="0" w:color="auto"/>
            </w:tcBorders>
            <w:shd w:val="clear" w:color="auto" w:fill="FFFFFF" w:themeFill="background1"/>
            <w:vAlign w:val="center"/>
          </w:tcPr>
          <w:p w14:paraId="37C0611A" w14:textId="77777777" w:rsidR="000B0933" w:rsidRPr="00126A56" w:rsidRDefault="000B0933" w:rsidP="000B0933">
            <w:pPr>
              <w:jc w:val="center"/>
              <w:rPr>
                <w:rFonts w:cstheme="minorHAnsi"/>
                <w:b/>
                <w:sz w:val="20"/>
                <w:szCs w:val="20"/>
              </w:rPr>
            </w:pPr>
          </w:p>
        </w:tc>
      </w:tr>
      <w:tr w:rsidR="000B0933" w:rsidRPr="00126A56" w14:paraId="10E5EDA0" w14:textId="77777777" w:rsidTr="000F0D9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Ex>
        <w:trPr>
          <w:gridAfter w:val="1"/>
          <w:wAfter w:w="18" w:type="dxa"/>
          <w:trHeight w:val="326"/>
        </w:trPr>
        <w:tc>
          <w:tcPr>
            <w:tcW w:w="10782" w:type="dxa"/>
            <w:gridSpan w:val="37"/>
            <w:tcBorders>
              <w:top w:val="single" w:sz="12" w:space="0" w:color="auto"/>
              <w:left w:val="single" w:sz="12" w:space="0" w:color="auto"/>
              <w:bottom w:val="single" w:sz="12" w:space="0" w:color="auto"/>
              <w:right w:val="single" w:sz="12" w:space="0" w:color="auto"/>
            </w:tcBorders>
            <w:shd w:val="clear" w:color="auto" w:fill="auto"/>
            <w:vAlign w:val="center"/>
          </w:tcPr>
          <w:p w14:paraId="17B4DF44" w14:textId="77777777" w:rsidR="000B0933" w:rsidRPr="00126A56" w:rsidRDefault="000B0933" w:rsidP="000B0933">
            <w:pPr>
              <w:rPr>
                <w:rFonts w:cstheme="minorHAnsi"/>
                <w:sz w:val="20"/>
                <w:szCs w:val="20"/>
              </w:rPr>
            </w:pPr>
            <w:r w:rsidRPr="00126A56">
              <w:rPr>
                <w:rFonts w:cstheme="minorHAnsi"/>
                <w:sz w:val="20"/>
                <w:szCs w:val="20"/>
              </w:rPr>
              <w:t>List below any of the applicant’s open grants that have not received an interim closeout.</w:t>
            </w:r>
          </w:p>
        </w:tc>
      </w:tr>
      <w:tr w:rsidR="000B0933" w:rsidRPr="00126A56" w14:paraId="5B676DA4" w14:textId="77777777" w:rsidTr="000F0D9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Ex>
        <w:trPr>
          <w:gridAfter w:val="1"/>
          <w:wAfter w:w="18" w:type="dxa"/>
          <w:trHeight w:val="585"/>
        </w:trPr>
        <w:tc>
          <w:tcPr>
            <w:tcW w:w="1452"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5FD9D642" w14:textId="77777777" w:rsidR="000B0933" w:rsidRPr="00097F34" w:rsidRDefault="000B0933" w:rsidP="00097F34">
            <w:pPr>
              <w:spacing w:after="0"/>
              <w:jc w:val="center"/>
              <w:rPr>
                <w:rFonts w:cstheme="minorHAnsi"/>
                <w:sz w:val="20"/>
                <w:szCs w:val="20"/>
              </w:rPr>
            </w:pPr>
            <w:r w:rsidRPr="00097F34">
              <w:rPr>
                <w:rFonts w:cstheme="minorHAnsi"/>
                <w:sz w:val="20"/>
                <w:szCs w:val="20"/>
              </w:rPr>
              <w:t>Project Number</w:t>
            </w:r>
          </w:p>
        </w:tc>
        <w:tc>
          <w:tcPr>
            <w:tcW w:w="2757" w:type="dxa"/>
            <w:gridSpan w:val="6"/>
            <w:tcBorders>
              <w:top w:val="single" w:sz="12" w:space="0" w:color="auto"/>
              <w:bottom w:val="single" w:sz="12" w:space="0" w:color="auto"/>
            </w:tcBorders>
            <w:shd w:val="clear" w:color="auto" w:fill="F2F2F2" w:themeFill="background1" w:themeFillShade="F2"/>
            <w:vAlign w:val="center"/>
          </w:tcPr>
          <w:p w14:paraId="42FD9897" w14:textId="77777777" w:rsidR="000B0933" w:rsidRPr="00097F34" w:rsidRDefault="000B0933" w:rsidP="00097F34">
            <w:pPr>
              <w:spacing w:after="0"/>
              <w:jc w:val="center"/>
              <w:rPr>
                <w:rFonts w:cstheme="minorHAnsi"/>
                <w:sz w:val="20"/>
                <w:szCs w:val="20"/>
              </w:rPr>
            </w:pPr>
            <w:r w:rsidRPr="00097F34">
              <w:rPr>
                <w:rFonts w:cstheme="minorHAnsi"/>
                <w:sz w:val="20"/>
                <w:szCs w:val="20"/>
              </w:rPr>
              <w:t>Project Name</w:t>
            </w:r>
          </w:p>
        </w:tc>
        <w:tc>
          <w:tcPr>
            <w:tcW w:w="1260" w:type="dxa"/>
            <w:gridSpan w:val="5"/>
            <w:tcBorders>
              <w:top w:val="single" w:sz="12" w:space="0" w:color="auto"/>
              <w:bottom w:val="single" w:sz="12" w:space="0" w:color="auto"/>
            </w:tcBorders>
            <w:shd w:val="clear" w:color="auto" w:fill="F2F2F2" w:themeFill="background1" w:themeFillShade="F2"/>
            <w:vAlign w:val="center"/>
          </w:tcPr>
          <w:p w14:paraId="15D3A0F0" w14:textId="77777777" w:rsidR="000B0933" w:rsidRPr="00097F34" w:rsidRDefault="000B0933" w:rsidP="00097F34">
            <w:pPr>
              <w:spacing w:after="0"/>
              <w:jc w:val="center"/>
              <w:rPr>
                <w:rFonts w:cstheme="minorHAnsi"/>
                <w:sz w:val="20"/>
                <w:szCs w:val="20"/>
              </w:rPr>
            </w:pPr>
            <w:r w:rsidRPr="00097F34">
              <w:rPr>
                <w:rFonts w:cstheme="minorHAnsi"/>
                <w:sz w:val="20"/>
                <w:szCs w:val="20"/>
              </w:rPr>
              <w:t>Date Awarded</w:t>
            </w:r>
          </w:p>
        </w:tc>
        <w:tc>
          <w:tcPr>
            <w:tcW w:w="1656" w:type="dxa"/>
            <w:gridSpan w:val="7"/>
            <w:tcBorders>
              <w:top w:val="single" w:sz="12" w:space="0" w:color="auto"/>
              <w:bottom w:val="single" w:sz="12" w:space="0" w:color="auto"/>
            </w:tcBorders>
            <w:shd w:val="clear" w:color="auto" w:fill="F2F2F2" w:themeFill="background1" w:themeFillShade="F2"/>
            <w:vAlign w:val="center"/>
          </w:tcPr>
          <w:p w14:paraId="72D1E6FC" w14:textId="77777777" w:rsidR="000B0933" w:rsidRPr="00097F34" w:rsidRDefault="000B0933" w:rsidP="00097F34">
            <w:pPr>
              <w:spacing w:after="0"/>
              <w:jc w:val="center"/>
              <w:rPr>
                <w:rFonts w:cstheme="minorHAnsi"/>
                <w:sz w:val="20"/>
                <w:szCs w:val="20"/>
              </w:rPr>
            </w:pPr>
            <w:r w:rsidRPr="00097F34">
              <w:rPr>
                <w:rFonts w:cstheme="minorHAnsi"/>
                <w:sz w:val="20"/>
                <w:szCs w:val="20"/>
              </w:rPr>
              <w:t>Amount Awarded</w:t>
            </w:r>
          </w:p>
        </w:tc>
        <w:tc>
          <w:tcPr>
            <w:tcW w:w="1656" w:type="dxa"/>
            <w:gridSpan w:val="7"/>
            <w:tcBorders>
              <w:top w:val="single" w:sz="12" w:space="0" w:color="auto"/>
              <w:bottom w:val="single" w:sz="12" w:space="0" w:color="auto"/>
            </w:tcBorders>
            <w:shd w:val="clear" w:color="auto" w:fill="F2F2F2" w:themeFill="background1" w:themeFillShade="F2"/>
            <w:vAlign w:val="center"/>
          </w:tcPr>
          <w:p w14:paraId="79973C8B" w14:textId="77777777" w:rsidR="000B0933" w:rsidRPr="00097F34" w:rsidRDefault="000B0933" w:rsidP="00097F34">
            <w:pPr>
              <w:spacing w:after="0"/>
              <w:jc w:val="center"/>
              <w:rPr>
                <w:rFonts w:cstheme="minorHAnsi"/>
                <w:sz w:val="20"/>
                <w:szCs w:val="20"/>
              </w:rPr>
            </w:pPr>
            <w:r w:rsidRPr="00097F34">
              <w:rPr>
                <w:rFonts w:cstheme="minorHAnsi"/>
                <w:sz w:val="20"/>
                <w:szCs w:val="20"/>
              </w:rPr>
              <w:t>Remaining Balance</w:t>
            </w:r>
          </w:p>
        </w:tc>
        <w:tc>
          <w:tcPr>
            <w:tcW w:w="2001" w:type="dxa"/>
            <w:gridSpan w:val="8"/>
            <w:tcBorders>
              <w:top w:val="single" w:sz="12" w:space="0" w:color="auto"/>
              <w:bottom w:val="single" w:sz="12" w:space="0" w:color="auto"/>
              <w:right w:val="single" w:sz="12" w:space="0" w:color="auto"/>
            </w:tcBorders>
            <w:shd w:val="clear" w:color="auto" w:fill="F2F2F2" w:themeFill="background1" w:themeFillShade="F2"/>
            <w:vAlign w:val="center"/>
          </w:tcPr>
          <w:p w14:paraId="39FA8906" w14:textId="77777777" w:rsidR="000B0933" w:rsidRPr="00097F34" w:rsidRDefault="000B0933" w:rsidP="00097F34">
            <w:pPr>
              <w:spacing w:after="0"/>
              <w:jc w:val="center"/>
              <w:rPr>
                <w:rFonts w:cstheme="minorHAnsi"/>
                <w:sz w:val="20"/>
                <w:szCs w:val="20"/>
              </w:rPr>
            </w:pPr>
            <w:r w:rsidRPr="00097F34">
              <w:rPr>
                <w:rFonts w:cstheme="minorHAnsi"/>
                <w:sz w:val="20"/>
                <w:szCs w:val="20"/>
              </w:rPr>
              <w:t>Status</w:t>
            </w:r>
          </w:p>
        </w:tc>
      </w:tr>
      <w:tr w:rsidR="000B0933" w:rsidRPr="00126A56" w14:paraId="1FE5A1A0" w14:textId="77777777" w:rsidTr="000F0D9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Ex>
        <w:trPr>
          <w:gridAfter w:val="1"/>
          <w:wAfter w:w="18" w:type="dxa"/>
          <w:trHeight w:val="360"/>
        </w:trPr>
        <w:tc>
          <w:tcPr>
            <w:tcW w:w="1452" w:type="dxa"/>
            <w:gridSpan w:val="4"/>
            <w:tcBorders>
              <w:top w:val="single" w:sz="12" w:space="0" w:color="auto"/>
              <w:left w:val="single" w:sz="12" w:space="0" w:color="auto"/>
              <w:bottom w:val="single" w:sz="4" w:space="0" w:color="auto"/>
              <w:right w:val="single" w:sz="4" w:space="0" w:color="auto"/>
            </w:tcBorders>
            <w:vAlign w:val="center"/>
          </w:tcPr>
          <w:p w14:paraId="29E60AD7" w14:textId="77777777" w:rsidR="000B0933" w:rsidRPr="00126A56" w:rsidRDefault="000B0933" w:rsidP="000B0933">
            <w:pPr>
              <w:jc w:val="center"/>
              <w:rPr>
                <w:rFonts w:cstheme="minorHAnsi"/>
                <w:sz w:val="18"/>
                <w:szCs w:val="20"/>
              </w:rPr>
            </w:pPr>
          </w:p>
        </w:tc>
        <w:tc>
          <w:tcPr>
            <w:tcW w:w="2757" w:type="dxa"/>
            <w:gridSpan w:val="6"/>
            <w:tcBorders>
              <w:top w:val="single" w:sz="12" w:space="0" w:color="auto"/>
              <w:left w:val="single" w:sz="4" w:space="0" w:color="auto"/>
              <w:bottom w:val="single" w:sz="4" w:space="0" w:color="auto"/>
              <w:right w:val="single" w:sz="4" w:space="0" w:color="auto"/>
            </w:tcBorders>
            <w:vAlign w:val="center"/>
          </w:tcPr>
          <w:p w14:paraId="793AA0E9" w14:textId="77777777" w:rsidR="000B0933" w:rsidRPr="00126A56" w:rsidRDefault="000B0933" w:rsidP="000B0933">
            <w:pPr>
              <w:jc w:val="center"/>
              <w:rPr>
                <w:rFonts w:cstheme="minorHAnsi"/>
                <w:sz w:val="18"/>
                <w:szCs w:val="20"/>
              </w:rPr>
            </w:pPr>
          </w:p>
        </w:tc>
        <w:tc>
          <w:tcPr>
            <w:tcW w:w="1260"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14:paraId="593BFD6F" w14:textId="77777777" w:rsidR="000B0933" w:rsidRPr="00126A56" w:rsidRDefault="000B0933" w:rsidP="000B0933">
            <w:pPr>
              <w:jc w:val="center"/>
              <w:rPr>
                <w:rFonts w:cstheme="minorHAnsi"/>
                <w:sz w:val="18"/>
                <w:szCs w:val="20"/>
              </w:rPr>
            </w:pPr>
          </w:p>
        </w:tc>
        <w:tc>
          <w:tcPr>
            <w:tcW w:w="1656" w:type="dxa"/>
            <w:gridSpan w:val="7"/>
            <w:tcBorders>
              <w:top w:val="single" w:sz="12" w:space="0" w:color="auto"/>
              <w:left w:val="single" w:sz="4" w:space="0" w:color="auto"/>
              <w:bottom w:val="single" w:sz="4" w:space="0" w:color="auto"/>
              <w:right w:val="single" w:sz="4" w:space="0" w:color="auto"/>
            </w:tcBorders>
            <w:vAlign w:val="center"/>
          </w:tcPr>
          <w:p w14:paraId="6D766FA7" w14:textId="77777777" w:rsidR="000B0933" w:rsidRPr="00126A56" w:rsidRDefault="000B0933" w:rsidP="000B0933">
            <w:pPr>
              <w:jc w:val="center"/>
              <w:rPr>
                <w:rFonts w:cstheme="minorHAnsi"/>
                <w:sz w:val="18"/>
                <w:szCs w:val="20"/>
              </w:rPr>
            </w:pPr>
          </w:p>
        </w:tc>
        <w:tc>
          <w:tcPr>
            <w:tcW w:w="1656" w:type="dxa"/>
            <w:gridSpan w:val="7"/>
            <w:tcBorders>
              <w:top w:val="single" w:sz="12" w:space="0" w:color="auto"/>
              <w:left w:val="single" w:sz="4" w:space="0" w:color="auto"/>
              <w:bottom w:val="single" w:sz="4" w:space="0" w:color="auto"/>
              <w:right w:val="single" w:sz="4" w:space="0" w:color="auto"/>
            </w:tcBorders>
            <w:shd w:val="clear" w:color="auto" w:fill="auto"/>
            <w:vAlign w:val="center"/>
          </w:tcPr>
          <w:p w14:paraId="73A63BD2" w14:textId="77777777" w:rsidR="000B0933" w:rsidRPr="00126A56" w:rsidRDefault="000B0933" w:rsidP="000B0933">
            <w:pPr>
              <w:jc w:val="center"/>
              <w:rPr>
                <w:rFonts w:cstheme="minorHAnsi"/>
                <w:sz w:val="18"/>
                <w:szCs w:val="20"/>
              </w:rPr>
            </w:pPr>
          </w:p>
        </w:tc>
        <w:tc>
          <w:tcPr>
            <w:tcW w:w="2001" w:type="dxa"/>
            <w:gridSpan w:val="8"/>
            <w:tcBorders>
              <w:top w:val="single" w:sz="12" w:space="0" w:color="auto"/>
              <w:left w:val="single" w:sz="4" w:space="0" w:color="auto"/>
              <w:bottom w:val="single" w:sz="4" w:space="0" w:color="auto"/>
              <w:right w:val="single" w:sz="12" w:space="0" w:color="auto"/>
            </w:tcBorders>
            <w:shd w:val="clear" w:color="auto" w:fill="auto"/>
            <w:vAlign w:val="center"/>
          </w:tcPr>
          <w:p w14:paraId="4B51E5B1" w14:textId="77777777" w:rsidR="000B0933" w:rsidRPr="00126A56" w:rsidRDefault="000B0933" w:rsidP="000B0933">
            <w:pPr>
              <w:jc w:val="center"/>
              <w:rPr>
                <w:rFonts w:cstheme="minorHAnsi"/>
                <w:sz w:val="18"/>
                <w:szCs w:val="20"/>
              </w:rPr>
            </w:pPr>
          </w:p>
        </w:tc>
      </w:tr>
      <w:tr w:rsidR="000B0933" w:rsidRPr="00126A56" w14:paraId="154E367C" w14:textId="77777777" w:rsidTr="000F0D9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Ex>
        <w:trPr>
          <w:gridAfter w:val="1"/>
          <w:wAfter w:w="18" w:type="dxa"/>
          <w:trHeight w:val="360"/>
        </w:trPr>
        <w:tc>
          <w:tcPr>
            <w:tcW w:w="1452" w:type="dxa"/>
            <w:gridSpan w:val="4"/>
            <w:tcBorders>
              <w:top w:val="single" w:sz="4" w:space="0" w:color="auto"/>
              <w:left w:val="single" w:sz="12" w:space="0" w:color="auto"/>
              <w:bottom w:val="single" w:sz="4" w:space="0" w:color="auto"/>
              <w:right w:val="single" w:sz="4" w:space="0" w:color="auto"/>
            </w:tcBorders>
            <w:vAlign w:val="center"/>
          </w:tcPr>
          <w:p w14:paraId="4776474C" w14:textId="77777777" w:rsidR="000B0933" w:rsidRPr="00126A56" w:rsidRDefault="000B0933" w:rsidP="000B0933">
            <w:pPr>
              <w:jc w:val="center"/>
              <w:rPr>
                <w:rFonts w:cstheme="minorHAnsi"/>
                <w:sz w:val="18"/>
                <w:szCs w:val="20"/>
              </w:rPr>
            </w:pPr>
          </w:p>
        </w:tc>
        <w:tc>
          <w:tcPr>
            <w:tcW w:w="2757" w:type="dxa"/>
            <w:gridSpan w:val="6"/>
            <w:tcBorders>
              <w:top w:val="single" w:sz="4" w:space="0" w:color="auto"/>
              <w:left w:val="single" w:sz="4" w:space="0" w:color="auto"/>
              <w:bottom w:val="single" w:sz="4" w:space="0" w:color="auto"/>
              <w:right w:val="single" w:sz="4" w:space="0" w:color="auto"/>
            </w:tcBorders>
            <w:vAlign w:val="center"/>
          </w:tcPr>
          <w:p w14:paraId="1F9A1616" w14:textId="77777777" w:rsidR="000B0933" w:rsidRPr="00126A56" w:rsidRDefault="000B0933" w:rsidP="000B0933">
            <w:pPr>
              <w:jc w:val="center"/>
              <w:rPr>
                <w:rFonts w:cstheme="minorHAnsi"/>
                <w:sz w:val="18"/>
                <w:szCs w:val="20"/>
              </w:rPr>
            </w:pPr>
          </w:p>
        </w:tc>
        <w:tc>
          <w:tcPr>
            <w:tcW w:w="1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4E1DE9" w14:textId="77777777" w:rsidR="000B0933" w:rsidRPr="00126A56" w:rsidRDefault="000B0933" w:rsidP="000B0933">
            <w:pPr>
              <w:jc w:val="center"/>
              <w:rPr>
                <w:rFonts w:cstheme="minorHAnsi"/>
                <w:sz w:val="18"/>
                <w:szCs w:val="20"/>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14:paraId="50DE5E44" w14:textId="77777777" w:rsidR="000B0933" w:rsidRPr="00126A56" w:rsidRDefault="000B0933" w:rsidP="000B0933">
            <w:pPr>
              <w:jc w:val="center"/>
              <w:rPr>
                <w:rFonts w:cstheme="minorHAnsi"/>
                <w:sz w:val="18"/>
                <w:szCs w:val="20"/>
              </w:rPr>
            </w:pPr>
          </w:p>
        </w:tc>
        <w:tc>
          <w:tcPr>
            <w:tcW w:w="16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D342D2" w14:textId="77777777" w:rsidR="000B0933" w:rsidRPr="00126A56" w:rsidRDefault="000B0933" w:rsidP="000B0933">
            <w:pPr>
              <w:jc w:val="center"/>
              <w:rPr>
                <w:rFonts w:cstheme="minorHAnsi"/>
                <w:sz w:val="18"/>
                <w:szCs w:val="20"/>
              </w:rPr>
            </w:pPr>
          </w:p>
        </w:tc>
        <w:tc>
          <w:tcPr>
            <w:tcW w:w="2001"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2CB7769D" w14:textId="77777777" w:rsidR="000B0933" w:rsidRPr="00126A56" w:rsidRDefault="000B0933" w:rsidP="000B0933">
            <w:pPr>
              <w:jc w:val="center"/>
              <w:rPr>
                <w:rFonts w:cstheme="minorHAnsi"/>
                <w:sz w:val="18"/>
                <w:szCs w:val="20"/>
              </w:rPr>
            </w:pPr>
          </w:p>
        </w:tc>
      </w:tr>
      <w:tr w:rsidR="000B0933" w:rsidRPr="00126A56" w14:paraId="43105F57" w14:textId="77777777" w:rsidTr="000F0D9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Ex>
        <w:trPr>
          <w:gridAfter w:val="1"/>
          <w:wAfter w:w="18" w:type="dxa"/>
          <w:trHeight w:val="360"/>
        </w:trPr>
        <w:tc>
          <w:tcPr>
            <w:tcW w:w="10782" w:type="dxa"/>
            <w:gridSpan w:val="37"/>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5F00F6FE" w14:textId="77777777" w:rsidR="000B0933" w:rsidRPr="00097F34" w:rsidRDefault="000B0933" w:rsidP="000B0933">
            <w:pPr>
              <w:rPr>
                <w:rFonts w:cstheme="minorHAnsi"/>
                <w:sz w:val="20"/>
                <w:szCs w:val="20"/>
              </w:rPr>
            </w:pPr>
            <w:r w:rsidRPr="00097F34">
              <w:rPr>
                <w:rFonts w:cstheme="minorHAnsi"/>
                <w:sz w:val="20"/>
                <w:szCs w:val="20"/>
              </w:rPr>
              <w:t>Status of Open Grant(s)</w:t>
            </w:r>
          </w:p>
        </w:tc>
      </w:tr>
      <w:tr w:rsidR="000B0933" w:rsidRPr="00126A56" w14:paraId="1651C842" w14:textId="77777777" w:rsidTr="000F0D9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Ex>
        <w:trPr>
          <w:gridAfter w:val="1"/>
          <w:wAfter w:w="18" w:type="dxa"/>
          <w:trHeight w:val="827"/>
        </w:trPr>
        <w:tc>
          <w:tcPr>
            <w:tcW w:w="10782" w:type="dxa"/>
            <w:gridSpan w:val="37"/>
            <w:tcBorders>
              <w:top w:val="single" w:sz="4" w:space="0" w:color="auto"/>
              <w:left w:val="single" w:sz="12" w:space="0" w:color="auto"/>
              <w:bottom w:val="single" w:sz="12" w:space="0" w:color="auto"/>
              <w:right w:val="single" w:sz="12" w:space="0" w:color="auto"/>
            </w:tcBorders>
            <w:vAlign w:val="center"/>
          </w:tcPr>
          <w:p w14:paraId="6DB6BBDC" w14:textId="1A6498E0" w:rsidR="000B0933" w:rsidRPr="00126A56" w:rsidRDefault="000B0933" w:rsidP="000B0933">
            <w:pPr>
              <w:rPr>
                <w:rFonts w:cstheme="minorHAnsi"/>
                <w:sz w:val="18"/>
                <w:szCs w:val="20"/>
              </w:rPr>
            </w:pPr>
            <w:r w:rsidRPr="00126A56">
              <w:rPr>
                <w:rFonts w:cstheme="minorHAnsi"/>
                <w:b/>
                <w:sz w:val="20"/>
                <w:szCs w:val="20"/>
              </w:rPr>
              <w:t>Example:</w:t>
            </w:r>
            <w:r w:rsidRPr="00126A56">
              <w:rPr>
                <w:rFonts w:cstheme="minorHAnsi"/>
                <w:sz w:val="20"/>
                <w:szCs w:val="20"/>
              </w:rPr>
              <w:t xml:space="preserve"> Project is 90 percent complete. Bids were opened in March 201</w:t>
            </w:r>
            <w:r w:rsidR="00097F34">
              <w:rPr>
                <w:rFonts w:cstheme="minorHAnsi"/>
                <w:sz w:val="20"/>
                <w:szCs w:val="20"/>
              </w:rPr>
              <w:t>7</w:t>
            </w:r>
            <w:r w:rsidRPr="00126A56">
              <w:rPr>
                <w:rFonts w:cstheme="minorHAnsi"/>
                <w:sz w:val="20"/>
                <w:szCs w:val="20"/>
              </w:rPr>
              <w:t xml:space="preserve">. Project is progressing with no anticipated delays and </w:t>
            </w:r>
            <w:r w:rsidR="00097F34">
              <w:rPr>
                <w:rFonts w:cstheme="minorHAnsi"/>
                <w:sz w:val="20"/>
                <w:szCs w:val="20"/>
              </w:rPr>
              <w:t>was 40</w:t>
            </w:r>
            <w:r w:rsidRPr="00126A56">
              <w:rPr>
                <w:rFonts w:cstheme="minorHAnsi"/>
                <w:sz w:val="20"/>
                <w:szCs w:val="20"/>
              </w:rPr>
              <w:t xml:space="preserve"> percent complete as of </w:t>
            </w:r>
            <w:r w:rsidR="00097F34">
              <w:rPr>
                <w:rFonts w:cstheme="minorHAnsi"/>
                <w:sz w:val="20"/>
                <w:szCs w:val="20"/>
              </w:rPr>
              <w:t>September 2018</w:t>
            </w:r>
            <w:r w:rsidRPr="00126A56">
              <w:rPr>
                <w:rFonts w:cstheme="minorHAnsi"/>
                <w:sz w:val="20"/>
                <w:szCs w:val="20"/>
              </w:rPr>
              <w:t xml:space="preserve">. Completion is expected </w:t>
            </w:r>
            <w:r w:rsidR="00097F34">
              <w:rPr>
                <w:rFonts w:cstheme="minorHAnsi"/>
                <w:sz w:val="20"/>
                <w:szCs w:val="20"/>
              </w:rPr>
              <w:t>March 2019</w:t>
            </w:r>
            <w:r w:rsidRPr="00126A56">
              <w:rPr>
                <w:rFonts w:cstheme="minorHAnsi"/>
                <w:sz w:val="20"/>
                <w:szCs w:val="20"/>
              </w:rPr>
              <w:t>. Final Performance Report to be submitted September 201</w:t>
            </w:r>
            <w:r w:rsidR="00097F34">
              <w:rPr>
                <w:rFonts w:cstheme="minorHAnsi"/>
                <w:sz w:val="20"/>
                <w:szCs w:val="20"/>
              </w:rPr>
              <w:t>9</w:t>
            </w:r>
            <w:r w:rsidRPr="00126A56">
              <w:rPr>
                <w:rFonts w:cstheme="minorHAnsi"/>
                <w:sz w:val="20"/>
                <w:szCs w:val="20"/>
              </w:rPr>
              <w:t xml:space="preserve">. </w:t>
            </w:r>
          </w:p>
        </w:tc>
      </w:tr>
    </w:tbl>
    <w:p w14:paraId="5A7C3DA7" w14:textId="77777777" w:rsidR="00775662" w:rsidRPr="00126A56" w:rsidRDefault="00775662" w:rsidP="00775662">
      <w:pPr>
        <w:rPr>
          <w:rFonts w:cstheme="minorHAnsi"/>
        </w:rPr>
      </w:pPr>
      <w:r w:rsidRPr="00126A56">
        <w:rPr>
          <w:rFonts w:cstheme="minorHAnsi"/>
        </w:rPr>
        <w:br w:type="page"/>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540"/>
        <w:gridCol w:w="663"/>
        <w:gridCol w:w="417"/>
        <w:gridCol w:w="1710"/>
        <w:gridCol w:w="1600"/>
        <w:gridCol w:w="17"/>
        <w:gridCol w:w="1797"/>
        <w:gridCol w:w="636"/>
        <w:gridCol w:w="250"/>
        <w:gridCol w:w="923"/>
        <w:gridCol w:w="1782"/>
        <w:gridCol w:w="15"/>
      </w:tblGrid>
      <w:tr w:rsidR="00775662" w:rsidRPr="00126A56" w14:paraId="612D1593" w14:textId="77777777" w:rsidTr="002B34EC">
        <w:trPr>
          <w:trHeight w:val="368"/>
        </w:trPr>
        <w:tc>
          <w:tcPr>
            <w:tcW w:w="10785" w:type="dxa"/>
            <w:gridSpan w:val="13"/>
            <w:tcBorders>
              <w:top w:val="single" w:sz="12" w:space="0" w:color="auto"/>
              <w:left w:val="single" w:sz="12" w:space="0" w:color="auto"/>
              <w:bottom w:val="single" w:sz="12" w:space="0" w:color="FFFFFF" w:themeColor="background1"/>
              <w:right w:val="single" w:sz="12" w:space="0" w:color="auto"/>
            </w:tcBorders>
            <w:shd w:val="clear" w:color="auto" w:fill="BDD6EE" w:themeFill="accent1" w:themeFillTint="66"/>
            <w:vAlign w:val="center"/>
          </w:tcPr>
          <w:p w14:paraId="6B5619EA" w14:textId="77777777" w:rsidR="00775662" w:rsidRPr="001D443A" w:rsidRDefault="00775662" w:rsidP="00775662">
            <w:pPr>
              <w:jc w:val="center"/>
              <w:rPr>
                <w:rFonts w:cstheme="minorHAnsi"/>
                <w:b/>
                <w:color w:val="FFFFFF" w:themeColor="background1"/>
                <w:sz w:val="28"/>
                <w:szCs w:val="28"/>
              </w:rPr>
            </w:pPr>
            <w:r w:rsidRPr="001D443A">
              <w:rPr>
                <w:rFonts w:cstheme="minorHAnsi"/>
                <w:b/>
                <w:sz w:val="28"/>
                <w:szCs w:val="28"/>
              </w:rPr>
              <w:lastRenderedPageBreak/>
              <w:t>SECTION 2 – PRIMARY ACTIVITY</w:t>
            </w:r>
          </w:p>
        </w:tc>
      </w:tr>
      <w:tr w:rsidR="00775662" w:rsidRPr="00126A56" w14:paraId="66BA776A" w14:textId="77777777" w:rsidTr="002B34EC">
        <w:tblPrEx>
          <w:tblLook w:val="01E0" w:firstRow="1" w:lastRow="1" w:firstColumn="1" w:lastColumn="1" w:noHBand="0" w:noVBand="0"/>
        </w:tblPrEx>
        <w:trPr>
          <w:trHeight w:val="332"/>
        </w:trPr>
        <w:tc>
          <w:tcPr>
            <w:tcW w:w="10785" w:type="dxa"/>
            <w:gridSpan w:val="13"/>
            <w:tcBorders>
              <w:top w:val="single" w:sz="12" w:space="0" w:color="FFFFFF" w:themeColor="background1"/>
              <w:left w:val="single" w:sz="12" w:space="0" w:color="auto"/>
              <w:bottom w:val="single" w:sz="12" w:space="0" w:color="auto"/>
              <w:right w:val="single" w:sz="12" w:space="0" w:color="auto"/>
            </w:tcBorders>
            <w:shd w:val="clear" w:color="auto" w:fill="E2EFD9" w:themeFill="accent6" w:themeFillTint="33"/>
            <w:vAlign w:val="center"/>
          </w:tcPr>
          <w:p w14:paraId="19A19414" w14:textId="77777777" w:rsidR="00775662" w:rsidRPr="001D443A" w:rsidRDefault="00775662" w:rsidP="00775662">
            <w:pPr>
              <w:jc w:val="center"/>
              <w:rPr>
                <w:rFonts w:cstheme="minorHAnsi"/>
                <w:b/>
              </w:rPr>
            </w:pPr>
            <w:r w:rsidRPr="001D443A">
              <w:rPr>
                <w:rFonts w:cstheme="minorHAnsi"/>
                <w:b/>
              </w:rPr>
              <w:t>2.1 - Impact and Planning</w:t>
            </w:r>
          </w:p>
        </w:tc>
      </w:tr>
      <w:tr w:rsidR="00775662" w:rsidRPr="00126A56" w14:paraId="46BD4423" w14:textId="77777777" w:rsidTr="002B34EC">
        <w:tblPrEx>
          <w:tblLook w:val="01E0" w:firstRow="1" w:lastRow="1" w:firstColumn="1" w:lastColumn="1" w:noHBand="0" w:noVBand="0"/>
        </w:tblPrEx>
        <w:tc>
          <w:tcPr>
            <w:tcW w:w="1638" w:type="dxa"/>
            <w:gridSpan w:val="3"/>
            <w:tcBorders>
              <w:top w:val="single" w:sz="12" w:space="0" w:color="auto"/>
              <w:left w:val="single" w:sz="12" w:space="0" w:color="auto"/>
              <w:bottom w:val="single" w:sz="4" w:space="0" w:color="auto"/>
            </w:tcBorders>
            <w:shd w:val="clear" w:color="auto" w:fill="D9D9D9" w:themeFill="background1" w:themeFillShade="D9"/>
            <w:vAlign w:val="center"/>
          </w:tcPr>
          <w:p w14:paraId="1A840789" w14:textId="77777777" w:rsidR="00775662" w:rsidRPr="00097F34" w:rsidRDefault="00775662" w:rsidP="00F36C22">
            <w:pPr>
              <w:spacing w:after="0"/>
              <w:jc w:val="center"/>
              <w:rPr>
                <w:rFonts w:cstheme="minorHAnsi"/>
                <w:b/>
                <w:sz w:val="20"/>
                <w:szCs w:val="20"/>
              </w:rPr>
            </w:pPr>
            <w:r w:rsidRPr="00097F34">
              <w:rPr>
                <w:rFonts w:cstheme="minorHAnsi"/>
                <w:b/>
                <w:sz w:val="20"/>
                <w:szCs w:val="20"/>
              </w:rPr>
              <w:t>Activity Name</w:t>
            </w:r>
          </w:p>
        </w:tc>
        <w:tc>
          <w:tcPr>
            <w:tcW w:w="6177" w:type="dxa"/>
            <w:gridSpan w:val="6"/>
            <w:tcBorders>
              <w:top w:val="single" w:sz="12" w:space="0" w:color="auto"/>
              <w:bottom w:val="single" w:sz="4" w:space="0" w:color="auto"/>
            </w:tcBorders>
            <w:vAlign w:val="center"/>
          </w:tcPr>
          <w:p w14:paraId="5621C712" w14:textId="77777777" w:rsidR="00775662" w:rsidRPr="00126A56" w:rsidRDefault="00775662" w:rsidP="00F36C22">
            <w:pPr>
              <w:spacing w:after="0"/>
              <w:rPr>
                <w:rFonts w:cstheme="minorHAnsi"/>
                <w:sz w:val="20"/>
              </w:rPr>
            </w:pPr>
          </w:p>
        </w:tc>
        <w:tc>
          <w:tcPr>
            <w:tcW w:w="2970" w:type="dxa"/>
            <w:gridSpan w:val="4"/>
            <w:tcBorders>
              <w:top w:val="single" w:sz="12" w:space="0" w:color="auto"/>
              <w:bottom w:val="single" w:sz="4" w:space="0" w:color="auto"/>
              <w:right w:val="single" w:sz="12" w:space="0" w:color="auto"/>
            </w:tcBorders>
            <w:vAlign w:val="center"/>
          </w:tcPr>
          <w:p w14:paraId="68DECF22" w14:textId="4B72DE1D" w:rsidR="00775662" w:rsidRPr="00F36C22" w:rsidRDefault="00F36C22" w:rsidP="0073122B">
            <w:pPr>
              <w:spacing w:after="0"/>
              <w:jc w:val="center"/>
              <w:rPr>
                <w:rFonts w:cstheme="minorHAnsi"/>
                <w:sz w:val="16"/>
                <w:szCs w:val="16"/>
              </w:rPr>
            </w:pPr>
            <w:r w:rsidRPr="00F36C22">
              <w:rPr>
                <w:rFonts w:cstheme="minorHAnsi"/>
                <w:sz w:val="16"/>
                <w:szCs w:val="16"/>
              </w:rPr>
              <w:t xml:space="preserve">Review </w:t>
            </w:r>
            <w:r w:rsidR="00775662" w:rsidRPr="00F36C22">
              <w:rPr>
                <w:rFonts w:cstheme="minorHAnsi"/>
                <w:sz w:val="16"/>
                <w:szCs w:val="16"/>
              </w:rPr>
              <w:t>24 CFR Part 570.201</w:t>
            </w:r>
            <w:r w:rsidRPr="00F36C22">
              <w:rPr>
                <w:rFonts w:cstheme="minorHAnsi"/>
                <w:sz w:val="16"/>
                <w:szCs w:val="16"/>
              </w:rPr>
              <w:t xml:space="preserve"> for a complete list of eligible activities</w:t>
            </w:r>
          </w:p>
        </w:tc>
      </w:tr>
      <w:tr w:rsidR="00775662" w:rsidRPr="00126A56" w14:paraId="426DA14D" w14:textId="77777777" w:rsidTr="002B34EC">
        <w:tblPrEx>
          <w:tblLook w:val="01E0" w:firstRow="1" w:lastRow="1" w:firstColumn="1" w:lastColumn="1" w:noHBand="0" w:noVBand="0"/>
        </w:tblPrEx>
        <w:trPr>
          <w:trHeight w:val="323"/>
        </w:trPr>
        <w:tc>
          <w:tcPr>
            <w:tcW w:w="435" w:type="dxa"/>
            <w:tcBorders>
              <w:left w:val="single" w:sz="12" w:space="0" w:color="auto"/>
              <w:right w:val="single" w:sz="4" w:space="0" w:color="auto"/>
            </w:tcBorders>
            <w:shd w:val="clear" w:color="auto" w:fill="E2EFD9" w:themeFill="accent6" w:themeFillTint="33"/>
            <w:vAlign w:val="center"/>
          </w:tcPr>
          <w:p w14:paraId="65EBC50F" w14:textId="77777777" w:rsidR="00775662" w:rsidRPr="00126A56" w:rsidRDefault="00775662" w:rsidP="00E33FF8">
            <w:pPr>
              <w:pStyle w:val="ListParagraph"/>
              <w:numPr>
                <w:ilvl w:val="0"/>
                <w:numId w:val="37"/>
              </w:numPr>
              <w:rPr>
                <w:rFonts w:asciiTheme="minorHAnsi" w:hAnsiTheme="minorHAnsi" w:cstheme="minorHAnsi"/>
                <w:sz w:val="22"/>
                <w:szCs w:val="22"/>
              </w:rPr>
            </w:pPr>
          </w:p>
        </w:tc>
        <w:tc>
          <w:tcPr>
            <w:tcW w:w="10350" w:type="dxa"/>
            <w:gridSpan w:val="12"/>
            <w:tcBorders>
              <w:left w:val="single" w:sz="4" w:space="0" w:color="auto"/>
              <w:right w:val="single" w:sz="12" w:space="0" w:color="auto"/>
            </w:tcBorders>
            <w:shd w:val="clear" w:color="auto" w:fill="E2EFD9" w:themeFill="accent6" w:themeFillTint="33"/>
            <w:vAlign w:val="center"/>
          </w:tcPr>
          <w:p w14:paraId="20F3C231" w14:textId="0ADD44E6" w:rsidR="00775662" w:rsidRPr="00097F34" w:rsidRDefault="00775662" w:rsidP="00775662">
            <w:pPr>
              <w:rPr>
                <w:rFonts w:cstheme="minorHAnsi"/>
                <w:b/>
                <w:sz w:val="20"/>
                <w:szCs w:val="20"/>
              </w:rPr>
            </w:pPr>
            <w:r w:rsidRPr="00097F34">
              <w:rPr>
                <w:rFonts w:cstheme="minorHAnsi"/>
                <w:b/>
                <w:sz w:val="20"/>
                <w:szCs w:val="20"/>
              </w:rPr>
              <w:t>Community</w:t>
            </w:r>
            <w:r w:rsidR="00554111" w:rsidRPr="00097F34">
              <w:rPr>
                <w:rFonts w:cstheme="minorHAnsi"/>
                <w:b/>
                <w:sz w:val="20"/>
                <w:szCs w:val="20"/>
              </w:rPr>
              <w:t xml:space="preserve"> and Economic</w:t>
            </w:r>
            <w:r w:rsidRPr="00097F34">
              <w:rPr>
                <w:rFonts w:cstheme="minorHAnsi"/>
                <w:b/>
                <w:sz w:val="20"/>
                <w:szCs w:val="20"/>
              </w:rPr>
              <w:t xml:space="preserve"> Impact (Discuss Schools, Daycare Facilities, Senior Centers, Business and Housing Growth Potential, </w:t>
            </w:r>
            <w:r w:rsidR="006F28F5">
              <w:rPr>
                <w:rFonts w:cstheme="minorHAnsi"/>
                <w:b/>
                <w:sz w:val="20"/>
                <w:szCs w:val="20"/>
              </w:rPr>
              <w:t>Economic Distress, or Minority Areas and Populations A</w:t>
            </w:r>
            <w:r w:rsidRPr="00097F34">
              <w:rPr>
                <w:rFonts w:cstheme="minorHAnsi"/>
                <w:b/>
                <w:sz w:val="20"/>
                <w:szCs w:val="20"/>
              </w:rPr>
              <w:t>ffected.)</w:t>
            </w:r>
          </w:p>
        </w:tc>
      </w:tr>
      <w:tr w:rsidR="00775662" w:rsidRPr="00126A56" w14:paraId="470F4FBA" w14:textId="77777777" w:rsidTr="002B34EC">
        <w:tblPrEx>
          <w:tblLook w:val="01E0" w:firstRow="1" w:lastRow="1" w:firstColumn="1" w:lastColumn="1" w:noHBand="0" w:noVBand="0"/>
        </w:tblPrEx>
        <w:trPr>
          <w:trHeight w:val="2843"/>
        </w:trPr>
        <w:tc>
          <w:tcPr>
            <w:tcW w:w="10785" w:type="dxa"/>
            <w:gridSpan w:val="13"/>
            <w:tcBorders>
              <w:left w:val="single" w:sz="12" w:space="0" w:color="auto"/>
              <w:bottom w:val="single" w:sz="4" w:space="0" w:color="auto"/>
              <w:right w:val="single" w:sz="12" w:space="0" w:color="auto"/>
            </w:tcBorders>
          </w:tcPr>
          <w:p w14:paraId="19F4774F" w14:textId="279424D6" w:rsidR="00DE2AE5" w:rsidRDefault="00F36C22" w:rsidP="00DE2AE5">
            <w:pPr>
              <w:pStyle w:val="ListParagraph"/>
              <w:numPr>
                <w:ilvl w:val="0"/>
                <w:numId w:val="49"/>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0"/>
                <w:szCs w:val="20"/>
              </w:rPr>
            </w:pPr>
            <w:r w:rsidRPr="00DE2AE5">
              <w:rPr>
                <w:rFonts w:asciiTheme="minorHAnsi" w:hAnsiTheme="minorHAnsi" w:cstheme="minorHAnsi"/>
                <w:sz w:val="20"/>
                <w:szCs w:val="20"/>
              </w:rPr>
              <w:t xml:space="preserve">How will this project provide </w:t>
            </w:r>
            <w:r w:rsidR="00554111" w:rsidRPr="00DE2AE5">
              <w:rPr>
                <w:rFonts w:asciiTheme="minorHAnsi" w:hAnsiTheme="minorHAnsi" w:cstheme="minorHAnsi"/>
                <w:sz w:val="20"/>
                <w:szCs w:val="20"/>
              </w:rPr>
              <w:t>opportunities for existing business retention and expansion, new business attraction, increased jobs and/or other expanded business and community opportunities</w:t>
            </w:r>
            <w:r w:rsidR="00013950">
              <w:rPr>
                <w:rFonts w:asciiTheme="minorHAnsi" w:hAnsiTheme="minorHAnsi" w:cstheme="minorHAnsi"/>
                <w:sz w:val="20"/>
                <w:szCs w:val="20"/>
              </w:rPr>
              <w:t>?</w:t>
            </w:r>
          </w:p>
          <w:p w14:paraId="69FE09D6" w14:textId="77777777" w:rsidR="00DE2AE5" w:rsidRDefault="00DE2AE5" w:rsidP="00DE2AE5">
            <w:pPr>
              <w:pStyle w:val="ListParagraph"/>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heme="minorHAnsi" w:hAnsiTheme="minorHAnsi" w:cstheme="minorHAnsi"/>
                <w:sz w:val="20"/>
                <w:szCs w:val="20"/>
              </w:rPr>
            </w:pPr>
          </w:p>
          <w:p w14:paraId="0017307C" w14:textId="6AEF1716" w:rsidR="00DE2AE5" w:rsidRPr="00DE2AE5" w:rsidRDefault="00013950" w:rsidP="00DE2AE5">
            <w:pPr>
              <w:pStyle w:val="ListParagraph"/>
              <w:numPr>
                <w:ilvl w:val="0"/>
                <w:numId w:val="49"/>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0"/>
                <w:szCs w:val="20"/>
              </w:rPr>
            </w:pPr>
            <w:r>
              <w:rPr>
                <w:rFonts w:asciiTheme="minorHAnsi" w:hAnsiTheme="minorHAnsi" w:cstheme="minorHAnsi"/>
                <w:sz w:val="20"/>
                <w:szCs w:val="20"/>
              </w:rPr>
              <w:t xml:space="preserve">Provide </w:t>
            </w:r>
            <w:r w:rsidR="00554111" w:rsidRPr="00DE2AE5">
              <w:rPr>
                <w:rFonts w:asciiTheme="minorHAnsi" w:hAnsiTheme="minorHAnsi" w:cstheme="minorHAnsi"/>
                <w:sz w:val="20"/>
                <w:szCs w:val="20"/>
              </w:rPr>
              <w:t xml:space="preserve">the number of and a short description of businesses </w:t>
            </w:r>
            <w:r w:rsidR="00DE2AE5">
              <w:rPr>
                <w:rFonts w:asciiTheme="minorHAnsi" w:hAnsiTheme="minorHAnsi" w:cstheme="minorHAnsi"/>
                <w:sz w:val="20"/>
                <w:szCs w:val="20"/>
              </w:rPr>
              <w:t>in</w:t>
            </w:r>
            <w:r w:rsidR="00554111" w:rsidRPr="00DE2AE5">
              <w:rPr>
                <w:rFonts w:asciiTheme="minorHAnsi" w:hAnsiTheme="minorHAnsi" w:cstheme="minorHAnsi"/>
                <w:sz w:val="20"/>
                <w:szCs w:val="20"/>
              </w:rPr>
              <w:t xml:space="preserve"> the project area(s), including the level of broadband</w:t>
            </w:r>
            <w:r w:rsidR="00DE2AE5">
              <w:rPr>
                <w:rFonts w:asciiTheme="minorHAnsi" w:hAnsiTheme="minorHAnsi" w:cstheme="minorHAnsi"/>
                <w:sz w:val="20"/>
                <w:szCs w:val="20"/>
              </w:rPr>
              <w:t xml:space="preserve"> service needed to retain or create jobs.</w:t>
            </w:r>
            <w:r w:rsidR="00554111" w:rsidRPr="00DE2AE5">
              <w:rPr>
                <w:rFonts w:asciiTheme="minorHAnsi" w:hAnsiTheme="minorHAnsi" w:cstheme="minorHAnsi"/>
                <w:sz w:val="20"/>
                <w:szCs w:val="20"/>
              </w:rPr>
              <w:t xml:space="preserve">  </w:t>
            </w:r>
          </w:p>
          <w:p w14:paraId="2F08678A" w14:textId="77777777" w:rsidR="00DE2AE5" w:rsidRPr="00DE2AE5" w:rsidRDefault="00DE2AE5" w:rsidP="00DE2AE5">
            <w:pPr>
              <w:pStyle w:val="ListParagraph"/>
              <w:rPr>
                <w:rFonts w:asciiTheme="minorHAnsi" w:hAnsiTheme="minorHAnsi" w:cstheme="minorHAnsi"/>
                <w:sz w:val="20"/>
                <w:szCs w:val="20"/>
              </w:rPr>
            </w:pPr>
          </w:p>
          <w:p w14:paraId="64443E3B" w14:textId="060F1738" w:rsidR="00DE2AE5" w:rsidRPr="00DE2AE5" w:rsidRDefault="00DE2AE5" w:rsidP="00DE2AE5">
            <w:pPr>
              <w:pStyle w:val="ListParagraph"/>
              <w:numPr>
                <w:ilvl w:val="0"/>
                <w:numId w:val="49"/>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0"/>
                <w:szCs w:val="20"/>
              </w:rPr>
            </w:pPr>
            <w:r>
              <w:rPr>
                <w:rFonts w:asciiTheme="minorHAnsi" w:hAnsiTheme="minorHAnsi" w:cstheme="minorHAnsi"/>
                <w:sz w:val="20"/>
                <w:szCs w:val="20"/>
              </w:rPr>
              <w:t>Describe telecommuting</w:t>
            </w:r>
            <w:r w:rsidR="00554111" w:rsidRPr="00DE2AE5">
              <w:rPr>
                <w:rFonts w:asciiTheme="minorHAnsi" w:hAnsiTheme="minorHAnsi" w:cstheme="minorHAnsi"/>
                <w:sz w:val="20"/>
                <w:szCs w:val="20"/>
              </w:rPr>
              <w:t xml:space="preserve"> opportunities that </w:t>
            </w:r>
            <w:r w:rsidR="001414F5">
              <w:rPr>
                <w:rFonts w:asciiTheme="minorHAnsi" w:hAnsiTheme="minorHAnsi" w:cstheme="minorHAnsi"/>
                <w:sz w:val="20"/>
                <w:szCs w:val="20"/>
              </w:rPr>
              <w:t>would be developed or expanded</w:t>
            </w:r>
            <w:r w:rsidR="00554111" w:rsidRPr="00DE2AE5">
              <w:rPr>
                <w:rFonts w:asciiTheme="minorHAnsi" w:hAnsiTheme="minorHAnsi" w:cstheme="minorHAnsi"/>
                <w:sz w:val="20"/>
                <w:szCs w:val="20"/>
              </w:rPr>
              <w:t xml:space="preserve">. </w:t>
            </w:r>
            <w:r w:rsidR="001414F5">
              <w:rPr>
                <w:rFonts w:asciiTheme="minorHAnsi" w:hAnsiTheme="minorHAnsi" w:cstheme="minorHAnsi"/>
                <w:sz w:val="20"/>
                <w:szCs w:val="20"/>
              </w:rPr>
              <w:t>Attach</w:t>
            </w:r>
            <w:r w:rsidR="00554111" w:rsidRPr="00DE2AE5">
              <w:rPr>
                <w:rFonts w:asciiTheme="minorHAnsi" w:hAnsiTheme="minorHAnsi" w:cstheme="minorHAnsi"/>
                <w:sz w:val="20"/>
                <w:szCs w:val="20"/>
              </w:rPr>
              <w:t xml:space="preserve"> </w:t>
            </w:r>
            <w:r w:rsidR="00013950">
              <w:rPr>
                <w:rFonts w:asciiTheme="minorHAnsi" w:hAnsiTheme="minorHAnsi" w:cstheme="minorHAnsi"/>
                <w:sz w:val="20"/>
                <w:szCs w:val="20"/>
              </w:rPr>
              <w:t xml:space="preserve">surveys or </w:t>
            </w:r>
            <w:r w:rsidR="00554111" w:rsidRPr="00DE2AE5">
              <w:rPr>
                <w:rFonts w:asciiTheme="minorHAnsi" w:hAnsiTheme="minorHAnsi" w:cstheme="minorHAnsi"/>
                <w:sz w:val="20"/>
                <w:szCs w:val="20"/>
              </w:rPr>
              <w:t>specific statements of need</w:t>
            </w:r>
            <w:r w:rsidR="001414F5">
              <w:rPr>
                <w:rFonts w:asciiTheme="minorHAnsi" w:hAnsiTheme="minorHAnsi" w:cstheme="minorHAnsi"/>
                <w:sz w:val="20"/>
                <w:szCs w:val="20"/>
              </w:rPr>
              <w:t xml:space="preserve"> or impact</w:t>
            </w:r>
            <w:r w:rsidR="00554111" w:rsidRPr="00DE2AE5">
              <w:rPr>
                <w:rFonts w:asciiTheme="minorHAnsi" w:hAnsiTheme="minorHAnsi" w:cstheme="minorHAnsi"/>
                <w:sz w:val="20"/>
                <w:szCs w:val="20"/>
              </w:rPr>
              <w:t xml:space="preserve"> from </w:t>
            </w:r>
            <w:r w:rsidR="001414F5">
              <w:rPr>
                <w:rFonts w:asciiTheme="minorHAnsi" w:hAnsiTheme="minorHAnsi" w:cstheme="minorHAnsi"/>
                <w:sz w:val="20"/>
                <w:szCs w:val="20"/>
              </w:rPr>
              <w:t>business owners or residents.</w:t>
            </w:r>
            <w:r w:rsidR="00554111" w:rsidRPr="00DE2AE5">
              <w:rPr>
                <w:rFonts w:asciiTheme="minorHAnsi" w:hAnsiTheme="minorHAnsi" w:cstheme="minorHAnsi"/>
                <w:sz w:val="20"/>
                <w:szCs w:val="20"/>
              </w:rPr>
              <w:t xml:space="preserve"> </w:t>
            </w:r>
          </w:p>
          <w:p w14:paraId="087241A2" w14:textId="77777777" w:rsidR="00DE2AE5" w:rsidRPr="00DE2AE5" w:rsidRDefault="00DE2AE5" w:rsidP="00DE2AE5">
            <w:pPr>
              <w:pStyle w:val="ListParagraph"/>
              <w:rPr>
                <w:rFonts w:asciiTheme="minorHAnsi" w:hAnsiTheme="minorHAnsi" w:cstheme="minorHAnsi"/>
                <w:sz w:val="20"/>
                <w:szCs w:val="20"/>
              </w:rPr>
            </w:pPr>
          </w:p>
          <w:p w14:paraId="5258FA9F" w14:textId="17538364" w:rsidR="00554111" w:rsidRPr="00DE2AE5" w:rsidRDefault="001414F5" w:rsidP="00DE2AE5">
            <w:pPr>
              <w:pStyle w:val="ListParagraph"/>
              <w:numPr>
                <w:ilvl w:val="0"/>
                <w:numId w:val="49"/>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0"/>
                <w:szCs w:val="20"/>
              </w:rPr>
            </w:pPr>
            <w:r>
              <w:rPr>
                <w:rFonts w:asciiTheme="minorHAnsi" w:hAnsiTheme="minorHAnsi" w:cstheme="minorHAnsi"/>
                <w:sz w:val="20"/>
                <w:szCs w:val="20"/>
              </w:rPr>
              <w:t>Demonstrate the impact in an</w:t>
            </w:r>
            <w:r w:rsidR="00554111" w:rsidRPr="00DE2AE5">
              <w:rPr>
                <w:rFonts w:asciiTheme="minorHAnsi" w:hAnsiTheme="minorHAnsi" w:cstheme="minorHAnsi"/>
                <w:sz w:val="20"/>
                <w:szCs w:val="20"/>
              </w:rPr>
              <w:t xml:space="preserve"> economically distressed area of the </w:t>
            </w:r>
            <w:r>
              <w:rPr>
                <w:rFonts w:asciiTheme="minorHAnsi" w:hAnsiTheme="minorHAnsi" w:cstheme="minorHAnsi"/>
                <w:sz w:val="20"/>
                <w:szCs w:val="20"/>
              </w:rPr>
              <w:t>S</w:t>
            </w:r>
            <w:r w:rsidR="00554111" w:rsidRPr="00DE2AE5">
              <w:rPr>
                <w:rFonts w:asciiTheme="minorHAnsi" w:hAnsiTheme="minorHAnsi" w:cstheme="minorHAnsi"/>
                <w:sz w:val="20"/>
                <w:szCs w:val="20"/>
              </w:rPr>
              <w:t xml:space="preserve">tate, as measured by </w:t>
            </w:r>
            <w:r>
              <w:rPr>
                <w:rFonts w:asciiTheme="minorHAnsi" w:hAnsiTheme="minorHAnsi" w:cstheme="minorHAnsi"/>
                <w:sz w:val="20"/>
                <w:szCs w:val="20"/>
              </w:rPr>
              <w:t xml:space="preserve">HUD data, median household income, </w:t>
            </w:r>
            <w:r w:rsidR="00554111" w:rsidRPr="00DE2AE5">
              <w:rPr>
                <w:rFonts w:asciiTheme="minorHAnsi" w:hAnsiTheme="minorHAnsi" w:cstheme="minorHAnsi"/>
                <w:sz w:val="20"/>
                <w:szCs w:val="20"/>
              </w:rPr>
              <w:t>unemployment, poverty or population loss</w:t>
            </w:r>
            <w:r>
              <w:rPr>
                <w:rFonts w:asciiTheme="minorHAnsi" w:hAnsiTheme="minorHAnsi" w:cstheme="minorHAnsi"/>
                <w:sz w:val="20"/>
                <w:szCs w:val="20"/>
              </w:rPr>
              <w:t>, business closure or other demographic data.</w:t>
            </w:r>
            <w:r w:rsidR="00554111" w:rsidRPr="00DE2AE5">
              <w:rPr>
                <w:rFonts w:asciiTheme="minorHAnsi" w:hAnsiTheme="minorHAnsi" w:cstheme="minorHAnsi"/>
                <w:sz w:val="20"/>
                <w:szCs w:val="20"/>
              </w:rPr>
              <w:t xml:space="preserve"> </w:t>
            </w:r>
          </w:p>
          <w:p w14:paraId="3A937962" w14:textId="79EA86DA" w:rsidR="00554111" w:rsidRPr="00DE2AE5" w:rsidRDefault="001414F5" w:rsidP="00DE2AE5">
            <w:pPr>
              <w:pStyle w:val="gdp"/>
              <w:numPr>
                <w:ilvl w:val="0"/>
                <w:numId w:val="49"/>
              </w:numPr>
              <w:spacing w:before="195" w:beforeAutospacing="0" w:after="195" w:afterAutospacing="0"/>
              <w:rPr>
                <w:rFonts w:asciiTheme="minorHAnsi" w:hAnsiTheme="minorHAnsi" w:cstheme="minorHAnsi"/>
                <w:sz w:val="20"/>
                <w:szCs w:val="20"/>
              </w:rPr>
            </w:pPr>
            <w:r>
              <w:rPr>
                <w:rFonts w:asciiTheme="minorHAnsi" w:hAnsiTheme="minorHAnsi" w:cstheme="minorHAnsi"/>
                <w:sz w:val="20"/>
                <w:szCs w:val="20"/>
              </w:rPr>
              <w:t xml:space="preserve">Describe anticipated benefits related to </w:t>
            </w:r>
            <w:r w:rsidR="00554111" w:rsidRPr="00DE2AE5">
              <w:rPr>
                <w:rFonts w:asciiTheme="minorHAnsi" w:hAnsiTheme="minorHAnsi" w:cstheme="minorHAnsi"/>
                <w:sz w:val="20"/>
                <w:szCs w:val="20"/>
              </w:rPr>
              <w:t>health and public safet</w:t>
            </w:r>
            <w:r w:rsidR="00927A6B">
              <w:rPr>
                <w:rFonts w:asciiTheme="minorHAnsi" w:hAnsiTheme="minorHAnsi" w:cstheme="minorHAnsi"/>
                <w:sz w:val="20"/>
                <w:szCs w:val="20"/>
              </w:rPr>
              <w:t xml:space="preserve">y will benefit from the project. Provide a review of area medical facilities and resources and how these may improve through greater utilization of </w:t>
            </w:r>
            <w:r w:rsidR="00554111" w:rsidRPr="00DE2AE5">
              <w:rPr>
                <w:rFonts w:asciiTheme="minorHAnsi" w:hAnsiTheme="minorHAnsi" w:cstheme="minorHAnsi"/>
                <w:sz w:val="20"/>
                <w:szCs w:val="20"/>
              </w:rPr>
              <w:t xml:space="preserve">telemedicine and electronic health </w:t>
            </w:r>
            <w:r w:rsidR="00927A6B">
              <w:rPr>
                <w:rFonts w:asciiTheme="minorHAnsi" w:hAnsiTheme="minorHAnsi" w:cstheme="minorHAnsi"/>
                <w:sz w:val="20"/>
                <w:szCs w:val="20"/>
              </w:rPr>
              <w:t>data management</w:t>
            </w:r>
            <w:r w:rsidR="00554111" w:rsidRPr="00DE2AE5">
              <w:rPr>
                <w:rFonts w:asciiTheme="minorHAnsi" w:hAnsiTheme="minorHAnsi" w:cstheme="minorHAnsi"/>
                <w:sz w:val="20"/>
                <w:szCs w:val="20"/>
              </w:rPr>
              <w:t>.</w:t>
            </w:r>
          </w:p>
          <w:p w14:paraId="46A4735A" w14:textId="69C1DC1E" w:rsidR="00554111" w:rsidRPr="00DE2AE5" w:rsidRDefault="00927A6B" w:rsidP="00DE2AE5">
            <w:pPr>
              <w:pStyle w:val="ListParagraph"/>
              <w:numPr>
                <w:ilvl w:val="0"/>
                <w:numId w:val="49"/>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0"/>
                <w:szCs w:val="20"/>
              </w:rPr>
            </w:pPr>
            <w:r>
              <w:rPr>
                <w:rFonts w:asciiTheme="minorHAnsi" w:hAnsiTheme="minorHAnsi" w:cstheme="minorHAnsi"/>
                <w:sz w:val="20"/>
                <w:szCs w:val="20"/>
              </w:rPr>
              <w:t xml:space="preserve">Provide information related to </w:t>
            </w:r>
            <w:r w:rsidR="00554111" w:rsidRPr="00DE2AE5">
              <w:rPr>
                <w:rFonts w:asciiTheme="minorHAnsi" w:hAnsiTheme="minorHAnsi" w:cstheme="minorHAnsi"/>
                <w:sz w:val="20"/>
                <w:szCs w:val="20"/>
              </w:rPr>
              <w:t>educational access</w:t>
            </w:r>
            <w:r>
              <w:rPr>
                <w:rFonts w:asciiTheme="minorHAnsi" w:hAnsiTheme="minorHAnsi" w:cstheme="minorHAnsi"/>
                <w:sz w:val="20"/>
                <w:szCs w:val="20"/>
              </w:rPr>
              <w:t>, e-learning and workforce development may improve as a result of this project.</w:t>
            </w:r>
          </w:p>
          <w:p w14:paraId="02D1D61A" w14:textId="02B22E0F" w:rsidR="00554111" w:rsidRPr="00126A56" w:rsidRDefault="00554111" w:rsidP="00775662">
            <w:pPr>
              <w:rPr>
                <w:rFonts w:cstheme="minorHAnsi"/>
                <w:sz w:val="20"/>
                <w:szCs w:val="20"/>
              </w:rPr>
            </w:pPr>
          </w:p>
        </w:tc>
      </w:tr>
      <w:tr w:rsidR="00775662" w:rsidRPr="00126A56" w14:paraId="30BAB30B" w14:textId="77777777" w:rsidTr="002B34EC">
        <w:tblPrEx>
          <w:tblLook w:val="01E0" w:firstRow="1" w:lastRow="1" w:firstColumn="1" w:lastColumn="1" w:noHBand="0" w:noVBand="0"/>
        </w:tblPrEx>
        <w:trPr>
          <w:trHeight w:val="503"/>
        </w:trPr>
        <w:tc>
          <w:tcPr>
            <w:tcW w:w="435" w:type="dxa"/>
            <w:tcBorders>
              <w:left w:val="single" w:sz="12" w:space="0" w:color="auto"/>
              <w:right w:val="single" w:sz="4" w:space="0" w:color="auto"/>
            </w:tcBorders>
            <w:shd w:val="clear" w:color="auto" w:fill="E2EFD9" w:themeFill="accent6" w:themeFillTint="33"/>
            <w:vAlign w:val="center"/>
          </w:tcPr>
          <w:p w14:paraId="317279D3" w14:textId="77777777" w:rsidR="00775662" w:rsidRPr="00097F34" w:rsidRDefault="00775662" w:rsidP="00E33FF8">
            <w:pPr>
              <w:pStyle w:val="ListParagraph"/>
              <w:numPr>
                <w:ilvl w:val="0"/>
                <w:numId w:val="37"/>
              </w:numPr>
              <w:shd w:val="clear" w:color="auto" w:fill="F2F2F2" w:themeFill="background1" w:themeFillShade="F2"/>
              <w:rPr>
                <w:rFonts w:asciiTheme="minorHAnsi" w:hAnsiTheme="minorHAnsi" w:cstheme="minorHAnsi"/>
                <w:b/>
                <w:sz w:val="22"/>
                <w:szCs w:val="22"/>
              </w:rPr>
            </w:pPr>
          </w:p>
        </w:tc>
        <w:tc>
          <w:tcPr>
            <w:tcW w:w="10350" w:type="dxa"/>
            <w:gridSpan w:val="12"/>
            <w:tcBorders>
              <w:left w:val="single" w:sz="4" w:space="0" w:color="auto"/>
              <w:right w:val="single" w:sz="12" w:space="0" w:color="auto"/>
            </w:tcBorders>
            <w:shd w:val="clear" w:color="auto" w:fill="E2EFD9" w:themeFill="accent6" w:themeFillTint="33"/>
            <w:vAlign w:val="center"/>
          </w:tcPr>
          <w:p w14:paraId="0FB869AC" w14:textId="77777777" w:rsidR="00775662" w:rsidRPr="00097F34" w:rsidRDefault="00775662" w:rsidP="00775662">
            <w:pPr>
              <w:rPr>
                <w:rFonts w:cstheme="minorHAnsi"/>
                <w:b/>
                <w:sz w:val="20"/>
                <w:szCs w:val="20"/>
              </w:rPr>
            </w:pPr>
            <w:r w:rsidRPr="00097F34">
              <w:rPr>
                <w:rFonts w:cstheme="minorHAnsi"/>
                <w:b/>
                <w:sz w:val="20"/>
                <w:szCs w:val="20"/>
              </w:rPr>
              <w:t xml:space="preserve">How does this activity relate to your Community Development and Housing Needs Assessment Plan? (Include a copy of the Assessment Plan which should reference this project.)  </w:t>
            </w:r>
          </w:p>
        </w:tc>
      </w:tr>
      <w:tr w:rsidR="00775662" w:rsidRPr="00126A56" w14:paraId="38F7D4B9" w14:textId="77777777" w:rsidTr="002B34EC">
        <w:tblPrEx>
          <w:tblLook w:val="01E0" w:firstRow="1" w:lastRow="1" w:firstColumn="1" w:lastColumn="1" w:noHBand="0" w:noVBand="0"/>
        </w:tblPrEx>
        <w:trPr>
          <w:trHeight w:val="1727"/>
        </w:trPr>
        <w:tc>
          <w:tcPr>
            <w:tcW w:w="10785" w:type="dxa"/>
            <w:gridSpan w:val="13"/>
            <w:tcBorders>
              <w:left w:val="single" w:sz="12" w:space="0" w:color="auto"/>
              <w:bottom w:val="single" w:sz="4" w:space="0" w:color="auto"/>
              <w:right w:val="single" w:sz="12" w:space="0" w:color="auto"/>
            </w:tcBorders>
          </w:tcPr>
          <w:p w14:paraId="2D1B9B98" w14:textId="77777777" w:rsidR="00DE2AE5" w:rsidRPr="00DE2AE5" w:rsidRDefault="00DE2AE5" w:rsidP="00DE2AE5">
            <w:pPr>
              <w:pStyle w:val="ListParagraph"/>
              <w:rPr>
                <w:rFonts w:asciiTheme="minorHAnsi" w:hAnsiTheme="minorHAnsi" w:cstheme="minorHAnsi"/>
                <w:sz w:val="20"/>
                <w:szCs w:val="20"/>
              </w:rPr>
            </w:pPr>
          </w:p>
          <w:p w14:paraId="2DE8931C" w14:textId="70F06921" w:rsidR="00775662" w:rsidRPr="0073122B" w:rsidRDefault="00DE2AE5" w:rsidP="00775662">
            <w:pPr>
              <w:pStyle w:val="ListParagraph"/>
              <w:numPr>
                <w:ilvl w:val="0"/>
                <w:numId w:val="50"/>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theme="minorHAnsi"/>
                <w:sz w:val="20"/>
                <w:szCs w:val="20"/>
              </w:rPr>
            </w:pPr>
            <w:r w:rsidRPr="00DE2AE5">
              <w:rPr>
                <w:rFonts w:asciiTheme="minorHAnsi" w:hAnsiTheme="minorHAnsi" w:cstheme="minorHAnsi"/>
                <w:sz w:val="20"/>
                <w:szCs w:val="20"/>
              </w:rPr>
              <w:t xml:space="preserve">Provide an inventory of significant </w:t>
            </w:r>
            <w:r w:rsidR="00927A6B">
              <w:rPr>
                <w:rFonts w:asciiTheme="minorHAnsi" w:hAnsiTheme="minorHAnsi" w:cstheme="minorHAnsi"/>
                <w:sz w:val="20"/>
                <w:szCs w:val="20"/>
              </w:rPr>
              <w:t>Community Anchor Institutions</w:t>
            </w:r>
            <w:r w:rsidR="0073122B">
              <w:rPr>
                <w:rFonts w:asciiTheme="minorHAnsi" w:hAnsiTheme="minorHAnsi" w:cstheme="minorHAnsi"/>
                <w:sz w:val="20"/>
                <w:szCs w:val="20"/>
              </w:rPr>
              <w:t xml:space="preserve"> (CAIs)</w:t>
            </w:r>
            <w:r w:rsidRPr="00DE2AE5">
              <w:rPr>
                <w:rFonts w:asciiTheme="minorHAnsi" w:hAnsiTheme="minorHAnsi" w:cstheme="minorHAnsi"/>
                <w:sz w:val="20"/>
                <w:szCs w:val="20"/>
              </w:rPr>
              <w:t xml:space="preserve"> that will benefit from this project. Include any demonstrations of how the broadband deployment will be incorporated into specific community programs. </w:t>
            </w:r>
            <w:r w:rsidR="00013950">
              <w:rPr>
                <w:rFonts w:asciiTheme="minorHAnsi" w:hAnsiTheme="minorHAnsi" w:cstheme="minorHAnsi"/>
                <w:sz w:val="20"/>
                <w:szCs w:val="20"/>
              </w:rPr>
              <w:t>Include</w:t>
            </w:r>
            <w:r w:rsidRPr="00DE2AE5">
              <w:rPr>
                <w:rFonts w:asciiTheme="minorHAnsi" w:hAnsiTheme="minorHAnsi" w:cstheme="minorHAnsi"/>
                <w:sz w:val="20"/>
                <w:szCs w:val="20"/>
              </w:rPr>
              <w:t xml:space="preserve"> specific information on any school, library, public safety, or </w:t>
            </w:r>
            <w:r w:rsidR="00927A6B">
              <w:rPr>
                <w:rFonts w:asciiTheme="minorHAnsi" w:hAnsiTheme="minorHAnsi" w:cstheme="minorHAnsi"/>
                <w:sz w:val="20"/>
                <w:szCs w:val="20"/>
              </w:rPr>
              <w:t>locally owned</w:t>
            </w:r>
            <w:r w:rsidRPr="00DE2AE5">
              <w:rPr>
                <w:rFonts w:asciiTheme="minorHAnsi" w:hAnsiTheme="minorHAnsi" w:cstheme="minorHAnsi"/>
                <w:sz w:val="20"/>
                <w:szCs w:val="20"/>
              </w:rPr>
              <w:t xml:space="preserve"> communications tower</w:t>
            </w:r>
            <w:r w:rsidR="00927A6B">
              <w:rPr>
                <w:rFonts w:asciiTheme="minorHAnsi" w:hAnsiTheme="minorHAnsi" w:cstheme="minorHAnsi"/>
                <w:sz w:val="20"/>
                <w:szCs w:val="20"/>
              </w:rPr>
              <w:t>s</w:t>
            </w:r>
            <w:r w:rsidRPr="00DE2AE5">
              <w:rPr>
                <w:rFonts w:asciiTheme="minorHAnsi" w:hAnsiTheme="minorHAnsi" w:cstheme="minorHAnsi"/>
                <w:sz w:val="20"/>
                <w:szCs w:val="20"/>
              </w:rPr>
              <w:t xml:space="preserve"> that will receive a fiber connection as part of this project.</w:t>
            </w:r>
          </w:p>
          <w:p w14:paraId="05737262" w14:textId="431F96CA" w:rsidR="0073122B" w:rsidRPr="0073122B" w:rsidRDefault="0073122B" w:rsidP="0073122B">
            <w:pPr>
              <w:pStyle w:val="ListParagraph"/>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theme="minorHAnsi"/>
                <w:sz w:val="20"/>
                <w:szCs w:val="20"/>
              </w:rPr>
            </w:pPr>
          </w:p>
        </w:tc>
      </w:tr>
      <w:tr w:rsidR="00775662" w:rsidRPr="00126A56" w14:paraId="531FD1AC" w14:textId="77777777" w:rsidTr="002B34EC">
        <w:tblPrEx>
          <w:tblLook w:val="01E0" w:firstRow="1" w:lastRow="1" w:firstColumn="1" w:lastColumn="1" w:noHBand="0" w:noVBand="0"/>
        </w:tblPrEx>
        <w:trPr>
          <w:trHeight w:val="602"/>
        </w:trPr>
        <w:tc>
          <w:tcPr>
            <w:tcW w:w="435" w:type="dxa"/>
            <w:tcBorders>
              <w:left w:val="single" w:sz="12" w:space="0" w:color="auto"/>
              <w:right w:val="single" w:sz="4" w:space="0" w:color="auto"/>
            </w:tcBorders>
            <w:shd w:val="clear" w:color="auto" w:fill="E2EFD9" w:themeFill="accent6" w:themeFillTint="33"/>
            <w:vAlign w:val="center"/>
          </w:tcPr>
          <w:p w14:paraId="16A87CC0" w14:textId="77777777" w:rsidR="00775662" w:rsidRPr="00097F34" w:rsidRDefault="00775662" w:rsidP="00E33FF8">
            <w:pPr>
              <w:pStyle w:val="ListParagraph"/>
              <w:numPr>
                <w:ilvl w:val="0"/>
                <w:numId w:val="37"/>
              </w:numPr>
              <w:rPr>
                <w:rFonts w:asciiTheme="minorHAnsi" w:hAnsiTheme="minorHAnsi" w:cstheme="minorHAnsi"/>
                <w:b/>
                <w:sz w:val="22"/>
                <w:szCs w:val="22"/>
              </w:rPr>
            </w:pPr>
          </w:p>
        </w:tc>
        <w:tc>
          <w:tcPr>
            <w:tcW w:w="10350" w:type="dxa"/>
            <w:gridSpan w:val="12"/>
            <w:tcBorders>
              <w:left w:val="single" w:sz="4" w:space="0" w:color="auto"/>
              <w:right w:val="single" w:sz="12" w:space="0" w:color="auto"/>
            </w:tcBorders>
            <w:shd w:val="clear" w:color="auto" w:fill="E2EFD9" w:themeFill="accent6" w:themeFillTint="33"/>
            <w:vAlign w:val="center"/>
          </w:tcPr>
          <w:p w14:paraId="58C6866C" w14:textId="77777777" w:rsidR="00775662" w:rsidRPr="00097F34" w:rsidRDefault="00775662" w:rsidP="00775662">
            <w:pPr>
              <w:rPr>
                <w:rFonts w:cstheme="minorHAnsi"/>
                <w:b/>
                <w:sz w:val="20"/>
                <w:szCs w:val="20"/>
              </w:rPr>
            </w:pPr>
            <w:r w:rsidRPr="00097F34">
              <w:rPr>
                <w:rFonts w:cstheme="minorHAnsi"/>
                <w:b/>
                <w:sz w:val="20"/>
                <w:szCs w:val="20"/>
              </w:rPr>
              <w:t>Is service being provided outside of the applicant’s jurisdiction? If so, please explain how the applicant’s needs are being met by this project.</w:t>
            </w:r>
          </w:p>
        </w:tc>
      </w:tr>
      <w:tr w:rsidR="00775662" w:rsidRPr="00126A56" w14:paraId="65B628FA" w14:textId="77777777" w:rsidTr="002B34EC">
        <w:tblPrEx>
          <w:tblLook w:val="01E0" w:firstRow="1" w:lastRow="1" w:firstColumn="1" w:lastColumn="1" w:noHBand="0" w:noVBand="0"/>
        </w:tblPrEx>
        <w:trPr>
          <w:trHeight w:val="1457"/>
        </w:trPr>
        <w:tc>
          <w:tcPr>
            <w:tcW w:w="10785" w:type="dxa"/>
            <w:gridSpan w:val="13"/>
            <w:tcBorders>
              <w:left w:val="single" w:sz="12" w:space="0" w:color="auto"/>
              <w:right w:val="single" w:sz="12" w:space="0" w:color="auto"/>
            </w:tcBorders>
          </w:tcPr>
          <w:p w14:paraId="3BA83AC1" w14:textId="77777777" w:rsidR="00DF642E" w:rsidRPr="0073122B" w:rsidRDefault="00DF642E" w:rsidP="0055411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sz w:val="20"/>
                <w:szCs w:val="20"/>
              </w:rPr>
            </w:pPr>
          </w:p>
          <w:p w14:paraId="763FED4D" w14:textId="77777777" w:rsidR="00B50DD5" w:rsidRPr="00B50DD5" w:rsidRDefault="0073122B" w:rsidP="0073122B">
            <w:pPr>
              <w:pStyle w:val="ListParagraph"/>
              <w:numPr>
                <w:ilvl w:val="0"/>
                <w:numId w:val="5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sz w:val="20"/>
              </w:rPr>
            </w:pPr>
            <w:r w:rsidRPr="0073122B">
              <w:rPr>
                <w:rFonts w:asciiTheme="minorHAnsi" w:hAnsiTheme="minorHAnsi" w:cstheme="minorHAnsi"/>
                <w:sz w:val="20"/>
                <w:szCs w:val="20"/>
              </w:rPr>
              <w:t>Describe the partnership of all jurisdictions participating in the project and the anticipated structure for project management. Describe the value of this partnership in terms of the overall effectiveness</w:t>
            </w:r>
            <w:r>
              <w:rPr>
                <w:rFonts w:asciiTheme="minorHAnsi" w:hAnsiTheme="minorHAnsi" w:cstheme="minorHAnsi"/>
                <w:sz w:val="20"/>
                <w:szCs w:val="20"/>
              </w:rPr>
              <w:t>, feasibility and cost effectiveness</w:t>
            </w:r>
            <w:r w:rsidRPr="0073122B">
              <w:rPr>
                <w:rFonts w:asciiTheme="minorHAnsi" w:hAnsiTheme="minorHAnsi" w:cstheme="minorHAnsi"/>
                <w:sz w:val="20"/>
                <w:szCs w:val="20"/>
              </w:rPr>
              <w:t xml:space="preserve"> of this project.</w:t>
            </w:r>
          </w:p>
          <w:p w14:paraId="3B270A16" w14:textId="77777777" w:rsidR="00B50DD5" w:rsidRPr="00B50DD5" w:rsidRDefault="00B50DD5" w:rsidP="00B50DD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sz w:val="20"/>
              </w:rPr>
            </w:pPr>
          </w:p>
          <w:p w14:paraId="7B774183" w14:textId="5CA79F1E" w:rsidR="00B50DD5" w:rsidRPr="00B50DD5" w:rsidRDefault="00B50DD5" w:rsidP="00B50DD5">
            <w:pPr>
              <w:pStyle w:val="ListParagraph"/>
              <w:numPr>
                <w:ilvl w:val="0"/>
                <w:numId w:val="5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sz w:val="20"/>
              </w:rPr>
            </w:pPr>
            <w:r w:rsidRPr="00B50DD5">
              <w:rPr>
                <w:rFonts w:asciiTheme="minorHAnsi" w:hAnsiTheme="minorHAnsi" w:cstheme="minorHAnsi"/>
                <w:sz w:val="20"/>
                <w:szCs w:val="20"/>
              </w:rPr>
              <w:t>Demonstrate how the proposed project will levera</w:t>
            </w:r>
            <w:r>
              <w:rPr>
                <w:rFonts w:asciiTheme="minorHAnsi" w:hAnsiTheme="minorHAnsi" w:cstheme="minorHAnsi"/>
                <w:sz w:val="20"/>
                <w:szCs w:val="20"/>
              </w:rPr>
              <w:t xml:space="preserve">ge existing broadband networks </w:t>
            </w:r>
            <w:r w:rsidRPr="00B50DD5">
              <w:rPr>
                <w:rFonts w:asciiTheme="minorHAnsi" w:hAnsiTheme="minorHAnsi" w:cstheme="minorHAnsi"/>
                <w:sz w:val="20"/>
                <w:szCs w:val="20"/>
              </w:rPr>
              <w:t xml:space="preserve">or be built in conjunction with other broadband infrastructure project(s), to expand service areas to unserved or underserved regions of the State. </w:t>
            </w:r>
            <w:r>
              <w:rPr>
                <w:rFonts w:asciiTheme="minorHAnsi" w:hAnsiTheme="minorHAnsi" w:cstheme="minorHAnsi"/>
                <w:sz w:val="20"/>
                <w:szCs w:val="20"/>
              </w:rPr>
              <w:t>Provide</w:t>
            </w:r>
            <w:r w:rsidRPr="00B50DD5">
              <w:rPr>
                <w:rFonts w:asciiTheme="minorHAnsi" w:hAnsiTheme="minorHAnsi" w:cstheme="minorHAnsi"/>
                <w:sz w:val="20"/>
                <w:szCs w:val="20"/>
              </w:rPr>
              <w:t xml:space="preserve"> examples of </w:t>
            </w:r>
            <w:r>
              <w:rPr>
                <w:rFonts w:asciiTheme="minorHAnsi" w:hAnsiTheme="minorHAnsi" w:cstheme="minorHAnsi"/>
                <w:sz w:val="20"/>
                <w:szCs w:val="20"/>
              </w:rPr>
              <w:t>potential</w:t>
            </w:r>
            <w:r w:rsidRPr="00B50DD5">
              <w:rPr>
                <w:rFonts w:asciiTheme="minorHAnsi" w:hAnsiTheme="minorHAnsi" w:cstheme="minorHAnsi"/>
                <w:sz w:val="20"/>
                <w:szCs w:val="20"/>
              </w:rPr>
              <w:t xml:space="preserve"> leverage</w:t>
            </w:r>
            <w:r>
              <w:rPr>
                <w:rFonts w:asciiTheme="minorHAnsi" w:hAnsiTheme="minorHAnsi" w:cstheme="minorHAnsi"/>
                <w:sz w:val="20"/>
                <w:szCs w:val="20"/>
              </w:rPr>
              <w:t>d funding</w:t>
            </w:r>
            <w:r w:rsidRPr="00B50DD5">
              <w:rPr>
                <w:rFonts w:asciiTheme="minorHAnsi" w:hAnsiTheme="minorHAnsi" w:cstheme="minorHAnsi"/>
                <w:sz w:val="20"/>
                <w:szCs w:val="20"/>
              </w:rPr>
              <w:t>, including but not limited to CAFII, E-R</w:t>
            </w:r>
            <w:r>
              <w:rPr>
                <w:rFonts w:asciiTheme="minorHAnsi" w:hAnsiTheme="minorHAnsi" w:cstheme="minorHAnsi"/>
                <w:sz w:val="20"/>
                <w:szCs w:val="20"/>
              </w:rPr>
              <w:t>ate, USDA-</w:t>
            </w:r>
            <w:r w:rsidRPr="00B50DD5">
              <w:rPr>
                <w:rFonts w:asciiTheme="minorHAnsi" w:hAnsiTheme="minorHAnsi" w:cstheme="minorHAnsi"/>
                <w:sz w:val="20"/>
                <w:szCs w:val="20"/>
              </w:rPr>
              <w:t xml:space="preserve">RUS, </w:t>
            </w:r>
            <w:r>
              <w:rPr>
                <w:rFonts w:asciiTheme="minorHAnsi" w:hAnsiTheme="minorHAnsi" w:cstheme="minorHAnsi"/>
                <w:sz w:val="20"/>
                <w:szCs w:val="20"/>
              </w:rPr>
              <w:t xml:space="preserve">US EDA, </w:t>
            </w:r>
            <w:r w:rsidRPr="00B50DD5">
              <w:rPr>
                <w:rFonts w:asciiTheme="minorHAnsi" w:hAnsiTheme="minorHAnsi" w:cstheme="minorHAnsi"/>
                <w:sz w:val="20"/>
                <w:szCs w:val="20"/>
              </w:rPr>
              <w:t xml:space="preserve">or other local, </w:t>
            </w:r>
            <w:r>
              <w:rPr>
                <w:rFonts w:asciiTheme="minorHAnsi" w:hAnsiTheme="minorHAnsi" w:cstheme="minorHAnsi"/>
                <w:sz w:val="20"/>
                <w:szCs w:val="20"/>
              </w:rPr>
              <w:t>S</w:t>
            </w:r>
            <w:r w:rsidRPr="00B50DD5">
              <w:rPr>
                <w:rFonts w:asciiTheme="minorHAnsi" w:hAnsiTheme="minorHAnsi" w:cstheme="minorHAnsi"/>
                <w:sz w:val="20"/>
                <w:szCs w:val="20"/>
              </w:rPr>
              <w:t xml:space="preserve">tate, or </w:t>
            </w:r>
            <w:r>
              <w:rPr>
                <w:rFonts w:asciiTheme="minorHAnsi" w:hAnsiTheme="minorHAnsi" w:cstheme="minorHAnsi"/>
                <w:sz w:val="20"/>
                <w:szCs w:val="20"/>
              </w:rPr>
              <w:t>F</w:t>
            </w:r>
            <w:r w:rsidRPr="00B50DD5">
              <w:rPr>
                <w:rFonts w:asciiTheme="minorHAnsi" w:hAnsiTheme="minorHAnsi" w:cstheme="minorHAnsi"/>
                <w:sz w:val="20"/>
                <w:szCs w:val="20"/>
              </w:rPr>
              <w:t xml:space="preserve">ederal </w:t>
            </w:r>
            <w:r>
              <w:rPr>
                <w:rFonts w:asciiTheme="minorHAnsi" w:hAnsiTheme="minorHAnsi" w:cstheme="minorHAnsi"/>
                <w:sz w:val="20"/>
                <w:szCs w:val="20"/>
              </w:rPr>
              <w:t>sources.</w:t>
            </w:r>
          </w:p>
          <w:p w14:paraId="05A1DFC3" w14:textId="77777777" w:rsidR="00B50DD5" w:rsidRPr="00B50DD5" w:rsidRDefault="00B50DD5" w:rsidP="00B50DD5">
            <w:pPr>
              <w:pStyle w:val="ListParagraph"/>
              <w:rPr>
                <w:rFonts w:cstheme="minorHAnsi"/>
                <w:sz w:val="20"/>
              </w:rPr>
            </w:pPr>
          </w:p>
          <w:p w14:paraId="06BB97AB" w14:textId="4931181F" w:rsidR="00B50DD5" w:rsidRPr="00B50DD5" w:rsidRDefault="00B50DD5" w:rsidP="00B50DD5">
            <w:pPr>
              <w:pStyle w:val="ListParagraph"/>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theme="minorHAnsi"/>
                <w:sz w:val="20"/>
              </w:rPr>
            </w:pPr>
          </w:p>
        </w:tc>
      </w:tr>
      <w:tr w:rsidR="00554111" w:rsidRPr="00126A56" w14:paraId="51ADBE28" w14:textId="77777777" w:rsidTr="002B34EC">
        <w:tblPrEx>
          <w:tblLook w:val="01E0" w:firstRow="1" w:lastRow="1" w:firstColumn="1" w:lastColumn="1" w:noHBand="0" w:noVBand="0"/>
        </w:tblPrEx>
        <w:trPr>
          <w:trHeight w:val="737"/>
        </w:trPr>
        <w:tc>
          <w:tcPr>
            <w:tcW w:w="435" w:type="dxa"/>
            <w:tcBorders>
              <w:left w:val="single" w:sz="12" w:space="0" w:color="auto"/>
              <w:bottom w:val="single" w:sz="12" w:space="0" w:color="auto"/>
              <w:right w:val="single" w:sz="4" w:space="0" w:color="auto"/>
            </w:tcBorders>
            <w:shd w:val="clear" w:color="auto" w:fill="E2EFD9" w:themeFill="accent6" w:themeFillTint="33"/>
          </w:tcPr>
          <w:p w14:paraId="2831363B" w14:textId="4A85AE87" w:rsidR="00554111" w:rsidRPr="00B50DD5" w:rsidRDefault="00554111" w:rsidP="00B50DD5">
            <w:pPr>
              <w:pStyle w:val="ListParagraph"/>
              <w:numPr>
                <w:ilvl w:val="0"/>
                <w:numId w:val="37"/>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rFonts w:cstheme="minorHAnsi"/>
                <w:b/>
                <w:sz w:val="20"/>
                <w:szCs w:val="20"/>
              </w:rPr>
            </w:pPr>
          </w:p>
        </w:tc>
        <w:tc>
          <w:tcPr>
            <w:tcW w:w="10350" w:type="dxa"/>
            <w:gridSpan w:val="12"/>
            <w:tcBorders>
              <w:left w:val="single" w:sz="4" w:space="0" w:color="auto"/>
              <w:bottom w:val="single" w:sz="12" w:space="0" w:color="auto"/>
              <w:right w:val="single" w:sz="12" w:space="0" w:color="auto"/>
            </w:tcBorders>
            <w:shd w:val="clear" w:color="auto" w:fill="E2EFD9" w:themeFill="accent6" w:themeFillTint="33"/>
          </w:tcPr>
          <w:p w14:paraId="5321C5CA" w14:textId="6BCB4C20" w:rsidR="00554111" w:rsidRPr="00B50DD5" w:rsidRDefault="00B50DD5" w:rsidP="00B50DD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rFonts w:cstheme="minorHAnsi"/>
                <w:b/>
                <w:sz w:val="20"/>
                <w:szCs w:val="20"/>
              </w:rPr>
            </w:pPr>
            <w:r w:rsidRPr="00B50DD5">
              <w:rPr>
                <w:rFonts w:cstheme="minorHAnsi"/>
                <w:b/>
                <w:sz w:val="20"/>
                <w:szCs w:val="20"/>
              </w:rPr>
              <w:t>Community Engagement and Support</w:t>
            </w:r>
          </w:p>
        </w:tc>
      </w:tr>
      <w:tr w:rsidR="00554111" w:rsidRPr="00126A56" w14:paraId="1EA5DBF9" w14:textId="77777777" w:rsidTr="002B34EC">
        <w:tblPrEx>
          <w:tblLook w:val="01E0" w:firstRow="1" w:lastRow="1" w:firstColumn="1" w:lastColumn="1" w:noHBand="0" w:noVBand="0"/>
        </w:tblPrEx>
        <w:trPr>
          <w:trHeight w:val="3600"/>
        </w:trPr>
        <w:tc>
          <w:tcPr>
            <w:tcW w:w="10785" w:type="dxa"/>
            <w:gridSpan w:val="13"/>
            <w:tcBorders>
              <w:left w:val="single" w:sz="12" w:space="0" w:color="auto"/>
              <w:bottom w:val="single" w:sz="12" w:space="0" w:color="auto"/>
              <w:right w:val="single" w:sz="12" w:space="0" w:color="auto"/>
            </w:tcBorders>
          </w:tcPr>
          <w:p w14:paraId="05DBA967" w14:textId="77777777" w:rsidR="00DE2AE5" w:rsidRDefault="00DE2AE5" w:rsidP="0055411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b/>
              </w:rPr>
            </w:pPr>
          </w:p>
          <w:p w14:paraId="579238EA" w14:textId="729A797C" w:rsidR="00927A6B" w:rsidRPr="00DE2AE5" w:rsidRDefault="00927A6B" w:rsidP="0073122B">
            <w:pPr>
              <w:pStyle w:val="ListParagraph"/>
              <w:numPr>
                <w:ilvl w:val="0"/>
                <w:numId w:val="5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sz w:val="20"/>
                <w:szCs w:val="20"/>
              </w:rPr>
            </w:pPr>
            <w:r w:rsidRPr="00DE2AE5">
              <w:rPr>
                <w:rFonts w:asciiTheme="minorHAnsi" w:hAnsiTheme="minorHAnsi" w:cstheme="minorHAnsi"/>
                <w:sz w:val="20"/>
                <w:szCs w:val="20"/>
              </w:rPr>
              <w:t xml:space="preserve">Provide evidence of community support for the project. </w:t>
            </w:r>
            <w:r w:rsidR="00013950">
              <w:rPr>
                <w:rFonts w:asciiTheme="minorHAnsi" w:hAnsiTheme="minorHAnsi" w:cstheme="minorHAnsi"/>
                <w:sz w:val="20"/>
                <w:szCs w:val="20"/>
              </w:rPr>
              <w:t>Include</w:t>
            </w:r>
            <w:r w:rsidRPr="00DE2AE5">
              <w:rPr>
                <w:rFonts w:asciiTheme="minorHAnsi" w:hAnsiTheme="minorHAnsi" w:cstheme="minorHAnsi"/>
                <w:sz w:val="20"/>
                <w:szCs w:val="20"/>
              </w:rPr>
              <w:t xml:space="preserve"> letters endorsing the project from residents, businesses, legislators, congressional representatives, and local government resolutions. </w:t>
            </w:r>
            <w:r w:rsidR="00013950">
              <w:rPr>
                <w:rFonts w:asciiTheme="minorHAnsi" w:hAnsiTheme="minorHAnsi" w:cstheme="minorHAnsi"/>
                <w:sz w:val="20"/>
                <w:szCs w:val="20"/>
              </w:rPr>
              <w:t>Demonstrate</w:t>
            </w:r>
            <w:r w:rsidRPr="00DE2AE5">
              <w:rPr>
                <w:rFonts w:asciiTheme="minorHAnsi" w:hAnsiTheme="minorHAnsi" w:cstheme="minorHAnsi"/>
                <w:sz w:val="20"/>
                <w:szCs w:val="20"/>
              </w:rPr>
              <w:t xml:space="preserve"> community support through a variety of methods, including but not limited to: canvas, survey, anecdotal evidence, letters, newspaper articles, petitions, etc.</w:t>
            </w:r>
            <w:r w:rsidRPr="00DE2AE5">
              <w:rPr>
                <w:rFonts w:cstheme="minorHAnsi"/>
                <w:sz w:val="20"/>
                <w:szCs w:val="20"/>
              </w:rPr>
              <w:t xml:space="preserve"> </w:t>
            </w:r>
          </w:p>
          <w:p w14:paraId="1F9E5A01" w14:textId="77777777" w:rsidR="00927A6B" w:rsidRPr="00DE2AE5" w:rsidRDefault="00927A6B" w:rsidP="00927A6B">
            <w:pPr>
              <w:pStyle w:val="ListParagraph"/>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theme="minorHAnsi"/>
                <w:sz w:val="20"/>
                <w:szCs w:val="20"/>
              </w:rPr>
            </w:pPr>
          </w:p>
          <w:p w14:paraId="3A08313F" w14:textId="032F34E1" w:rsidR="00DF642E" w:rsidRPr="00463E65" w:rsidRDefault="00927A6B" w:rsidP="00DE2AE5">
            <w:pPr>
              <w:pStyle w:val="ListParagraph"/>
              <w:numPr>
                <w:ilvl w:val="0"/>
                <w:numId w:val="5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sz w:val="20"/>
                <w:szCs w:val="20"/>
              </w:rPr>
            </w:pPr>
            <w:r w:rsidRPr="00DE2AE5">
              <w:rPr>
                <w:rFonts w:asciiTheme="minorHAnsi" w:hAnsiTheme="minorHAnsi" w:cstheme="minorHAnsi"/>
                <w:sz w:val="20"/>
                <w:szCs w:val="20"/>
              </w:rPr>
              <w:t>Describe activities planned or underway to actively promote the adoption of broadband services in the community if services become available, including a description of the technical support and training on broadband applications for residents, businesses and institutions in the project area. Describe methods by which the community will actively involve low</w:t>
            </w:r>
            <w:r w:rsidR="00013950">
              <w:rPr>
                <w:rFonts w:asciiTheme="minorHAnsi" w:hAnsiTheme="minorHAnsi" w:cstheme="minorHAnsi"/>
                <w:sz w:val="20"/>
                <w:szCs w:val="20"/>
              </w:rPr>
              <w:t>-</w:t>
            </w:r>
            <w:r w:rsidRPr="00DE2AE5">
              <w:rPr>
                <w:rFonts w:asciiTheme="minorHAnsi" w:hAnsiTheme="minorHAnsi" w:cstheme="minorHAnsi"/>
                <w:sz w:val="20"/>
                <w:szCs w:val="20"/>
              </w:rPr>
              <w:t xml:space="preserve"> to moderate</w:t>
            </w:r>
            <w:r w:rsidR="00013950">
              <w:rPr>
                <w:rFonts w:asciiTheme="minorHAnsi" w:hAnsiTheme="minorHAnsi" w:cstheme="minorHAnsi"/>
                <w:sz w:val="20"/>
                <w:szCs w:val="20"/>
              </w:rPr>
              <w:t>-</w:t>
            </w:r>
            <w:r w:rsidRPr="00DE2AE5">
              <w:rPr>
                <w:rFonts w:asciiTheme="minorHAnsi" w:hAnsiTheme="minorHAnsi" w:cstheme="minorHAnsi"/>
                <w:sz w:val="20"/>
                <w:szCs w:val="20"/>
              </w:rPr>
              <w:t>income residents.</w:t>
            </w:r>
          </w:p>
          <w:tbl>
            <w:tblPr>
              <w:tblStyle w:val="GridTable2-Accent1"/>
              <w:tblW w:w="0" w:type="auto"/>
              <w:tblLayout w:type="fixed"/>
              <w:tblLook w:val="04A0" w:firstRow="1" w:lastRow="0" w:firstColumn="1" w:lastColumn="0" w:noHBand="0" w:noVBand="1"/>
            </w:tblPr>
            <w:tblGrid>
              <w:gridCol w:w="2111"/>
              <w:gridCol w:w="1369"/>
              <w:gridCol w:w="1440"/>
              <w:gridCol w:w="1800"/>
              <w:gridCol w:w="3839"/>
            </w:tblGrid>
            <w:tr w:rsidR="00DF642E" w14:paraId="77BE452A" w14:textId="77777777" w:rsidTr="00463E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67561D45" w14:textId="77777777" w:rsidR="00DF642E" w:rsidRDefault="00DF642E" w:rsidP="00DF642E">
                  <w:pPr>
                    <w:rPr>
                      <w:rFonts w:cstheme="minorHAnsi"/>
                      <w:sz w:val="20"/>
                      <w:szCs w:val="20"/>
                      <w:lang w:val="en"/>
                    </w:rPr>
                  </w:pPr>
                </w:p>
              </w:tc>
              <w:tc>
                <w:tcPr>
                  <w:tcW w:w="1369" w:type="dxa"/>
                </w:tcPr>
                <w:p w14:paraId="6DADC2AB" w14:textId="77777777" w:rsidR="00DF642E" w:rsidRDefault="00DF642E" w:rsidP="00DF642E">
                  <w:pPr>
                    <w:cnfStyle w:val="100000000000" w:firstRow="1" w:lastRow="0" w:firstColumn="0" w:lastColumn="0" w:oddVBand="0" w:evenVBand="0" w:oddHBand="0" w:evenHBand="0" w:firstRowFirstColumn="0" w:firstRowLastColumn="0" w:lastRowFirstColumn="0" w:lastRowLastColumn="0"/>
                    <w:rPr>
                      <w:rFonts w:cstheme="minorHAnsi"/>
                      <w:sz w:val="20"/>
                      <w:szCs w:val="20"/>
                      <w:lang w:val="en"/>
                    </w:rPr>
                  </w:pPr>
                </w:p>
              </w:tc>
              <w:tc>
                <w:tcPr>
                  <w:tcW w:w="1440" w:type="dxa"/>
                </w:tcPr>
                <w:p w14:paraId="3E121BD3" w14:textId="77777777" w:rsidR="00DF642E" w:rsidRDefault="00DF642E" w:rsidP="00DF642E">
                  <w:pPr>
                    <w:cnfStyle w:val="100000000000" w:firstRow="1" w:lastRow="0" w:firstColumn="0" w:lastColumn="0" w:oddVBand="0" w:evenVBand="0" w:oddHBand="0" w:evenHBand="0" w:firstRowFirstColumn="0" w:firstRowLastColumn="0" w:lastRowFirstColumn="0" w:lastRowLastColumn="0"/>
                    <w:rPr>
                      <w:rFonts w:cstheme="minorHAnsi"/>
                      <w:sz w:val="20"/>
                      <w:szCs w:val="20"/>
                      <w:lang w:val="en"/>
                    </w:rPr>
                  </w:pPr>
                </w:p>
              </w:tc>
              <w:tc>
                <w:tcPr>
                  <w:tcW w:w="1800" w:type="dxa"/>
                </w:tcPr>
                <w:p w14:paraId="57C23150" w14:textId="77777777" w:rsidR="00DF642E" w:rsidRDefault="00DF642E" w:rsidP="00DF642E">
                  <w:pPr>
                    <w:cnfStyle w:val="100000000000" w:firstRow="1" w:lastRow="0" w:firstColumn="0" w:lastColumn="0" w:oddVBand="0" w:evenVBand="0" w:oddHBand="0" w:evenHBand="0" w:firstRowFirstColumn="0" w:firstRowLastColumn="0" w:lastRowFirstColumn="0" w:lastRowLastColumn="0"/>
                    <w:rPr>
                      <w:rFonts w:cstheme="minorHAnsi"/>
                      <w:sz w:val="20"/>
                      <w:szCs w:val="20"/>
                      <w:lang w:val="en"/>
                    </w:rPr>
                  </w:pPr>
                </w:p>
              </w:tc>
              <w:tc>
                <w:tcPr>
                  <w:tcW w:w="3839" w:type="dxa"/>
                </w:tcPr>
                <w:p w14:paraId="4FEAA4BA" w14:textId="77777777" w:rsidR="00DF642E" w:rsidRDefault="00DF642E" w:rsidP="00DF642E">
                  <w:pPr>
                    <w:cnfStyle w:val="100000000000" w:firstRow="1" w:lastRow="0" w:firstColumn="0" w:lastColumn="0" w:oddVBand="0" w:evenVBand="0" w:oddHBand="0" w:evenHBand="0" w:firstRowFirstColumn="0" w:firstRowLastColumn="0" w:lastRowFirstColumn="0" w:lastRowLastColumn="0"/>
                    <w:rPr>
                      <w:rFonts w:cstheme="minorHAnsi"/>
                      <w:sz w:val="20"/>
                      <w:szCs w:val="20"/>
                      <w:lang w:val="en"/>
                    </w:rPr>
                  </w:pPr>
                </w:p>
              </w:tc>
            </w:tr>
            <w:tr w:rsidR="00DF642E" w14:paraId="457B5958" w14:textId="77777777" w:rsidTr="004F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9" w:type="dxa"/>
                  <w:gridSpan w:val="5"/>
                </w:tcPr>
                <w:p w14:paraId="31E58CF5" w14:textId="77777777" w:rsidR="00DF642E" w:rsidRDefault="00DE2AE5" w:rsidP="00DF642E">
                  <w:pPr>
                    <w:jc w:val="center"/>
                    <w:rPr>
                      <w:rFonts w:cstheme="minorHAnsi"/>
                      <w:b w:val="0"/>
                      <w:bCs w:val="0"/>
                      <w:sz w:val="20"/>
                      <w:szCs w:val="20"/>
                      <w:lang w:val="en"/>
                    </w:rPr>
                  </w:pPr>
                  <w:r>
                    <w:rPr>
                      <w:rFonts w:cstheme="minorHAnsi"/>
                      <w:sz w:val="20"/>
                      <w:szCs w:val="20"/>
                      <w:lang w:val="en"/>
                    </w:rPr>
                    <w:t>Service Area Details</w:t>
                  </w:r>
                </w:p>
                <w:p w14:paraId="5970550A" w14:textId="63AE5451" w:rsidR="00BD551A" w:rsidRDefault="00BD551A" w:rsidP="00DF642E">
                  <w:pPr>
                    <w:jc w:val="center"/>
                    <w:rPr>
                      <w:rFonts w:cstheme="minorHAnsi"/>
                      <w:sz w:val="20"/>
                      <w:szCs w:val="20"/>
                      <w:lang w:val="en"/>
                    </w:rPr>
                  </w:pPr>
                </w:p>
              </w:tc>
            </w:tr>
            <w:tr w:rsidR="00DF642E" w14:paraId="7ED75C63" w14:textId="77777777" w:rsidTr="00463E65">
              <w:tc>
                <w:tcPr>
                  <w:cnfStyle w:val="001000000000" w:firstRow="0" w:lastRow="0" w:firstColumn="1" w:lastColumn="0" w:oddVBand="0" w:evenVBand="0" w:oddHBand="0" w:evenHBand="0" w:firstRowFirstColumn="0" w:firstRowLastColumn="0" w:lastRowFirstColumn="0" w:lastRowLastColumn="0"/>
                  <w:tcW w:w="2111" w:type="dxa"/>
                </w:tcPr>
                <w:p w14:paraId="281F5059" w14:textId="77777777" w:rsidR="00DF642E" w:rsidRDefault="00DF642E" w:rsidP="00DF642E">
                  <w:pPr>
                    <w:rPr>
                      <w:rFonts w:cstheme="minorHAnsi"/>
                      <w:sz w:val="20"/>
                      <w:szCs w:val="20"/>
                      <w:lang w:val="en"/>
                    </w:rPr>
                  </w:pPr>
                </w:p>
              </w:tc>
              <w:tc>
                <w:tcPr>
                  <w:tcW w:w="1369" w:type="dxa"/>
                </w:tcPr>
                <w:p w14:paraId="545A35D4" w14:textId="77777777" w:rsidR="00DF642E" w:rsidRPr="00602DD2" w:rsidRDefault="00DF642E" w:rsidP="00DF64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
                    </w:rPr>
                  </w:pPr>
                  <w:r w:rsidRPr="00602DD2">
                    <w:rPr>
                      <w:rFonts w:cstheme="minorHAnsi"/>
                      <w:b/>
                      <w:sz w:val="20"/>
                      <w:szCs w:val="20"/>
                      <w:lang w:val="en"/>
                    </w:rPr>
                    <w:t>Middle Mile</w:t>
                  </w:r>
                </w:p>
              </w:tc>
              <w:tc>
                <w:tcPr>
                  <w:tcW w:w="1440" w:type="dxa"/>
                </w:tcPr>
                <w:p w14:paraId="23CFFB81" w14:textId="77777777" w:rsidR="00DF642E" w:rsidRPr="00602DD2" w:rsidRDefault="00DF642E" w:rsidP="00DF64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
                    </w:rPr>
                  </w:pPr>
                  <w:r w:rsidRPr="00602DD2">
                    <w:rPr>
                      <w:rFonts w:cstheme="minorHAnsi"/>
                      <w:b/>
                      <w:sz w:val="20"/>
                      <w:szCs w:val="20"/>
                      <w:lang w:val="en"/>
                    </w:rPr>
                    <w:t>Last Mile</w:t>
                  </w:r>
                </w:p>
              </w:tc>
              <w:tc>
                <w:tcPr>
                  <w:tcW w:w="1800" w:type="dxa"/>
                </w:tcPr>
                <w:p w14:paraId="7CF05681" w14:textId="2D632E28" w:rsidR="00DF642E" w:rsidRPr="00013950" w:rsidRDefault="00097F34" w:rsidP="00DF64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
                    </w:rPr>
                  </w:pPr>
                  <w:r w:rsidRPr="00013950">
                    <w:rPr>
                      <w:rFonts w:cstheme="minorHAnsi"/>
                      <w:b/>
                      <w:sz w:val="20"/>
                      <w:szCs w:val="20"/>
                      <w:lang w:val="en"/>
                    </w:rPr>
                    <w:t>P</w:t>
                  </w:r>
                  <w:r w:rsidR="00463E65">
                    <w:rPr>
                      <w:rFonts w:cstheme="minorHAnsi"/>
                      <w:b/>
                      <w:sz w:val="20"/>
                      <w:szCs w:val="20"/>
                      <w:lang w:val="en"/>
                    </w:rPr>
                    <w:t xml:space="preserve">roposed </w:t>
                  </w:r>
                  <w:r w:rsidR="00DF642E" w:rsidRPr="00013950">
                    <w:rPr>
                      <w:rFonts w:cstheme="minorHAnsi"/>
                      <w:b/>
                      <w:sz w:val="20"/>
                      <w:szCs w:val="20"/>
                      <w:lang w:val="en"/>
                    </w:rPr>
                    <w:t>Service</w:t>
                  </w:r>
                  <w:r w:rsidR="00463E65">
                    <w:rPr>
                      <w:rFonts w:cstheme="minorHAnsi"/>
                      <w:b/>
                      <w:sz w:val="20"/>
                      <w:szCs w:val="20"/>
                      <w:lang w:val="en"/>
                    </w:rPr>
                    <w:t>s</w:t>
                  </w:r>
                </w:p>
                <w:p w14:paraId="2B33A07B" w14:textId="77777777" w:rsidR="00DF642E" w:rsidRPr="00013950" w:rsidRDefault="00DF642E" w:rsidP="00DF64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
                    </w:rPr>
                  </w:pPr>
                </w:p>
              </w:tc>
              <w:tc>
                <w:tcPr>
                  <w:tcW w:w="3839" w:type="dxa"/>
                </w:tcPr>
                <w:p w14:paraId="76A04DD8" w14:textId="46C36500" w:rsidR="00DF642E" w:rsidRPr="00013950" w:rsidRDefault="00013950" w:rsidP="00DF642E">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
                    </w:rPr>
                  </w:pPr>
                  <w:r w:rsidRPr="00013950">
                    <w:rPr>
                      <w:rFonts w:cstheme="minorHAnsi"/>
                      <w:b/>
                      <w:sz w:val="20"/>
                      <w:szCs w:val="20"/>
                      <w:lang w:val="en"/>
                    </w:rPr>
                    <w:t>Proposed Infrastructure</w:t>
                  </w:r>
                </w:p>
              </w:tc>
            </w:tr>
            <w:tr w:rsidR="00013950" w14:paraId="33B2C156" w14:textId="77777777" w:rsidTr="00463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1307634C" w14:textId="725CC4DD" w:rsidR="00013950" w:rsidRPr="001E6883" w:rsidRDefault="009870EA" w:rsidP="00DF642E">
                  <w:pPr>
                    <w:rPr>
                      <w:rFonts w:cstheme="minorHAnsi"/>
                      <w:sz w:val="18"/>
                      <w:szCs w:val="18"/>
                      <w:lang w:val="en"/>
                    </w:rPr>
                  </w:pPr>
                  <w:r>
                    <w:rPr>
                      <w:rFonts w:cstheme="minorHAnsi"/>
                      <w:sz w:val="18"/>
                      <w:szCs w:val="18"/>
                      <w:lang w:val="en"/>
                    </w:rPr>
                    <w:t>Unserved</w:t>
                  </w:r>
                </w:p>
              </w:tc>
              <w:tc>
                <w:tcPr>
                  <w:tcW w:w="1369" w:type="dxa"/>
                </w:tcPr>
                <w:p w14:paraId="1D7913B5" w14:textId="77777777" w:rsidR="00013950" w:rsidRDefault="00013950"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1440" w:type="dxa"/>
                </w:tcPr>
                <w:p w14:paraId="48F5C9F7" w14:textId="77777777" w:rsidR="00013950" w:rsidRDefault="00013950"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1800" w:type="dxa"/>
                </w:tcPr>
                <w:p w14:paraId="1851DFF3" w14:textId="77777777" w:rsidR="00013950" w:rsidRDefault="00013950"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3839" w:type="dxa"/>
                </w:tcPr>
                <w:p w14:paraId="1809313D" w14:textId="77777777" w:rsidR="00013950" w:rsidRDefault="00013950"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r>
            <w:tr w:rsidR="00DF642E" w14:paraId="03FAFEF6" w14:textId="77777777" w:rsidTr="00463E65">
              <w:tc>
                <w:tcPr>
                  <w:cnfStyle w:val="001000000000" w:firstRow="0" w:lastRow="0" w:firstColumn="1" w:lastColumn="0" w:oddVBand="0" w:evenVBand="0" w:oddHBand="0" w:evenHBand="0" w:firstRowFirstColumn="0" w:firstRowLastColumn="0" w:lastRowFirstColumn="0" w:lastRowLastColumn="0"/>
                  <w:tcW w:w="2111" w:type="dxa"/>
                </w:tcPr>
                <w:p w14:paraId="27004B29" w14:textId="77777777" w:rsidR="00DF642E" w:rsidRPr="001E6883" w:rsidRDefault="00DF642E" w:rsidP="00DF642E">
                  <w:pPr>
                    <w:rPr>
                      <w:rFonts w:cstheme="minorHAnsi"/>
                      <w:b w:val="0"/>
                      <w:sz w:val="18"/>
                      <w:szCs w:val="18"/>
                      <w:lang w:val="en"/>
                    </w:rPr>
                  </w:pPr>
                  <w:r w:rsidRPr="001E6883">
                    <w:rPr>
                      <w:rFonts w:cstheme="minorHAnsi"/>
                      <w:b w:val="0"/>
                      <w:sz w:val="18"/>
                      <w:szCs w:val="18"/>
                      <w:lang w:val="en"/>
                    </w:rPr>
                    <w:t>Unserved Households</w:t>
                  </w:r>
                </w:p>
              </w:tc>
              <w:tc>
                <w:tcPr>
                  <w:tcW w:w="1369" w:type="dxa"/>
                </w:tcPr>
                <w:p w14:paraId="51502DD9" w14:textId="125C4181"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1440" w:type="dxa"/>
                </w:tcPr>
                <w:p w14:paraId="0BFBC264"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1800" w:type="dxa"/>
                </w:tcPr>
                <w:p w14:paraId="545D20A9"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3839" w:type="dxa"/>
                </w:tcPr>
                <w:p w14:paraId="13BAE54A"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r>
            <w:tr w:rsidR="00DF642E" w14:paraId="76405BA4" w14:textId="77777777" w:rsidTr="00463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4F13C3E3" w14:textId="77777777" w:rsidR="00DF642E" w:rsidRPr="001E6883" w:rsidRDefault="00DF642E" w:rsidP="00DF642E">
                  <w:pPr>
                    <w:rPr>
                      <w:rFonts w:cstheme="minorHAnsi"/>
                      <w:b w:val="0"/>
                      <w:sz w:val="18"/>
                      <w:szCs w:val="18"/>
                      <w:lang w:val="en"/>
                    </w:rPr>
                  </w:pPr>
                  <w:r w:rsidRPr="001E6883">
                    <w:rPr>
                      <w:rFonts w:cstheme="minorHAnsi"/>
                      <w:b w:val="0"/>
                      <w:sz w:val="18"/>
                      <w:szCs w:val="18"/>
                      <w:lang w:val="en"/>
                    </w:rPr>
                    <w:t xml:space="preserve">Unserved </w:t>
                  </w:r>
                  <w:r>
                    <w:rPr>
                      <w:rFonts w:cstheme="minorHAnsi"/>
                      <w:b w:val="0"/>
                      <w:sz w:val="18"/>
                      <w:szCs w:val="18"/>
                      <w:lang w:val="en"/>
                    </w:rPr>
                    <w:t>Residents</w:t>
                  </w:r>
                </w:p>
              </w:tc>
              <w:tc>
                <w:tcPr>
                  <w:tcW w:w="1369" w:type="dxa"/>
                </w:tcPr>
                <w:p w14:paraId="444EAEDC" w14:textId="7849B8F8" w:rsidR="00DF642E" w:rsidRDefault="00DF642E"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1440" w:type="dxa"/>
                </w:tcPr>
                <w:p w14:paraId="19970E22" w14:textId="77777777" w:rsidR="00DF642E" w:rsidRDefault="00DF642E"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1800" w:type="dxa"/>
                </w:tcPr>
                <w:p w14:paraId="5305EA85" w14:textId="77777777" w:rsidR="00DF642E" w:rsidRDefault="00DF642E"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3839" w:type="dxa"/>
                </w:tcPr>
                <w:p w14:paraId="2502C4B0" w14:textId="77777777" w:rsidR="00DF642E" w:rsidRDefault="00DF642E"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r>
            <w:tr w:rsidR="00DF642E" w14:paraId="5414CB4D" w14:textId="77777777" w:rsidTr="00463E65">
              <w:tc>
                <w:tcPr>
                  <w:cnfStyle w:val="001000000000" w:firstRow="0" w:lastRow="0" w:firstColumn="1" w:lastColumn="0" w:oddVBand="0" w:evenVBand="0" w:oddHBand="0" w:evenHBand="0" w:firstRowFirstColumn="0" w:firstRowLastColumn="0" w:lastRowFirstColumn="0" w:lastRowLastColumn="0"/>
                  <w:tcW w:w="2111" w:type="dxa"/>
                </w:tcPr>
                <w:p w14:paraId="1E089C44" w14:textId="77777777" w:rsidR="00DF642E" w:rsidRPr="001E6883" w:rsidRDefault="00DF642E" w:rsidP="00DF642E">
                  <w:pPr>
                    <w:rPr>
                      <w:rFonts w:cstheme="minorHAnsi"/>
                      <w:b w:val="0"/>
                      <w:sz w:val="18"/>
                      <w:szCs w:val="18"/>
                      <w:lang w:val="en"/>
                    </w:rPr>
                  </w:pPr>
                  <w:r w:rsidRPr="001E6883">
                    <w:rPr>
                      <w:rFonts w:cstheme="minorHAnsi"/>
                      <w:b w:val="0"/>
                      <w:sz w:val="18"/>
                      <w:szCs w:val="18"/>
                      <w:lang w:val="en"/>
                    </w:rPr>
                    <w:t xml:space="preserve">Unserved </w:t>
                  </w:r>
                  <w:r>
                    <w:rPr>
                      <w:rFonts w:cstheme="minorHAnsi"/>
                      <w:b w:val="0"/>
                      <w:sz w:val="18"/>
                      <w:szCs w:val="18"/>
                      <w:lang w:val="en"/>
                    </w:rPr>
                    <w:t>Businesses</w:t>
                  </w:r>
                </w:p>
              </w:tc>
              <w:tc>
                <w:tcPr>
                  <w:tcW w:w="1369" w:type="dxa"/>
                </w:tcPr>
                <w:p w14:paraId="4B5F8F94" w14:textId="3F49EA65"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1440" w:type="dxa"/>
                </w:tcPr>
                <w:p w14:paraId="2C14076B"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1800" w:type="dxa"/>
                </w:tcPr>
                <w:p w14:paraId="176D67DE"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3839" w:type="dxa"/>
                </w:tcPr>
                <w:p w14:paraId="5B367AE0"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r>
            <w:tr w:rsidR="00DF642E" w14:paraId="40664FA8" w14:textId="77777777" w:rsidTr="00463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3CC82057" w14:textId="77777777" w:rsidR="00DF642E" w:rsidRPr="001E6883" w:rsidRDefault="00DF642E" w:rsidP="00DF642E">
                  <w:pPr>
                    <w:rPr>
                      <w:rFonts w:cstheme="minorHAnsi"/>
                      <w:sz w:val="18"/>
                      <w:szCs w:val="18"/>
                      <w:lang w:val="en"/>
                    </w:rPr>
                  </w:pPr>
                  <w:r w:rsidRPr="001E6883">
                    <w:rPr>
                      <w:rFonts w:cstheme="minorHAnsi"/>
                      <w:b w:val="0"/>
                      <w:sz w:val="18"/>
                      <w:szCs w:val="18"/>
                      <w:lang w:val="en"/>
                    </w:rPr>
                    <w:t xml:space="preserve">Unserved </w:t>
                  </w:r>
                  <w:r>
                    <w:rPr>
                      <w:rFonts w:cstheme="minorHAnsi"/>
                      <w:b w:val="0"/>
                      <w:sz w:val="18"/>
                      <w:szCs w:val="18"/>
                      <w:lang w:val="en"/>
                    </w:rPr>
                    <w:t>CAI</w:t>
                  </w:r>
                </w:p>
              </w:tc>
              <w:tc>
                <w:tcPr>
                  <w:tcW w:w="1369" w:type="dxa"/>
                </w:tcPr>
                <w:p w14:paraId="648D7B80" w14:textId="11B1F88A" w:rsidR="00DF642E" w:rsidRDefault="00DF642E"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1440" w:type="dxa"/>
                </w:tcPr>
                <w:p w14:paraId="22C7CBCC" w14:textId="77777777" w:rsidR="00DF642E" w:rsidRDefault="00DF642E"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1800" w:type="dxa"/>
                </w:tcPr>
                <w:p w14:paraId="65E212F8" w14:textId="77777777" w:rsidR="00DF642E" w:rsidRDefault="00DF642E"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3839" w:type="dxa"/>
                </w:tcPr>
                <w:p w14:paraId="2CFEA756" w14:textId="77777777" w:rsidR="00DF642E" w:rsidRDefault="00DF642E"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r>
            <w:tr w:rsidR="00DF642E" w14:paraId="3CE08FF2" w14:textId="77777777" w:rsidTr="00463E65">
              <w:tc>
                <w:tcPr>
                  <w:cnfStyle w:val="001000000000" w:firstRow="0" w:lastRow="0" w:firstColumn="1" w:lastColumn="0" w:oddVBand="0" w:evenVBand="0" w:oddHBand="0" w:evenHBand="0" w:firstRowFirstColumn="0" w:firstRowLastColumn="0" w:lastRowFirstColumn="0" w:lastRowLastColumn="0"/>
                  <w:tcW w:w="2111" w:type="dxa"/>
                </w:tcPr>
                <w:p w14:paraId="300AA976" w14:textId="77777777" w:rsidR="00DF642E" w:rsidRPr="001E6883" w:rsidRDefault="00DF642E" w:rsidP="00DF642E">
                  <w:pPr>
                    <w:rPr>
                      <w:rFonts w:cstheme="minorHAnsi"/>
                      <w:b w:val="0"/>
                      <w:sz w:val="18"/>
                      <w:szCs w:val="18"/>
                      <w:lang w:val="en"/>
                    </w:rPr>
                  </w:pPr>
                </w:p>
              </w:tc>
              <w:tc>
                <w:tcPr>
                  <w:tcW w:w="1369" w:type="dxa"/>
                </w:tcPr>
                <w:p w14:paraId="2413EE02"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1440" w:type="dxa"/>
                </w:tcPr>
                <w:p w14:paraId="2B9E89E9"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1800" w:type="dxa"/>
                </w:tcPr>
                <w:p w14:paraId="7C1D788C"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3839" w:type="dxa"/>
                </w:tcPr>
                <w:p w14:paraId="11A688F3"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r>
            <w:tr w:rsidR="009870EA" w14:paraId="2F0A2B8B" w14:textId="77777777" w:rsidTr="00463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5470CC1C" w14:textId="77BC832D" w:rsidR="009870EA" w:rsidRPr="001E6883" w:rsidRDefault="009870EA" w:rsidP="00DF642E">
                  <w:pPr>
                    <w:rPr>
                      <w:rFonts w:cstheme="minorHAnsi"/>
                      <w:sz w:val="18"/>
                      <w:szCs w:val="18"/>
                      <w:lang w:val="en"/>
                    </w:rPr>
                  </w:pPr>
                  <w:r>
                    <w:rPr>
                      <w:rFonts w:cstheme="minorHAnsi"/>
                      <w:sz w:val="18"/>
                      <w:szCs w:val="18"/>
                      <w:lang w:val="en"/>
                    </w:rPr>
                    <w:t>Underserved</w:t>
                  </w:r>
                </w:p>
              </w:tc>
              <w:tc>
                <w:tcPr>
                  <w:tcW w:w="1369" w:type="dxa"/>
                </w:tcPr>
                <w:p w14:paraId="0653410A" w14:textId="77777777" w:rsidR="009870EA" w:rsidRDefault="009870EA"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1440" w:type="dxa"/>
                </w:tcPr>
                <w:p w14:paraId="42F2E191" w14:textId="77777777" w:rsidR="009870EA" w:rsidRDefault="009870EA"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1800" w:type="dxa"/>
                </w:tcPr>
                <w:p w14:paraId="7AC455B5" w14:textId="77777777" w:rsidR="009870EA" w:rsidRDefault="009870EA"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3839" w:type="dxa"/>
                </w:tcPr>
                <w:p w14:paraId="5918FF62" w14:textId="77777777" w:rsidR="009870EA" w:rsidRDefault="009870EA"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r>
            <w:tr w:rsidR="00DF642E" w14:paraId="36BADCF9" w14:textId="77777777" w:rsidTr="00463E65">
              <w:tc>
                <w:tcPr>
                  <w:cnfStyle w:val="001000000000" w:firstRow="0" w:lastRow="0" w:firstColumn="1" w:lastColumn="0" w:oddVBand="0" w:evenVBand="0" w:oddHBand="0" w:evenHBand="0" w:firstRowFirstColumn="0" w:firstRowLastColumn="0" w:lastRowFirstColumn="0" w:lastRowLastColumn="0"/>
                  <w:tcW w:w="2111" w:type="dxa"/>
                </w:tcPr>
                <w:p w14:paraId="0DFEFD33" w14:textId="77777777" w:rsidR="00DF642E" w:rsidRPr="001E6883" w:rsidRDefault="00DF642E" w:rsidP="00DF642E">
                  <w:pPr>
                    <w:rPr>
                      <w:rFonts w:cstheme="minorHAnsi"/>
                      <w:b w:val="0"/>
                      <w:sz w:val="18"/>
                      <w:szCs w:val="18"/>
                      <w:lang w:val="en"/>
                    </w:rPr>
                  </w:pPr>
                  <w:r w:rsidRPr="001E6883">
                    <w:rPr>
                      <w:rFonts w:cstheme="minorHAnsi"/>
                      <w:b w:val="0"/>
                      <w:sz w:val="18"/>
                      <w:szCs w:val="18"/>
                      <w:lang w:val="en"/>
                    </w:rPr>
                    <w:t>Underserved Households</w:t>
                  </w:r>
                </w:p>
              </w:tc>
              <w:tc>
                <w:tcPr>
                  <w:tcW w:w="1369" w:type="dxa"/>
                </w:tcPr>
                <w:p w14:paraId="0A444F8B" w14:textId="7398836C"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1440" w:type="dxa"/>
                </w:tcPr>
                <w:p w14:paraId="79AC3BF1"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1800" w:type="dxa"/>
                </w:tcPr>
                <w:p w14:paraId="5F849272"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3839" w:type="dxa"/>
                </w:tcPr>
                <w:p w14:paraId="7BF31007"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r>
            <w:tr w:rsidR="00DF642E" w14:paraId="2AF9F711" w14:textId="77777777" w:rsidTr="00463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39BBFCD2" w14:textId="77777777" w:rsidR="00DF642E" w:rsidRPr="001E6883" w:rsidRDefault="00DF642E" w:rsidP="00DF642E">
                  <w:pPr>
                    <w:rPr>
                      <w:rFonts w:cstheme="minorHAnsi"/>
                      <w:b w:val="0"/>
                      <w:sz w:val="18"/>
                      <w:szCs w:val="18"/>
                      <w:lang w:val="en"/>
                    </w:rPr>
                  </w:pPr>
                  <w:r w:rsidRPr="001E6883">
                    <w:rPr>
                      <w:rFonts w:cstheme="minorHAnsi"/>
                      <w:b w:val="0"/>
                      <w:sz w:val="18"/>
                      <w:szCs w:val="18"/>
                      <w:lang w:val="en"/>
                    </w:rPr>
                    <w:t xml:space="preserve">Underserved </w:t>
                  </w:r>
                  <w:r>
                    <w:rPr>
                      <w:rFonts w:cstheme="minorHAnsi"/>
                      <w:b w:val="0"/>
                      <w:sz w:val="18"/>
                      <w:szCs w:val="18"/>
                      <w:lang w:val="en"/>
                    </w:rPr>
                    <w:t>Residents</w:t>
                  </w:r>
                </w:p>
              </w:tc>
              <w:tc>
                <w:tcPr>
                  <w:tcW w:w="1369" w:type="dxa"/>
                </w:tcPr>
                <w:p w14:paraId="7BDEDF40" w14:textId="3CF6B667" w:rsidR="00DF642E" w:rsidRDefault="00DF642E"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1440" w:type="dxa"/>
                </w:tcPr>
                <w:p w14:paraId="302787B9" w14:textId="77777777" w:rsidR="00DF642E" w:rsidRDefault="00DF642E"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1800" w:type="dxa"/>
                </w:tcPr>
                <w:p w14:paraId="778E8637" w14:textId="77777777" w:rsidR="00DF642E" w:rsidRDefault="00DF642E"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3839" w:type="dxa"/>
                </w:tcPr>
                <w:p w14:paraId="31BFED28" w14:textId="77777777" w:rsidR="00DF642E" w:rsidRDefault="00DF642E"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r>
            <w:tr w:rsidR="00DF642E" w14:paraId="16DCD644" w14:textId="77777777" w:rsidTr="00463E65">
              <w:tc>
                <w:tcPr>
                  <w:cnfStyle w:val="001000000000" w:firstRow="0" w:lastRow="0" w:firstColumn="1" w:lastColumn="0" w:oddVBand="0" w:evenVBand="0" w:oddHBand="0" w:evenHBand="0" w:firstRowFirstColumn="0" w:firstRowLastColumn="0" w:lastRowFirstColumn="0" w:lastRowLastColumn="0"/>
                  <w:tcW w:w="2111" w:type="dxa"/>
                </w:tcPr>
                <w:p w14:paraId="5288115B" w14:textId="77777777" w:rsidR="00DF642E" w:rsidRPr="001E6883" w:rsidRDefault="00DF642E" w:rsidP="00DF642E">
                  <w:pPr>
                    <w:rPr>
                      <w:rFonts w:cstheme="minorHAnsi"/>
                      <w:b w:val="0"/>
                      <w:sz w:val="18"/>
                      <w:szCs w:val="18"/>
                      <w:lang w:val="en"/>
                    </w:rPr>
                  </w:pPr>
                  <w:r w:rsidRPr="001E6883">
                    <w:rPr>
                      <w:rFonts w:cstheme="minorHAnsi"/>
                      <w:b w:val="0"/>
                      <w:sz w:val="18"/>
                      <w:szCs w:val="18"/>
                      <w:lang w:val="en"/>
                    </w:rPr>
                    <w:t>Under</w:t>
                  </w:r>
                  <w:r>
                    <w:rPr>
                      <w:rFonts w:cstheme="minorHAnsi"/>
                      <w:b w:val="0"/>
                      <w:sz w:val="18"/>
                      <w:szCs w:val="18"/>
                      <w:lang w:val="en"/>
                    </w:rPr>
                    <w:t>s</w:t>
                  </w:r>
                  <w:r w:rsidRPr="001E6883">
                    <w:rPr>
                      <w:rFonts w:cstheme="minorHAnsi"/>
                      <w:b w:val="0"/>
                      <w:sz w:val="18"/>
                      <w:szCs w:val="18"/>
                      <w:lang w:val="en"/>
                    </w:rPr>
                    <w:t xml:space="preserve">erved </w:t>
                  </w:r>
                  <w:r>
                    <w:rPr>
                      <w:rFonts w:cstheme="minorHAnsi"/>
                      <w:b w:val="0"/>
                      <w:sz w:val="18"/>
                      <w:szCs w:val="18"/>
                      <w:lang w:val="en"/>
                    </w:rPr>
                    <w:t>Businesses</w:t>
                  </w:r>
                </w:p>
              </w:tc>
              <w:tc>
                <w:tcPr>
                  <w:tcW w:w="1369" w:type="dxa"/>
                </w:tcPr>
                <w:p w14:paraId="490EA327"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1440" w:type="dxa"/>
                </w:tcPr>
                <w:p w14:paraId="5195F9DD"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1800" w:type="dxa"/>
                </w:tcPr>
                <w:p w14:paraId="019F864E"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3839" w:type="dxa"/>
                </w:tcPr>
                <w:p w14:paraId="5FF00AD7"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r>
            <w:tr w:rsidR="00DF642E" w14:paraId="08463A75" w14:textId="77777777" w:rsidTr="00463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3114ACD2" w14:textId="77777777" w:rsidR="00DF642E" w:rsidRDefault="00DF642E" w:rsidP="00DF642E">
                  <w:pPr>
                    <w:rPr>
                      <w:rFonts w:cstheme="minorHAnsi"/>
                      <w:sz w:val="20"/>
                      <w:szCs w:val="20"/>
                      <w:lang w:val="en"/>
                    </w:rPr>
                  </w:pPr>
                  <w:r w:rsidRPr="001E6883">
                    <w:rPr>
                      <w:rFonts w:cstheme="minorHAnsi"/>
                      <w:b w:val="0"/>
                      <w:sz w:val="18"/>
                      <w:szCs w:val="18"/>
                      <w:lang w:val="en"/>
                    </w:rPr>
                    <w:t>Under</w:t>
                  </w:r>
                  <w:r>
                    <w:rPr>
                      <w:rFonts w:cstheme="minorHAnsi"/>
                      <w:b w:val="0"/>
                      <w:sz w:val="18"/>
                      <w:szCs w:val="18"/>
                      <w:lang w:val="en"/>
                    </w:rPr>
                    <w:t>s</w:t>
                  </w:r>
                  <w:r w:rsidRPr="001E6883">
                    <w:rPr>
                      <w:rFonts w:cstheme="minorHAnsi"/>
                      <w:b w:val="0"/>
                      <w:sz w:val="18"/>
                      <w:szCs w:val="18"/>
                      <w:lang w:val="en"/>
                    </w:rPr>
                    <w:t xml:space="preserve">erved </w:t>
                  </w:r>
                  <w:r>
                    <w:rPr>
                      <w:rFonts w:cstheme="minorHAnsi"/>
                      <w:b w:val="0"/>
                      <w:sz w:val="18"/>
                      <w:szCs w:val="18"/>
                      <w:lang w:val="en"/>
                    </w:rPr>
                    <w:t>CAI</w:t>
                  </w:r>
                </w:p>
              </w:tc>
              <w:tc>
                <w:tcPr>
                  <w:tcW w:w="1369" w:type="dxa"/>
                </w:tcPr>
                <w:p w14:paraId="0136BE06" w14:textId="77777777" w:rsidR="00DF642E" w:rsidRDefault="00DF642E"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1440" w:type="dxa"/>
                </w:tcPr>
                <w:p w14:paraId="2C249577" w14:textId="77777777" w:rsidR="00DF642E" w:rsidRDefault="00DF642E"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1800" w:type="dxa"/>
                </w:tcPr>
                <w:p w14:paraId="1286D34C" w14:textId="77777777" w:rsidR="00DF642E" w:rsidRDefault="00DF642E"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3839" w:type="dxa"/>
                </w:tcPr>
                <w:p w14:paraId="5964BA26" w14:textId="77777777" w:rsidR="00DF642E" w:rsidRDefault="00DF642E"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r>
            <w:tr w:rsidR="00DF642E" w14:paraId="181DC9B1" w14:textId="77777777" w:rsidTr="00463E65">
              <w:trPr>
                <w:trHeight w:val="367"/>
              </w:trPr>
              <w:tc>
                <w:tcPr>
                  <w:cnfStyle w:val="001000000000" w:firstRow="0" w:lastRow="0" w:firstColumn="1" w:lastColumn="0" w:oddVBand="0" w:evenVBand="0" w:oddHBand="0" w:evenHBand="0" w:firstRowFirstColumn="0" w:firstRowLastColumn="0" w:lastRowFirstColumn="0" w:lastRowLastColumn="0"/>
                  <w:tcW w:w="2111" w:type="dxa"/>
                </w:tcPr>
                <w:p w14:paraId="093D52DB" w14:textId="77777777" w:rsidR="00DF642E" w:rsidRDefault="00DF642E" w:rsidP="00DF642E">
                  <w:pPr>
                    <w:rPr>
                      <w:rFonts w:cstheme="minorHAnsi"/>
                      <w:sz w:val="18"/>
                      <w:szCs w:val="18"/>
                      <w:lang w:val="en"/>
                    </w:rPr>
                  </w:pPr>
                </w:p>
                <w:p w14:paraId="10A03F74" w14:textId="77777777" w:rsidR="00DF642E" w:rsidRPr="00602DD2" w:rsidRDefault="00DF642E" w:rsidP="00DF642E">
                  <w:pPr>
                    <w:rPr>
                      <w:rFonts w:cstheme="minorHAnsi"/>
                      <w:sz w:val="18"/>
                      <w:szCs w:val="18"/>
                      <w:lang w:val="en"/>
                    </w:rPr>
                  </w:pPr>
                  <w:r w:rsidRPr="00602DD2">
                    <w:rPr>
                      <w:rFonts w:cstheme="minorHAnsi"/>
                      <w:sz w:val="18"/>
                      <w:szCs w:val="18"/>
                      <w:lang w:val="en"/>
                    </w:rPr>
                    <w:t xml:space="preserve">TOTAL SERVED </w:t>
                  </w:r>
                </w:p>
              </w:tc>
              <w:tc>
                <w:tcPr>
                  <w:tcW w:w="1369" w:type="dxa"/>
                </w:tcPr>
                <w:p w14:paraId="6EAEF8D7"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1440" w:type="dxa"/>
                </w:tcPr>
                <w:p w14:paraId="498D36AF"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1800" w:type="dxa"/>
                </w:tcPr>
                <w:p w14:paraId="4977A4AD"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3839" w:type="dxa"/>
                </w:tcPr>
                <w:p w14:paraId="0DF5572B"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r>
          </w:tbl>
          <w:p w14:paraId="5194ABDC" w14:textId="77777777" w:rsidR="00305379" w:rsidRDefault="00305379" w:rsidP="00305379">
            <w:pPr>
              <w:rPr>
                <w:rFonts w:cstheme="minorHAnsi"/>
                <w:sz w:val="20"/>
                <w:szCs w:val="20"/>
              </w:rPr>
            </w:pPr>
          </w:p>
          <w:p w14:paraId="33989E0B" w14:textId="7359B3DE" w:rsidR="00DF642E" w:rsidRPr="00305379" w:rsidRDefault="00305379" w:rsidP="00305379">
            <w:pPr>
              <w:jc w:val="both"/>
              <w:rPr>
                <w:rFonts w:cstheme="minorHAnsi"/>
                <w:sz w:val="20"/>
                <w:szCs w:val="20"/>
              </w:rPr>
            </w:pPr>
            <w:r>
              <w:rPr>
                <w:rFonts w:cstheme="minorHAnsi"/>
                <w:sz w:val="20"/>
                <w:szCs w:val="20"/>
              </w:rPr>
              <w:t xml:space="preserve">Note: </w:t>
            </w:r>
            <w:r w:rsidR="00DF642E" w:rsidRPr="00305379">
              <w:rPr>
                <w:rFonts w:cstheme="minorHAnsi"/>
                <w:b/>
                <w:sz w:val="20"/>
                <w:szCs w:val="20"/>
              </w:rPr>
              <w:t xml:space="preserve">Middle Mile </w:t>
            </w:r>
            <w:r w:rsidR="00DF642E" w:rsidRPr="00305379">
              <w:rPr>
                <w:rFonts w:cstheme="minorHAnsi"/>
                <w:sz w:val="20"/>
                <w:szCs w:val="20"/>
              </w:rPr>
              <w:t xml:space="preserve">infrastructure is broadband infrastructure that links a broadband service provider’s core network infrastructure to last-mile infrastructure. </w:t>
            </w:r>
            <w:r w:rsidR="00DF642E" w:rsidRPr="00305379">
              <w:rPr>
                <w:rFonts w:cstheme="minorHAnsi"/>
                <w:b/>
                <w:sz w:val="20"/>
                <w:szCs w:val="20"/>
              </w:rPr>
              <w:t>Last Mile</w:t>
            </w:r>
            <w:r w:rsidR="00DF642E" w:rsidRPr="00305379">
              <w:rPr>
                <w:rFonts w:cstheme="minorHAnsi"/>
                <w:sz w:val="20"/>
                <w:szCs w:val="20"/>
              </w:rPr>
              <w:t xml:space="preserve"> infrastructure is broadband infrastructure that serves as the final leg connecting the broadband service provider’s network to the end-user’s onsite telecommunications equipment. </w:t>
            </w:r>
          </w:p>
          <w:tbl>
            <w:tblPr>
              <w:tblStyle w:val="GridTable2-Accent1"/>
              <w:tblW w:w="12671" w:type="dxa"/>
              <w:tblLayout w:type="fixed"/>
              <w:tblLook w:val="04A0" w:firstRow="1" w:lastRow="0" w:firstColumn="1" w:lastColumn="0" w:noHBand="0" w:noVBand="1"/>
            </w:tblPr>
            <w:tblGrid>
              <w:gridCol w:w="2111"/>
              <w:gridCol w:w="2112"/>
              <w:gridCol w:w="2112"/>
              <w:gridCol w:w="2112"/>
              <w:gridCol w:w="2112"/>
              <w:gridCol w:w="2112"/>
            </w:tblGrid>
            <w:tr w:rsidR="00DF642E" w14:paraId="10A723E4" w14:textId="77777777" w:rsidTr="00DF642E">
              <w:trPr>
                <w:gridAfter w:val="1"/>
                <w:cnfStyle w:val="100000000000" w:firstRow="1" w:lastRow="0" w:firstColumn="0" w:lastColumn="0" w:oddVBand="0" w:evenVBand="0" w:oddHBand="0" w:evenHBand="0" w:firstRowFirstColumn="0" w:firstRowLastColumn="0" w:lastRowFirstColumn="0" w:lastRowLastColumn="0"/>
                <w:wAfter w:w="2112" w:type="dxa"/>
              </w:trPr>
              <w:tc>
                <w:tcPr>
                  <w:cnfStyle w:val="001000000000" w:firstRow="0" w:lastRow="0" w:firstColumn="1" w:lastColumn="0" w:oddVBand="0" w:evenVBand="0" w:oddHBand="0" w:evenHBand="0" w:firstRowFirstColumn="0" w:firstRowLastColumn="0" w:lastRowFirstColumn="0" w:lastRowLastColumn="0"/>
                  <w:tcW w:w="2111" w:type="dxa"/>
                </w:tcPr>
                <w:p w14:paraId="00F3E158" w14:textId="77777777" w:rsidR="00DF642E" w:rsidRDefault="00DF642E" w:rsidP="00DF642E">
                  <w:pPr>
                    <w:rPr>
                      <w:rFonts w:cstheme="minorHAnsi"/>
                      <w:sz w:val="20"/>
                      <w:szCs w:val="20"/>
                      <w:lang w:val="en"/>
                    </w:rPr>
                  </w:pPr>
                </w:p>
              </w:tc>
              <w:tc>
                <w:tcPr>
                  <w:tcW w:w="2112" w:type="dxa"/>
                </w:tcPr>
                <w:p w14:paraId="27189C2D" w14:textId="77777777" w:rsidR="00DF642E" w:rsidRDefault="00DF642E" w:rsidP="00DF642E">
                  <w:pPr>
                    <w:cnfStyle w:val="100000000000" w:firstRow="1" w:lastRow="0" w:firstColumn="0" w:lastColumn="0" w:oddVBand="0" w:evenVBand="0" w:oddHBand="0" w:evenHBand="0" w:firstRowFirstColumn="0" w:firstRowLastColumn="0" w:lastRowFirstColumn="0" w:lastRowLastColumn="0"/>
                    <w:rPr>
                      <w:rFonts w:cstheme="minorHAnsi"/>
                      <w:sz w:val="20"/>
                      <w:szCs w:val="20"/>
                      <w:lang w:val="en"/>
                    </w:rPr>
                  </w:pPr>
                </w:p>
              </w:tc>
              <w:tc>
                <w:tcPr>
                  <w:tcW w:w="2112" w:type="dxa"/>
                </w:tcPr>
                <w:p w14:paraId="762C2E75" w14:textId="77777777" w:rsidR="00DF642E" w:rsidRDefault="00DF642E" w:rsidP="00DF642E">
                  <w:pPr>
                    <w:cnfStyle w:val="100000000000" w:firstRow="1" w:lastRow="0" w:firstColumn="0" w:lastColumn="0" w:oddVBand="0" w:evenVBand="0" w:oddHBand="0" w:evenHBand="0" w:firstRowFirstColumn="0" w:firstRowLastColumn="0" w:lastRowFirstColumn="0" w:lastRowLastColumn="0"/>
                    <w:rPr>
                      <w:rFonts w:cstheme="minorHAnsi"/>
                      <w:sz w:val="20"/>
                      <w:szCs w:val="20"/>
                      <w:lang w:val="en"/>
                    </w:rPr>
                  </w:pPr>
                </w:p>
              </w:tc>
              <w:tc>
                <w:tcPr>
                  <w:tcW w:w="2112" w:type="dxa"/>
                </w:tcPr>
                <w:p w14:paraId="17FF281E" w14:textId="77777777" w:rsidR="00DF642E" w:rsidRDefault="00DF642E" w:rsidP="00DF642E">
                  <w:pPr>
                    <w:cnfStyle w:val="100000000000" w:firstRow="1" w:lastRow="0" w:firstColumn="0" w:lastColumn="0" w:oddVBand="0" w:evenVBand="0" w:oddHBand="0" w:evenHBand="0" w:firstRowFirstColumn="0" w:firstRowLastColumn="0" w:lastRowFirstColumn="0" w:lastRowLastColumn="0"/>
                    <w:rPr>
                      <w:rFonts w:cstheme="minorHAnsi"/>
                      <w:sz w:val="20"/>
                      <w:szCs w:val="20"/>
                      <w:lang w:val="en"/>
                    </w:rPr>
                  </w:pPr>
                </w:p>
              </w:tc>
              <w:tc>
                <w:tcPr>
                  <w:tcW w:w="2112" w:type="dxa"/>
                </w:tcPr>
                <w:p w14:paraId="32B2CE75" w14:textId="77777777" w:rsidR="00DF642E" w:rsidRDefault="00DF642E" w:rsidP="00DF642E">
                  <w:pPr>
                    <w:cnfStyle w:val="100000000000" w:firstRow="1" w:lastRow="0" w:firstColumn="0" w:lastColumn="0" w:oddVBand="0" w:evenVBand="0" w:oddHBand="0" w:evenHBand="0" w:firstRowFirstColumn="0" w:firstRowLastColumn="0" w:lastRowFirstColumn="0" w:lastRowLastColumn="0"/>
                    <w:rPr>
                      <w:rFonts w:cstheme="minorHAnsi"/>
                      <w:sz w:val="20"/>
                      <w:szCs w:val="20"/>
                      <w:lang w:val="en"/>
                    </w:rPr>
                  </w:pPr>
                </w:p>
              </w:tc>
            </w:tr>
            <w:tr w:rsidR="00DF642E" w14:paraId="0649D5D2" w14:textId="77777777" w:rsidTr="00DF642E">
              <w:trPr>
                <w:gridAfter w:val="1"/>
                <w:cnfStyle w:val="000000100000" w:firstRow="0" w:lastRow="0" w:firstColumn="0" w:lastColumn="0" w:oddVBand="0" w:evenVBand="0" w:oddHBand="1" w:evenHBand="0" w:firstRowFirstColumn="0" w:firstRowLastColumn="0" w:lastRowFirstColumn="0" w:lastRowLastColumn="0"/>
                <w:wAfter w:w="2112" w:type="dxa"/>
              </w:trPr>
              <w:tc>
                <w:tcPr>
                  <w:cnfStyle w:val="001000000000" w:firstRow="0" w:lastRow="0" w:firstColumn="1" w:lastColumn="0" w:oddVBand="0" w:evenVBand="0" w:oddHBand="0" w:evenHBand="0" w:firstRowFirstColumn="0" w:firstRowLastColumn="0" w:lastRowFirstColumn="0" w:lastRowLastColumn="0"/>
                  <w:tcW w:w="10559" w:type="dxa"/>
                  <w:gridSpan w:val="5"/>
                </w:tcPr>
                <w:p w14:paraId="043441D9" w14:textId="77777777" w:rsidR="00DF642E" w:rsidRDefault="00DF642E" w:rsidP="00DF642E">
                  <w:pPr>
                    <w:jc w:val="center"/>
                    <w:rPr>
                      <w:rFonts w:cstheme="minorHAnsi"/>
                      <w:b w:val="0"/>
                      <w:bCs w:val="0"/>
                      <w:sz w:val="20"/>
                      <w:szCs w:val="20"/>
                      <w:lang w:val="en"/>
                    </w:rPr>
                  </w:pPr>
                  <w:r>
                    <w:rPr>
                      <w:rFonts w:cstheme="minorHAnsi"/>
                      <w:sz w:val="20"/>
                      <w:szCs w:val="20"/>
                      <w:lang w:val="en"/>
                    </w:rPr>
                    <w:t xml:space="preserve">Internet </w:t>
                  </w:r>
                  <w:r w:rsidR="009346D2">
                    <w:rPr>
                      <w:rFonts w:cstheme="minorHAnsi"/>
                      <w:sz w:val="20"/>
                      <w:szCs w:val="20"/>
                      <w:lang w:val="en"/>
                    </w:rPr>
                    <w:t>Infrastructure</w:t>
                  </w:r>
                  <w:r>
                    <w:rPr>
                      <w:rFonts w:cstheme="minorHAnsi"/>
                      <w:sz w:val="20"/>
                      <w:szCs w:val="20"/>
                      <w:lang w:val="en"/>
                    </w:rPr>
                    <w:t xml:space="preserve"> and Speed </w:t>
                  </w:r>
                  <w:r w:rsidR="00DE2AE5">
                    <w:rPr>
                      <w:rFonts w:cstheme="minorHAnsi"/>
                      <w:sz w:val="20"/>
                      <w:szCs w:val="20"/>
                      <w:lang w:val="en"/>
                    </w:rPr>
                    <w:t>Details</w:t>
                  </w:r>
                </w:p>
                <w:p w14:paraId="77189CF2" w14:textId="3EDB756A" w:rsidR="00BD551A" w:rsidRDefault="00BD551A" w:rsidP="00DF642E">
                  <w:pPr>
                    <w:jc w:val="center"/>
                    <w:rPr>
                      <w:rFonts w:cstheme="minorHAnsi"/>
                      <w:sz w:val="20"/>
                      <w:szCs w:val="20"/>
                      <w:lang w:val="en"/>
                    </w:rPr>
                  </w:pPr>
                </w:p>
              </w:tc>
            </w:tr>
            <w:tr w:rsidR="00DF642E" w14:paraId="424664F6" w14:textId="7BBDD7BE" w:rsidTr="00DF642E">
              <w:tc>
                <w:tcPr>
                  <w:cnfStyle w:val="001000000000" w:firstRow="0" w:lastRow="0" w:firstColumn="1" w:lastColumn="0" w:oddVBand="0" w:evenVBand="0" w:oddHBand="0" w:evenHBand="0" w:firstRowFirstColumn="0" w:firstRowLastColumn="0" w:lastRowFirstColumn="0" w:lastRowLastColumn="0"/>
                  <w:tcW w:w="2111" w:type="dxa"/>
                </w:tcPr>
                <w:p w14:paraId="599C8DF6" w14:textId="78E4BCD4" w:rsidR="00DF642E" w:rsidRDefault="00305379" w:rsidP="00DF642E">
                  <w:pPr>
                    <w:rPr>
                      <w:rFonts w:cstheme="minorHAnsi"/>
                      <w:sz w:val="20"/>
                      <w:szCs w:val="20"/>
                      <w:lang w:val="en"/>
                    </w:rPr>
                  </w:pPr>
                  <w:r>
                    <w:rPr>
                      <w:rFonts w:cstheme="minorHAnsi"/>
                      <w:sz w:val="20"/>
                      <w:szCs w:val="20"/>
                      <w:lang w:val="en"/>
                    </w:rPr>
                    <w:t>Proposed Infrastructure</w:t>
                  </w:r>
                  <w:r w:rsidR="002B34EC">
                    <w:rPr>
                      <w:rFonts w:cstheme="minorHAnsi"/>
                      <w:sz w:val="20"/>
                      <w:szCs w:val="20"/>
                      <w:lang w:val="en"/>
                    </w:rPr>
                    <w:t>/System</w:t>
                  </w:r>
                </w:p>
              </w:tc>
              <w:tc>
                <w:tcPr>
                  <w:tcW w:w="2112" w:type="dxa"/>
                </w:tcPr>
                <w:p w14:paraId="65FF0ACE" w14:textId="4DD23B5D" w:rsidR="00DF642E" w:rsidRPr="00BD551A" w:rsidRDefault="00305379" w:rsidP="00DF642E">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
                    </w:rPr>
                  </w:pPr>
                  <w:r>
                    <w:rPr>
                      <w:rFonts w:cstheme="minorHAnsi"/>
                      <w:b/>
                      <w:sz w:val="20"/>
                      <w:szCs w:val="20"/>
                      <w:lang w:val="en"/>
                    </w:rPr>
                    <w:t>Number or Length</w:t>
                  </w:r>
                  <w:r w:rsidR="00A25B95">
                    <w:rPr>
                      <w:rFonts w:cstheme="minorHAnsi"/>
                      <w:b/>
                      <w:sz w:val="20"/>
                      <w:szCs w:val="20"/>
                      <w:lang w:val="en"/>
                    </w:rPr>
                    <w:t xml:space="preserve"> of Build (LF or Miles)</w:t>
                  </w:r>
                </w:p>
              </w:tc>
              <w:tc>
                <w:tcPr>
                  <w:tcW w:w="2112" w:type="dxa"/>
                </w:tcPr>
                <w:p w14:paraId="044E6505" w14:textId="59DF8713" w:rsidR="00DF642E" w:rsidRPr="00BD551A"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
                    </w:rPr>
                  </w:pPr>
                  <w:r w:rsidRPr="00BD551A">
                    <w:rPr>
                      <w:rFonts w:cstheme="minorHAnsi"/>
                      <w:b/>
                      <w:sz w:val="20"/>
                      <w:szCs w:val="20"/>
                      <w:lang w:val="en"/>
                    </w:rPr>
                    <w:t>25:3</w:t>
                  </w:r>
                </w:p>
              </w:tc>
              <w:tc>
                <w:tcPr>
                  <w:tcW w:w="2112" w:type="dxa"/>
                </w:tcPr>
                <w:p w14:paraId="4E861EAC" w14:textId="6F4DCC80" w:rsidR="00DF642E" w:rsidRPr="00BD551A"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
                    </w:rPr>
                  </w:pPr>
                  <w:r w:rsidRPr="00BD551A">
                    <w:rPr>
                      <w:rFonts w:cstheme="minorHAnsi"/>
                      <w:b/>
                      <w:sz w:val="20"/>
                      <w:szCs w:val="20"/>
                      <w:lang w:val="en"/>
                    </w:rPr>
                    <w:t>100:20</w:t>
                  </w:r>
                </w:p>
              </w:tc>
              <w:tc>
                <w:tcPr>
                  <w:tcW w:w="2112" w:type="dxa"/>
                </w:tcPr>
                <w:p w14:paraId="0A538C9F" w14:textId="16AB3A39" w:rsidR="00DF642E" w:rsidRPr="00BD551A"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
                    </w:rPr>
                  </w:pPr>
                  <w:r w:rsidRPr="00BD551A">
                    <w:rPr>
                      <w:rFonts w:cstheme="minorHAnsi"/>
                      <w:b/>
                      <w:sz w:val="20"/>
                      <w:szCs w:val="20"/>
                      <w:lang w:val="en"/>
                    </w:rPr>
                    <w:t>1G:1G</w:t>
                  </w:r>
                </w:p>
              </w:tc>
              <w:tc>
                <w:tcPr>
                  <w:tcW w:w="2112" w:type="dxa"/>
                </w:tcPr>
                <w:p w14:paraId="3D0A9414"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r>
            <w:tr w:rsidR="00DF642E" w14:paraId="7D28F6A4" w14:textId="77777777" w:rsidTr="00DF642E">
              <w:trPr>
                <w:gridAfter w:val="1"/>
                <w:cnfStyle w:val="000000100000" w:firstRow="0" w:lastRow="0" w:firstColumn="0" w:lastColumn="0" w:oddVBand="0" w:evenVBand="0" w:oddHBand="1" w:evenHBand="0" w:firstRowFirstColumn="0" w:firstRowLastColumn="0" w:lastRowFirstColumn="0" w:lastRowLastColumn="0"/>
                <w:wAfter w:w="2112" w:type="dxa"/>
              </w:trPr>
              <w:tc>
                <w:tcPr>
                  <w:cnfStyle w:val="001000000000" w:firstRow="0" w:lastRow="0" w:firstColumn="1" w:lastColumn="0" w:oddVBand="0" w:evenVBand="0" w:oddHBand="0" w:evenHBand="0" w:firstRowFirstColumn="0" w:firstRowLastColumn="0" w:lastRowFirstColumn="0" w:lastRowLastColumn="0"/>
                  <w:tcW w:w="2111" w:type="dxa"/>
                </w:tcPr>
                <w:p w14:paraId="219C09DC" w14:textId="6FD82C8C" w:rsidR="00DF642E" w:rsidRPr="001E6883" w:rsidRDefault="00305379" w:rsidP="00DF642E">
                  <w:pPr>
                    <w:rPr>
                      <w:rFonts w:cstheme="minorHAnsi"/>
                      <w:b w:val="0"/>
                      <w:sz w:val="20"/>
                      <w:szCs w:val="20"/>
                      <w:lang w:val="en"/>
                    </w:rPr>
                  </w:pPr>
                  <w:r>
                    <w:rPr>
                      <w:rFonts w:cstheme="minorHAnsi"/>
                      <w:b w:val="0"/>
                      <w:sz w:val="20"/>
                      <w:szCs w:val="20"/>
                      <w:lang w:val="en"/>
                    </w:rPr>
                    <w:t>Tower</w:t>
                  </w:r>
                </w:p>
              </w:tc>
              <w:tc>
                <w:tcPr>
                  <w:tcW w:w="2112" w:type="dxa"/>
                </w:tcPr>
                <w:p w14:paraId="7A330440" w14:textId="77777777" w:rsidR="00DF642E" w:rsidRDefault="00DF642E"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2112" w:type="dxa"/>
                </w:tcPr>
                <w:p w14:paraId="12370875" w14:textId="77777777" w:rsidR="00DF642E" w:rsidRDefault="00DF642E"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2112" w:type="dxa"/>
                </w:tcPr>
                <w:p w14:paraId="644C380F" w14:textId="77777777" w:rsidR="00DF642E" w:rsidRDefault="00DF642E"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2112" w:type="dxa"/>
                </w:tcPr>
                <w:p w14:paraId="5B0F8332" w14:textId="77777777" w:rsidR="00DF642E" w:rsidRDefault="00DF642E"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r>
            <w:tr w:rsidR="002B34EC" w14:paraId="1EB8CDA4" w14:textId="77777777" w:rsidTr="00DF642E">
              <w:trPr>
                <w:gridAfter w:val="1"/>
                <w:wAfter w:w="2112" w:type="dxa"/>
              </w:trPr>
              <w:tc>
                <w:tcPr>
                  <w:cnfStyle w:val="001000000000" w:firstRow="0" w:lastRow="0" w:firstColumn="1" w:lastColumn="0" w:oddVBand="0" w:evenVBand="0" w:oddHBand="0" w:evenHBand="0" w:firstRowFirstColumn="0" w:firstRowLastColumn="0" w:lastRowFirstColumn="0" w:lastRowLastColumn="0"/>
                  <w:tcW w:w="2111" w:type="dxa"/>
                </w:tcPr>
                <w:p w14:paraId="5A31E395" w14:textId="736DCF6E" w:rsidR="002B34EC" w:rsidRDefault="002B34EC" w:rsidP="00DF642E">
                  <w:pPr>
                    <w:rPr>
                      <w:rFonts w:cstheme="minorHAnsi"/>
                      <w:b w:val="0"/>
                      <w:sz w:val="20"/>
                      <w:szCs w:val="20"/>
                      <w:lang w:val="en"/>
                    </w:rPr>
                  </w:pPr>
                  <w:r>
                    <w:rPr>
                      <w:rFonts w:cstheme="minorHAnsi"/>
                      <w:b w:val="0"/>
                      <w:sz w:val="20"/>
                      <w:szCs w:val="20"/>
                      <w:lang w:val="en"/>
                    </w:rPr>
                    <w:t>Fixed Wireless</w:t>
                  </w:r>
                </w:p>
              </w:tc>
              <w:tc>
                <w:tcPr>
                  <w:tcW w:w="2112" w:type="dxa"/>
                </w:tcPr>
                <w:p w14:paraId="46F4AB90" w14:textId="77777777" w:rsidR="002B34EC" w:rsidRDefault="002B34EC"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2112" w:type="dxa"/>
                </w:tcPr>
                <w:p w14:paraId="33668463" w14:textId="77777777" w:rsidR="002B34EC" w:rsidRDefault="002B34EC"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2112" w:type="dxa"/>
                </w:tcPr>
                <w:p w14:paraId="7EF191F8" w14:textId="77777777" w:rsidR="002B34EC" w:rsidRDefault="002B34EC"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2112" w:type="dxa"/>
                </w:tcPr>
                <w:p w14:paraId="1479C64A" w14:textId="77777777" w:rsidR="002B34EC" w:rsidRDefault="002B34EC"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r>
            <w:tr w:rsidR="002B34EC" w14:paraId="344FE7A4" w14:textId="77777777" w:rsidTr="00DF642E">
              <w:trPr>
                <w:gridAfter w:val="1"/>
                <w:cnfStyle w:val="000000100000" w:firstRow="0" w:lastRow="0" w:firstColumn="0" w:lastColumn="0" w:oddVBand="0" w:evenVBand="0" w:oddHBand="1" w:evenHBand="0" w:firstRowFirstColumn="0" w:firstRowLastColumn="0" w:lastRowFirstColumn="0" w:lastRowLastColumn="0"/>
                <w:wAfter w:w="2112" w:type="dxa"/>
              </w:trPr>
              <w:tc>
                <w:tcPr>
                  <w:cnfStyle w:val="001000000000" w:firstRow="0" w:lastRow="0" w:firstColumn="1" w:lastColumn="0" w:oddVBand="0" w:evenVBand="0" w:oddHBand="0" w:evenHBand="0" w:firstRowFirstColumn="0" w:firstRowLastColumn="0" w:lastRowFirstColumn="0" w:lastRowLastColumn="0"/>
                  <w:tcW w:w="2111" w:type="dxa"/>
                </w:tcPr>
                <w:p w14:paraId="0BB463C9" w14:textId="7BC69F2D" w:rsidR="002B34EC" w:rsidRDefault="002B34EC" w:rsidP="00DF642E">
                  <w:pPr>
                    <w:rPr>
                      <w:rFonts w:cstheme="minorHAnsi"/>
                      <w:b w:val="0"/>
                      <w:sz w:val="20"/>
                      <w:szCs w:val="20"/>
                      <w:lang w:val="en"/>
                    </w:rPr>
                  </w:pPr>
                  <w:r>
                    <w:rPr>
                      <w:rFonts w:cstheme="minorHAnsi"/>
                      <w:b w:val="0"/>
                      <w:sz w:val="20"/>
                      <w:szCs w:val="20"/>
                      <w:lang w:val="en"/>
                    </w:rPr>
                    <w:t>Wireline</w:t>
                  </w:r>
                </w:p>
              </w:tc>
              <w:tc>
                <w:tcPr>
                  <w:tcW w:w="2112" w:type="dxa"/>
                </w:tcPr>
                <w:p w14:paraId="2264BB56" w14:textId="77777777" w:rsidR="002B34EC" w:rsidRDefault="002B34EC"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2112" w:type="dxa"/>
                </w:tcPr>
                <w:p w14:paraId="0D739741" w14:textId="77777777" w:rsidR="002B34EC" w:rsidRDefault="002B34EC"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2112" w:type="dxa"/>
                </w:tcPr>
                <w:p w14:paraId="267E5741" w14:textId="77777777" w:rsidR="002B34EC" w:rsidRDefault="002B34EC"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2112" w:type="dxa"/>
                </w:tcPr>
                <w:p w14:paraId="57E62CC2" w14:textId="77777777" w:rsidR="002B34EC" w:rsidRDefault="002B34EC"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r>
            <w:tr w:rsidR="00DF642E" w14:paraId="28CCBF19" w14:textId="77777777" w:rsidTr="00DF642E">
              <w:trPr>
                <w:gridAfter w:val="1"/>
                <w:wAfter w:w="2112" w:type="dxa"/>
              </w:trPr>
              <w:tc>
                <w:tcPr>
                  <w:cnfStyle w:val="001000000000" w:firstRow="0" w:lastRow="0" w:firstColumn="1" w:lastColumn="0" w:oddVBand="0" w:evenVBand="0" w:oddHBand="0" w:evenHBand="0" w:firstRowFirstColumn="0" w:firstRowLastColumn="0" w:lastRowFirstColumn="0" w:lastRowLastColumn="0"/>
                  <w:tcW w:w="2111" w:type="dxa"/>
                </w:tcPr>
                <w:p w14:paraId="278AFDD8" w14:textId="1F923CDF" w:rsidR="00DF642E" w:rsidRPr="002B34EC" w:rsidRDefault="00305379" w:rsidP="002B34EC">
                  <w:pPr>
                    <w:pStyle w:val="ListParagraph"/>
                    <w:numPr>
                      <w:ilvl w:val="0"/>
                      <w:numId w:val="52"/>
                    </w:numPr>
                    <w:rPr>
                      <w:rFonts w:asciiTheme="minorHAnsi" w:hAnsiTheme="minorHAnsi" w:cstheme="minorHAnsi"/>
                      <w:b w:val="0"/>
                      <w:sz w:val="18"/>
                      <w:szCs w:val="18"/>
                      <w:lang w:val="en"/>
                    </w:rPr>
                  </w:pPr>
                  <w:r w:rsidRPr="002B34EC">
                    <w:rPr>
                      <w:rFonts w:asciiTheme="minorHAnsi" w:hAnsiTheme="minorHAnsi" w:cstheme="minorHAnsi"/>
                      <w:b w:val="0"/>
                      <w:sz w:val="18"/>
                      <w:szCs w:val="18"/>
                      <w:lang w:val="en"/>
                    </w:rPr>
                    <w:t>Aerial</w:t>
                  </w:r>
                </w:p>
              </w:tc>
              <w:tc>
                <w:tcPr>
                  <w:tcW w:w="2112" w:type="dxa"/>
                </w:tcPr>
                <w:p w14:paraId="1A392282"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2112" w:type="dxa"/>
                </w:tcPr>
                <w:p w14:paraId="1CEDA34E"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2112" w:type="dxa"/>
                </w:tcPr>
                <w:p w14:paraId="639EA526"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2112" w:type="dxa"/>
                </w:tcPr>
                <w:p w14:paraId="58329D63"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r>
            <w:tr w:rsidR="00DF642E" w14:paraId="0BCD8157" w14:textId="77777777" w:rsidTr="00DF642E">
              <w:trPr>
                <w:gridAfter w:val="1"/>
                <w:cnfStyle w:val="000000100000" w:firstRow="0" w:lastRow="0" w:firstColumn="0" w:lastColumn="0" w:oddVBand="0" w:evenVBand="0" w:oddHBand="1" w:evenHBand="0" w:firstRowFirstColumn="0" w:firstRowLastColumn="0" w:lastRowFirstColumn="0" w:lastRowLastColumn="0"/>
                <w:wAfter w:w="2112" w:type="dxa"/>
              </w:trPr>
              <w:tc>
                <w:tcPr>
                  <w:cnfStyle w:val="001000000000" w:firstRow="0" w:lastRow="0" w:firstColumn="1" w:lastColumn="0" w:oddVBand="0" w:evenVBand="0" w:oddHBand="0" w:evenHBand="0" w:firstRowFirstColumn="0" w:firstRowLastColumn="0" w:lastRowFirstColumn="0" w:lastRowLastColumn="0"/>
                  <w:tcW w:w="2111" w:type="dxa"/>
                </w:tcPr>
                <w:p w14:paraId="51CBFDA5" w14:textId="2553B22C" w:rsidR="00DF642E" w:rsidRPr="002B34EC" w:rsidRDefault="00305379" w:rsidP="002B34EC">
                  <w:pPr>
                    <w:pStyle w:val="ListParagraph"/>
                    <w:numPr>
                      <w:ilvl w:val="0"/>
                      <w:numId w:val="52"/>
                    </w:numPr>
                    <w:rPr>
                      <w:rFonts w:asciiTheme="minorHAnsi" w:hAnsiTheme="minorHAnsi" w:cstheme="minorHAnsi"/>
                      <w:b w:val="0"/>
                      <w:sz w:val="18"/>
                      <w:szCs w:val="18"/>
                      <w:lang w:val="en"/>
                    </w:rPr>
                  </w:pPr>
                  <w:r w:rsidRPr="002B34EC">
                    <w:rPr>
                      <w:rFonts w:asciiTheme="minorHAnsi" w:hAnsiTheme="minorHAnsi" w:cstheme="minorHAnsi"/>
                      <w:b w:val="0"/>
                      <w:sz w:val="18"/>
                      <w:szCs w:val="18"/>
                      <w:lang w:val="en"/>
                    </w:rPr>
                    <w:t>Buried</w:t>
                  </w:r>
                </w:p>
              </w:tc>
              <w:tc>
                <w:tcPr>
                  <w:tcW w:w="2112" w:type="dxa"/>
                </w:tcPr>
                <w:p w14:paraId="19CE7B6F" w14:textId="77777777" w:rsidR="00DF642E" w:rsidRDefault="00DF642E"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2112" w:type="dxa"/>
                </w:tcPr>
                <w:p w14:paraId="216218A8" w14:textId="77777777" w:rsidR="00DF642E" w:rsidRDefault="00DF642E"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2112" w:type="dxa"/>
                </w:tcPr>
                <w:p w14:paraId="4B58BBDF" w14:textId="77777777" w:rsidR="00DF642E" w:rsidRDefault="00DF642E"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c>
                <w:tcPr>
                  <w:tcW w:w="2112" w:type="dxa"/>
                </w:tcPr>
                <w:p w14:paraId="262C47DC" w14:textId="77777777" w:rsidR="00DF642E" w:rsidRDefault="00DF642E" w:rsidP="00DF642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p>
              </w:tc>
            </w:tr>
            <w:tr w:rsidR="00DF642E" w14:paraId="435C870E" w14:textId="77777777" w:rsidTr="00DF642E">
              <w:trPr>
                <w:gridAfter w:val="1"/>
                <w:wAfter w:w="2112" w:type="dxa"/>
              </w:trPr>
              <w:tc>
                <w:tcPr>
                  <w:cnfStyle w:val="001000000000" w:firstRow="0" w:lastRow="0" w:firstColumn="1" w:lastColumn="0" w:oddVBand="0" w:evenVBand="0" w:oddHBand="0" w:evenHBand="0" w:firstRowFirstColumn="0" w:firstRowLastColumn="0" w:lastRowFirstColumn="0" w:lastRowLastColumn="0"/>
                  <w:tcW w:w="2111" w:type="dxa"/>
                </w:tcPr>
                <w:p w14:paraId="65E7A5D8" w14:textId="5E1BE4EC" w:rsidR="00DF642E" w:rsidRDefault="00DF642E" w:rsidP="00DF642E">
                  <w:pPr>
                    <w:rPr>
                      <w:rFonts w:cstheme="minorHAnsi"/>
                      <w:sz w:val="20"/>
                      <w:szCs w:val="20"/>
                      <w:lang w:val="en"/>
                    </w:rPr>
                  </w:pPr>
                </w:p>
              </w:tc>
              <w:tc>
                <w:tcPr>
                  <w:tcW w:w="2112" w:type="dxa"/>
                </w:tcPr>
                <w:p w14:paraId="02D23500"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2112" w:type="dxa"/>
                </w:tcPr>
                <w:p w14:paraId="5547F932"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2112" w:type="dxa"/>
                </w:tcPr>
                <w:p w14:paraId="452FD5D9"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c>
                <w:tcPr>
                  <w:tcW w:w="2112" w:type="dxa"/>
                </w:tcPr>
                <w:p w14:paraId="572BB8C7" w14:textId="77777777" w:rsidR="00DF642E" w:rsidRDefault="00DF642E" w:rsidP="00DF642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p>
              </w:tc>
            </w:tr>
          </w:tbl>
          <w:p w14:paraId="0A656AB5" w14:textId="77777777" w:rsidR="00305379" w:rsidRDefault="00305379" w:rsidP="00305379">
            <w:pPr>
              <w:jc w:val="both"/>
              <w:rPr>
                <w:rFonts w:cstheme="minorHAnsi"/>
                <w:sz w:val="20"/>
                <w:szCs w:val="20"/>
              </w:rPr>
            </w:pPr>
          </w:p>
          <w:p w14:paraId="131D874F" w14:textId="360FA3BB" w:rsidR="00DF642E" w:rsidRPr="00305379" w:rsidRDefault="00305379" w:rsidP="00305379">
            <w:pPr>
              <w:jc w:val="both"/>
              <w:rPr>
                <w:rFonts w:cstheme="minorHAnsi"/>
                <w:sz w:val="20"/>
                <w:szCs w:val="20"/>
              </w:rPr>
            </w:pPr>
            <w:r>
              <w:rPr>
                <w:rFonts w:cstheme="minorHAnsi"/>
                <w:sz w:val="20"/>
                <w:szCs w:val="20"/>
              </w:rPr>
              <w:t xml:space="preserve">Note: </w:t>
            </w:r>
            <w:r w:rsidR="00DF642E" w:rsidRPr="00305379">
              <w:rPr>
                <w:rFonts w:cstheme="minorHAnsi"/>
                <w:b/>
                <w:sz w:val="20"/>
                <w:szCs w:val="20"/>
              </w:rPr>
              <w:t>Broadband</w:t>
            </w:r>
            <w:r w:rsidR="00DF642E" w:rsidRPr="00305379">
              <w:rPr>
                <w:rFonts w:cstheme="minorHAnsi"/>
                <w:sz w:val="20"/>
                <w:szCs w:val="20"/>
              </w:rPr>
              <w:t xml:space="preserve"> is described by the Federal Communications Commission (FCC) as a benchmark of 25 megabits per second (</w:t>
            </w:r>
            <w:proofErr w:type="spellStart"/>
            <w:r w:rsidR="00DF642E" w:rsidRPr="00305379">
              <w:rPr>
                <w:rFonts w:cstheme="minorHAnsi"/>
                <w:sz w:val="20"/>
                <w:szCs w:val="20"/>
              </w:rPr>
              <w:t>Mbps</w:t>
            </w:r>
            <w:proofErr w:type="spellEnd"/>
            <w:r w:rsidR="00DF642E" w:rsidRPr="00305379">
              <w:rPr>
                <w:rFonts w:cstheme="minorHAnsi"/>
                <w:sz w:val="20"/>
                <w:szCs w:val="20"/>
              </w:rPr>
              <w:t xml:space="preserve">) downstream and 3 </w:t>
            </w:r>
            <w:proofErr w:type="spellStart"/>
            <w:r w:rsidR="00DF642E" w:rsidRPr="00305379">
              <w:rPr>
                <w:rFonts w:cstheme="minorHAnsi"/>
                <w:sz w:val="20"/>
                <w:szCs w:val="20"/>
              </w:rPr>
              <w:t>Mbps</w:t>
            </w:r>
            <w:proofErr w:type="spellEnd"/>
            <w:r w:rsidR="00DF642E" w:rsidRPr="00305379">
              <w:rPr>
                <w:rFonts w:cstheme="minorHAnsi"/>
                <w:sz w:val="20"/>
                <w:szCs w:val="20"/>
              </w:rPr>
              <w:t xml:space="preserve"> upstream, or a rate of 25/3.  Should the FCC revise this definition, the State will follow the most current FCC guidelines.</w:t>
            </w:r>
          </w:p>
          <w:p w14:paraId="79CC520C" w14:textId="77777777" w:rsidR="00DF642E" w:rsidRPr="00126A56" w:rsidRDefault="00DF642E" w:rsidP="0055411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rPr>
            </w:pPr>
          </w:p>
          <w:p w14:paraId="6E6E75B0" w14:textId="77777777" w:rsidR="00554111" w:rsidRPr="00126A56" w:rsidRDefault="00554111" w:rsidP="0055411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rPr>
            </w:pPr>
          </w:p>
        </w:tc>
      </w:tr>
      <w:tr w:rsidR="00775662" w:rsidRPr="00126A56" w14:paraId="34DCA7D6" w14:textId="77777777" w:rsidTr="002B34EC">
        <w:tblPrEx>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Ex>
        <w:trPr>
          <w:gridAfter w:val="1"/>
          <w:wAfter w:w="15" w:type="dxa"/>
          <w:trHeight w:val="368"/>
        </w:trPr>
        <w:tc>
          <w:tcPr>
            <w:tcW w:w="10770" w:type="dxa"/>
            <w:gridSpan w:val="12"/>
            <w:shd w:val="clear" w:color="auto" w:fill="E2EFD9" w:themeFill="accent6" w:themeFillTint="33"/>
            <w:vAlign w:val="center"/>
          </w:tcPr>
          <w:p w14:paraId="25A1378B" w14:textId="533B842C" w:rsidR="00775662" w:rsidRPr="00126A56" w:rsidRDefault="009346D2" w:rsidP="00775662">
            <w:pPr>
              <w:jc w:val="center"/>
              <w:rPr>
                <w:rFonts w:cstheme="minorHAnsi"/>
              </w:rPr>
            </w:pPr>
            <w:r>
              <w:rPr>
                <w:rFonts w:cstheme="minorHAnsi"/>
                <w:b/>
              </w:rPr>
              <w:lastRenderedPageBreak/>
              <w:t>2.2.a - Pro</w:t>
            </w:r>
            <w:r w:rsidR="00775662" w:rsidRPr="001D443A">
              <w:rPr>
                <w:rFonts w:cstheme="minorHAnsi"/>
                <w:b/>
              </w:rPr>
              <w:t>ject Budget</w:t>
            </w:r>
            <w:r w:rsidR="009D152E">
              <w:rPr>
                <w:rFonts w:cstheme="minorHAnsi"/>
                <w:b/>
              </w:rPr>
              <w:t xml:space="preserve"> </w:t>
            </w:r>
          </w:p>
        </w:tc>
      </w:tr>
      <w:tr w:rsidR="00775662" w:rsidRPr="00126A56" w14:paraId="1AB3763A" w14:textId="77777777" w:rsidTr="002B34EC">
        <w:tblPrEx>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Ex>
        <w:trPr>
          <w:gridAfter w:val="1"/>
          <w:wAfter w:w="15" w:type="dxa"/>
          <w:trHeight w:val="393"/>
        </w:trPr>
        <w:tc>
          <w:tcPr>
            <w:tcW w:w="2055" w:type="dxa"/>
            <w:gridSpan w:val="4"/>
            <w:shd w:val="clear" w:color="auto" w:fill="D9D9D9" w:themeFill="background1" w:themeFillShade="D9"/>
            <w:vAlign w:val="center"/>
          </w:tcPr>
          <w:p w14:paraId="101F9C81" w14:textId="77777777" w:rsidR="00775662" w:rsidRPr="00097F34" w:rsidRDefault="00775662" w:rsidP="00097F34">
            <w:pPr>
              <w:spacing w:after="0"/>
              <w:jc w:val="center"/>
              <w:rPr>
                <w:rFonts w:cstheme="minorHAnsi"/>
                <w:sz w:val="20"/>
                <w:szCs w:val="20"/>
              </w:rPr>
            </w:pPr>
            <w:r w:rsidRPr="00097F34">
              <w:rPr>
                <w:rFonts w:cstheme="minorHAnsi"/>
                <w:i/>
                <w:sz w:val="20"/>
                <w:szCs w:val="20"/>
              </w:rPr>
              <w:t>Activity Name</w:t>
            </w:r>
          </w:p>
        </w:tc>
        <w:tc>
          <w:tcPr>
            <w:tcW w:w="8715" w:type="dxa"/>
            <w:gridSpan w:val="8"/>
            <w:vAlign w:val="center"/>
          </w:tcPr>
          <w:p w14:paraId="27C3B996" w14:textId="77777777" w:rsidR="00775662" w:rsidRPr="00097F34" w:rsidRDefault="00775662" w:rsidP="00097F34">
            <w:pPr>
              <w:spacing w:after="0"/>
              <w:rPr>
                <w:rFonts w:cstheme="minorHAnsi"/>
                <w:sz w:val="20"/>
                <w:szCs w:val="20"/>
              </w:rPr>
            </w:pPr>
          </w:p>
        </w:tc>
      </w:tr>
      <w:tr w:rsidR="00775662" w:rsidRPr="00126A56" w14:paraId="5776DC82" w14:textId="77777777" w:rsidTr="002B34E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15" w:type="dxa"/>
          <w:trHeight w:hRule="exact" w:val="570"/>
        </w:trPr>
        <w:tc>
          <w:tcPr>
            <w:tcW w:w="2055" w:type="dxa"/>
            <w:gridSpan w:val="4"/>
            <w:tcBorders>
              <w:top w:val="single" w:sz="4" w:space="0" w:color="auto"/>
            </w:tcBorders>
            <w:shd w:val="clear" w:color="auto" w:fill="D9D9D9" w:themeFill="background1" w:themeFillShade="D9"/>
            <w:vAlign w:val="center"/>
          </w:tcPr>
          <w:p w14:paraId="2076A77F" w14:textId="77777777" w:rsidR="00775662" w:rsidRPr="00097F34" w:rsidRDefault="00775662" w:rsidP="00097F34">
            <w:pPr>
              <w:spacing w:after="0"/>
              <w:jc w:val="center"/>
              <w:rPr>
                <w:rFonts w:cstheme="minorHAnsi"/>
                <w:sz w:val="20"/>
                <w:szCs w:val="20"/>
              </w:rPr>
            </w:pPr>
            <w:r w:rsidRPr="00097F34">
              <w:rPr>
                <w:rFonts w:cstheme="minorHAnsi"/>
                <w:sz w:val="20"/>
                <w:szCs w:val="20"/>
              </w:rPr>
              <w:t>Cost Category</w:t>
            </w:r>
          </w:p>
        </w:tc>
        <w:tc>
          <w:tcPr>
            <w:tcW w:w="1710" w:type="dxa"/>
            <w:tcBorders>
              <w:top w:val="single" w:sz="4" w:space="0" w:color="auto"/>
            </w:tcBorders>
            <w:shd w:val="clear" w:color="auto" w:fill="D9D9D9" w:themeFill="background1" w:themeFillShade="D9"/>
            <w:vAlign w:val="center"/>
          </w:tcPr>
          <w:p w14:paraId="03046EB5" w14:textId="77777777" w:rsidR="00775662" w:rsidRPr="00097F34" w:rsidRDefault="00775662" w:rsidP="00097F34">
            <w:pPr>
              <w:spacing w:after="0"/>
              <w:jc w:val="center"/>
              <w:rPr>
                <w:rFonts w:cstheme="minorHAnsi"/>
                <w:sz w:val="20"/>
                <w:szCs w:val="20"/>
              </w:rPr>
            </w:pPr>
            <w:r w:rsidRPr="00097F34">
              <w:rPr>
                <w:rFonts w:cstheme="minorHAnsi"/>
                <w:sz w:val="20"/>
                <w:szCs w:val="20"/>
              </w:rPr>
              <w:t>CDBG Funds</w:t>
            </w:r>
          </w:p>
        </w:tc>
        <w:tc>
          <w:tcPr>
            <w:tcW w:w="1617" w:type="dxa"/>
            <w:gridSpan w:val="2"/>
            <w:shd w:val="clear" w:color="auto" w:fill="D9D9D9" w:themeFill="background1" w:themeFillShade="D9"/>
            <w:vAlign w:val="center"/>
          </w:tcPr>
          <w:p w14:paraId="5C17D8BD" w14:textId="77777777" w:rsidR="00775662" w:rsidRPr="00097F34" w:rsidRDefault="00775662" w:rsidP="00097F34">
            <w:pPr>
              <w:spacing w:after="0"/>
              <w:jc w:val="center"/>
              <w:rPr>
                <w:rFonts w:cstheme="minorHAnsi"/>
                <w:sz w:val="20"/>
                <w:szCs w:val="20"/>
              </w:rPr>
            </w:pPr>
            <w:r w:rsidRPr="00097F34">
              <w:rPr>
                <w:rFonts w:cstheme="minorHAnsi"/>
                <w:sz w:val="20"/>
                <w:szCs w:val="20"/>
              </w:rPr>
              <w:t>Other Funds</w:t>
            </w:r>
          </w:p>
        </w:tc>
        <w:tc>
          <w:tcPr>
            <w:tcW w:w="1797" w:type="dxa"/>
            <w:shd w:val="clear" w:color="auto" w:fill="D9D9D9" w:themeFill="background1" w:themeFillShade="D9"/>
            <w:vAlign w:val="center"/>
          </w:tcPr>
          <w:p w14:paraId="19E2B357" w14:textId="77777777" w:rsidR="00775662" w:rsidRPr="00097F34" w:rsidRDefault="00775662" w:rsidP="00097F34">
            <w:pPr>
              <w:spacing w:after="0"/>
              <w:jc w:val="center"/>
              <w:rPr>
                <w:rFonts w:cstheme="minorHAnsi"/>
                <w:sz w:val="20"/>
                <w:szCs w:val="20"/>
              </w:rPr>
            </w:pPr>
            <w:r w:rsidRPr="00097F34">
              <w:rPr>
                <w:rFonts w:cstheme="minorHAnsi"/>
                <w:sz w:val="20"/>
                <w:szCs w:val="20"/>
              </w:rPr>
              <w:t>Other Funding Sources</w:t>
            </w:r>
          </w:p>
        </w:tc>
        <w:tc>
          <w:tcPr>
            <w:tcW w:w="1809" w:type="dxa"/>
            <w:gridSpan w:val="3"/>
            <w:shd w:val="clear" w:color="auto" w:fill="D9D9D9" w:themeFill="background1" w:themeFillShade="D9"/>
            <w:vAlign w:val="center"/>
          </w:tcPr>
          <w:p w14:paraId="02DA994E" w14:textId="77777777" w:rsidR="006608B5" w:rsidRPr="00097F34" w:rsidRDefault="00775662" w:rsidP="00097F34">
            <w:pPr>
              <w:spacing w:after="0"/>
              <w:jc w:val="center"/>
              <w:rPr>
                <w:rFonts w:cstheme="minorHAnsi"/>
                <w:sz w:val="20"/>
                <w:szCs w:val="20"/>
              </w:rPr>
            </w:pPr>
            <w:r w:rsidRPr="00097F34">
              <w:rPr>
                <w:rFonts w:cstheme="minorHAnsi"/>
                <w:sz w:val="20"/>
                <w:szCs w:val="20"/>
              </w:rPr>
              <w:t>Committed</w:t>
            </w:r>
          </w:p>
          <w:p w14:paraId="05A29407" w14:textId="65803769" w:rsidR="00775662" w:rsidRPr="00097F34" w:rsidRDefault="00775662" w:rsidP="00097F34">
            <w:pPr>
              <w:spacing w:after="0"/>
              <w:jc w:val="center"/>
              <w:rPr>
                <w:rFonts w:cstheme="minorHAnsi"/>
                <w:sz w:val="20"/>
                <w:szCs w:val="20"/>
              </w:rPr>
            </w:pPr>
            <w:r w:rsidRPr="00097F34">
              <w:rPr>
                <w:rFonts w:cstheme="minorHAnsi"/>
                <w:sz w:val="20"/>
                <w:szCs w:val="20"/>
              </w:rPr>
              <w:t>(Yes or No)</w:t>
            </w:r>
          </w:p>
        </w:tc>
        <w:tc>
          <w:tcPr>
            <w:tcW w:w="1782" w:type="dxa"/>
            <w:shd w:val="clear" w:color="auto" w:fill="D9D9D9" w:themeFill="background1" w:themeFillShade="D9"/>
            <w:vAlign w:val="center"/>
          </w:tcPr>
          <w:p w14:paraId="491576AE" w14:textId="77777777" w:rsidR="00775662" w:rsidRPr="00097F34" w:rsidRDefault="00775662" w:rsidP="00097F34">
            <w:pPr>
              <w:spacing w:after="0"/>
              <w:jc w:val="center"/>
              <w:rPr>
                <w:rFonts w:cstheme="minorHAnsi"/>
                <w:sz w:val="20"/>
                <w:szCs w:val="20"/>
              </w:rPr>
            </w:pPr>
            <w:r w:rsidRPr="00097F34">
              <w:rPr>
                <w:rFonts w:cstheme="minorHAnsi"/>
                <w:sz w:val="20"/>
                <w:szCs w:val="20"/>
              </w:rPr>
              <w:t>Total Cost</w:t>
            </w:r>
          </w:p>
        </w:tc>
      </w:tr>
      <w:tr w:rsidR="00775662" w:rsidRPr="00126A56" w14:paraId="53CBF39B" w14:textId="77777777" w:rsidTr="002B34E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15" w:type="dxa"/>
          <w:trHeight w:hRule="exact" w:val="432"/>
        </w:trPr>
        <w:tc>
          <w:tcPr>
            <w:tcW w:w="10770" w:type="dxa"/>
            <w:gridSpan w:val="12"/>
            <w:shd w:val="clear" w:color="auto" w:fill="404040" w:themeFill="text1" w:themeFillTint="BF"/>
          </w:tcPr>
          <w:p w14:paraId="05F64544" w14:textId="77777777" w:rsidR="00775662" w:rsidRPr="00126A56" w:rsidRDefault="00775662" w:rsidP="00775662">
            <w:pPr>
              <w:rPr>
                <w:rFonts w:cstheme="minorHAnsi"/>
                <w:sz w:val="10"/>
                <w:szCs w:val="16"/>
              </w:rPr>
            </w:pPr>
          </w:p>
        </w:tc>
      </w:tr>
      <w:tr w:rsidR="00775662" w:rsidRPr="00126A56" w14:paraId="7A579CFE" w14:textId="77777777" w:rsidTr="002B34E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15" w:type="dxa"/>
          <w:trHeight w:hRule="exact" w:val="432"/>
        </w:trPr>
        <w:tc>
          <w:tcPr>
            <w:tcW w:w="2055" w:type="dxa"/>
            <w:gridSpan w:val="4"/>
            <w:vAlign w:val="center"/>
          </w:tcPr>
          <w:p w14:paraId="524D5A19" w14:textId="5BECD60B" w:rsidR="00775662" w:rsidRPr="00126A56" w:rsidRDefault="00BD551A" w:rsidP="00775662">
            <w:pPr>
              <w:spacing w:before="120"/>
              <w:jc w:val="center"/>
              <w:rPr>
                <w:rFonts w:cstheme="minorHAnsi"/>
                <w:sz w:val="16"/>
                <w:szCs w:val="16"/>
              </w:rPr>
            </w:pPr>
            <w:r>
              <w:rPr>
                <w:rFonts w:cstheme="minorHAnsi"/>
                <w:sz w:val="16"/>
                <w:szCs w:val="16"/>
              </w:rPr>
              <w:t>Planning</w:t>
            </w:r>
          </w:p>
        </w:tc>
        <w:tc>
          <w:tcPr>
            <w:tcW w:w="1710" w:type="dxa"/>
          </w:tcPr>
          <w:p w14:paraId="7C865449" w14:textId="77777777" w:rsidR="00775662" w:rsidRPr="00126A56" w:rsidRDefault="00775662" w:rsidP="00775662">
            <w:pPr>
              <w:spacing w:before="120"/>
              <w:rPr>
                <w:rFonts w:cstheme="minorHAnsi"/>
                <w:sz w:val="16"/>
                <w:szCs w:val="16"/>
              </w:rPr>
            </w:pPr>
            <w:r w:rsidRPr="00126A56">
              <w:rPr>
                <w:rFonts w:cstheme="minorHAnsi"/>
                <w:sz w:val="16"/>
                <w:szCs w:val="16"/>
              </w:rPr>
              <w:t>$</w:t>
            </w:r>
          </w:p>
        </w:tc>
        <w:tc>
          <w:tcPr>
            <w:tcW w:w="1617" w:type="dxa"/>
            <w:gridSpan w:val="2"/>
          </w:tcPr>
          <w:p w14:paraId="485C613E" w14:textId="77777777" w:rsidR="00775662" w:rsidRPr="00126A56" w:rsidRDefault="00775662" w:rsidP="00775662">
            <w:pPr>
              <w:spacing w:before="120"/>
              <w:rPr>
                <w:rFonts w:cstheme="minorHAnsi"/>
                <w:sz w:val="16"/>
                <w:szCs w:val="16"/>
              </w:rPr>
            </w:pPr>
            <w:r w:rsidRPr="00126A56">
              <w:rPr>
                <w:rFonts w:cstheme="minorHAnsi"/>
                <w:sz w:val="16"/>
                <w:szCs w:val="16"/>
              </w:rPr>
              <w:t>$</w:t>
            </w:r>
          </w:p>
        </w:tc>
        <w:tc>
          <w:tcPr>
            <w:tcW w:w="1797" w:type="dxa"/>
          </w:tcPr>
          <w:p w14:paraId="1B0B5095" w14:textId="77777777" w:rsidR="00775662" w:rsidRPr="00126A56" w:rsidRDefault="00775662" w:rsidP="00775662">
            <w:pPr>
              <w:spacing w:before="120"/>
              <w:jc w:val="center"/>
              <w:rPr>
                <w:rFonts w:cstheme="minorHAnsi"/>
                <w:sz w:val="16"/>
                <w:szCs w:val="16"/>
              </w:rPr>
            </w:pPr>
          </w:p>
        </w:tc>
        <w:tc>
          <w:tcPr>
            <w:tcW w:w="1809" w:type="dxa"/>
            <w:gridSpan w:val="3"/>
          </w:tcPr>
          <w:p w14:paraId="1C1F1B6E" w14:textId="77777777" w:rsidR="00775662" w:rsidRPr="00126A56" w:rsidRDefault="00775662" w:rsidP="00775662">
            <w:pPr>
              <w:spacing w:before="120"/>
              <w:jc w:val="center"/>
              <w:rPr>
                <w:rFonts w:cstheme="minorHAnsi"/>
                <w:sz w:val="16"/>
                <w:szCs w:val="16"/>
              </w:rPr>
            </w:pPr>
          </w:p>
        </w:tc>
        <w:tc>
          <w:tcPr>
            <w:tcW w:w="1782" w:type="dxa"/>
          </w:tcPr>
          <w:p w14:paraId="706C0062" w14:textId="77777777" w:rsidR="00775662" w:rsidRPr="00126A56" w:rsidRDefault="00775662" w:rsidP="00775662">
            <w:pPr>
              <w:spacing w:before="120"/>
              <w:rPr>
                <w:rFonts w:cstheme="minorHAnsi"/>
                <w:sz w:val="16"/>
                <w:szCs w:val="16"/>
              </w:rPr>
            </w:pPr>
            <w:r w:rsidRPr="00126A56">
              <w:rPr>
                <w:rFonts w:cstheme="minorHAnsi"/>
                <w:sz w:val="16"/>
                <w:szCs w:val="16"/>
              </w:rPr>
              <w:t>$</w:t>
            </w:r>
          </w:p>
        </w:tc>
      </w:tr>
      <w:tr w:rsidR="00775662" w:rsidRPr="00126A56" w14:paraId="0769E284" w14:textId="77777777" w:rsidTr="002B34E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15" w:type="dxa"/>
          <w:trHeight w:hRule="exact" w:val="432"/>
        </w:trPr>
        <w:tc>
          <w:tcPr>
            <w:tcW w:w="2055" w:type="dxa"/>
            <w:gridSpan w:val="4"/>
            <w:vAlign w:val="center"/>
          </w:tcPr>
          <w:p w14:paraId="0E2EC3F9" w14:textId="77777777" w:rsidR="00775662" w:rsidRPr="00126A56" w:rsidRDefault="00775662" w:rsidP="00775662">
            <w:pPr>
              <w:spacing w:before="120"/>
              <w:jc w:val="center"/>
              <w:rPr>
                <w:rFonts w:cstheme="minorHAnsi"/>
                <w:sz w:val="16"/>
                <w:szCs w:val="16"/>
              </w:rPr>
            </w:pPr>
            <w:r w:rsidRPr="00126A56">
              <w:rPr>
                <w:rFonts w:cstheme="minorHAnsi"/>
                <w:sz w:val="16"/>
                <w:szCs w:val="16"/>
              </w:rPr>
              <w:t>Professional Services</w:t>
            </w:r>
          </w:p>
        </w:tc>
        <w:tc>
          <w:tcPr>
            <w:tcW w:w="1710" w:type="dxa"/>
          </w:tcPr>
          <w:p w14:paraId="3320D923" w14:textId="77777777" w:rsidR="00775662" w:rsidRPr="00126A56" w:rsidRDefault="00775662" w:rsidP="00775662">
            <w:pPr>
              <w:spacing w:before="120"/>
              <w:rPr>
                <w:rFonts w:cstheme="minorHAnsi"/>
                <w:sz w:val="16"/>
                <w:szCs w:val="16"/>
              </w:rPr>
            </w:pPr>
            <w:r w:rsidRPr="00126A56">
              <w:rPr>
                <w:rFonts w:cstheme="minorHAnsi"/>
                <w:sz w:val="16"/>
                <w:szCs w:val="16"/>
              </w:rPr>
              <w:t>$</w:t>
            </w:r>
          </w:p>
        </w:tc>
        <w:tc>
          <w:tcPr>
            <w:tcW w:w="1617" w:type="dxa"/>
            <w:gridSpan w:val="2"/>
          </w:tcPr>
          <w:p w14:paraId="0E36D79A" w14:textId="77777777" w:rsidR="00775662" w:rsidRPr="00126A56" w:rsidRDefault="00775662" w:rsidP="00775662">
            <w:pPr>
              <w:spacing w:before="120"/>
              <w:rPr>
                <w:rFonts w:cstheme="minorHAnsi"/>
                <w:sz w:val="16"/>
                <w:szCs w:val="16"/>
              </w:rPr>
            </w:pPr>
            <w:r w:rsidRPr="00126A56">
              <w:rPr>
                <w:rFonts w:cstheme="minorHAnsi"/>
                <w:sz w:val="16"/>
                <w:szCs w:val="16"/>
              </w:rPr>
              <w:t>$</w:t>
            </w:r>
          </w:p>
        </w:tc>
        <w:tc>
          <w:tcPr>
            <w:tcW w:w="1797" w:type="dxa"/>
          </w:tcPr>
          <w:p w14:paraId="68F9F826" w14:textId="77777777" w:rsidR="00775662" w:rsidRPr="00126A56" w:rsidRDefault="00775662" w:rsidP="00775662">
            <w:pPr>
              <w:spacing w:before="120"/>
              <w:jc w:val="center"/>
              <w:rPr>
                <w:rFonts w:cstheme="minorHAnsi"/>
                <w:sz w:val="16"/>
                <w:szCs w:val="16"/>
              </w:rPr>
            </w:pPr>
          </w:p>
        </w:tc>
        <w:tc>
          <w:tcPr>
            <w:tcW w:w="1809" w:type="dxa"/>
            <w:gridSpan w:val="3"/>
          </w:tcPr>
          <w:p w14:paraId="58B1B567" w14:textId="77777777" w:rsidR="00775662" w:rsidRPr="00126A56" w:rsidRDefault="00775662" w:rsidP="00775662">
            <w:pPr>
              <w:spacing w:before="120"/>
              <w:jc w:val="center"/>
              <w:rPr>
                <w:rFonts w:cstheme="minorHAnsi"/>
                <w:sz w:val="16"/>
                <w:szCs w:val="16"/>
              </w:rPr>
            </w:pPr>
          </w:p>
        </w:tc>
        <w:tc>
          <w:tcPr>
            <w:tcW w:w="1782" w:type="dxa"/>
          </w:tcPr>
          <w:p w14:paraId="348903F7" w14:textId="77777777" w:rsidR="00775662" w:rsidRPr="00126A56" w:rsidRDefault="00775662" w:rsidP="00775662">
            <w:pPr>
              <w:spacing w:before="120"/>
              <w:rPr>
                <w:rFonts w:cstheme="minorHAnsi"/>
                <w:sz w:val="16"/>
                <w:szCs w:val="16"/>
              </w:rPr>
            </w:pPr>
            <w:r w:rsidRPr="00126A56">
              <w:rPr>
                <w:rFonts w:cstheme="minorHAnsi"/>
                <w:sz w:val="16"/>
                <w:szCs w:val="16"/>
              </w:rPr>
              <w:t>$</w:t>
            </w:r>
          </w:p>
        </w:tc>
      </w:tr>
      <w:tr w:rsidR="00775662" w:rsidRPr="00126A56" w14:paraId="295880EB" w14:textId="77777777" w:rsidTr="002B34E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15" w:type="dxa"/>
          <w:trHeight w:hRule="exact" w:val="432"/>
        </w:trPr>
        <w:tc>
          <w:tcPr>
            <w:tcW w:w="2055" w:type="dxa"/>
            <w:gridSpan w:val="4"/>
            <w:vAlign w:val="center"/>
          </w:tcPr>
          <w:p w14:paraId="042395E2" w14:textId="09C46026" w:rsidR="00775662" w:rsidRPr="00126A56" w:rsidRDefault="00BD551A" w:rsidP="00775662">
            <w:pPr>
              <w:spacing w:before="120"/>
              <w:jc w:val="center"/>
              <w:rPr>
                <w:rFonts w:cstheme="minorHAnsi"/>
                <w:sz w:val="16"/>
                <w:szCs w:val="16"/>
              </w:rPr>
            </w:pPr>
            <w:r>
              <w:rPr>
                <w:rFonts w:cstheme="minorHAnsi"/>
                <w:sz w:val="16"/>
                <w:szCs w:val="16"/>
              </w:rPr>
              <w:t>Construction</w:t>
            </w:r>
          </w:p>
        </w:tc>
        <w:tc>
          <w:tcPr>
            <w:tcW w:w="1710" w:type="dxa"/>
          </w:tcPr>
          <w:p w14:paraId="6439ADDB" w14:textId="77777777" w:rsidR="00775662" w:rsidRPr="00126A56" w:rsidRDefault="00775662" w:rsidP="00775662">
            <w:pPr>
              <w:spacing w:before="120"/>
              <w:rPr>
                <w:rFonts w:cstheme="minorHAnsi"/>
                <w:sz w:val="16"/>
                <w:szCs w:val="16"/>
              </w:rPr>
            </w:pPr>
            <w:r w:rsidRPr="00126A56">
              <w:rPr>
                <w:rFonts w:cstheme="minorHAnsi"/>
                <w:sz w:val="16"/>
                <w:szCs w:val="16"/>
              </w:rPr>
              <w:t>$</w:t>
            </w:r>
          </w:p>
        </w:tc>
        <w:tc>
          <w:tcPr>
            <w:tcW w:w="1617" w:type="dxa"/>
            <w:gridSpan w:val="2"/>
          </w:tcPr>
          <w:p w14:paraId="13CF9197" w14:textId="77777777" w:rsidR="00775662" w:rsidRPr="00126A56" w:rsidRDefault="00775662" w:rsidP="00775662">
            <w:pPr>
              <w:spacing w:before="120"/>
              <w:rPr>
                <w:rFonts w:cstheme="minorHAnsi"/>
                <w:sz w:val="16"/>
                <w:szCs w:val="16"/>
              </w:rPr>
            </w:pPr>
            <w:r w:rsidRPr="00126A56">
              <w:rPr>
                <w:rFonts w:cstheme="minorHAnsi"/>
                <w:sz w:val="16"/>
                <w:szCs w:val="16"/>
              </w:rPr>
              <w:t>$</w:t>
            </w:r>
          </w:p>
        </w:tc>
        <w:tc>
          <w:tcPr>
            <w:tcW w:w="1797" w:type="dxa"/>
          </w:tcPr>
          <w:p w14:paraId="1D10F7F8" w14:textId="77777777" w:rsidR="00775662" w:rsidRPr="00126A56" w:rsidRDefault="00775662" w:rsidP="00775662">
            <w:pPr>
              <w:spacing w:before="120"/>
              <w:jc w:val="center"/>
              <w:rPr>
                <w:rFonts w:cstheme="minorHAnsi"/>
                <w:sz w:val="16"/>
                <w:szCs w:val="16"/>
              </w:rPr>
            </w:pPr>
          </w:p>
        </w:tc>
        <w:tc>
          <w:tcPr>
            <w:tcW w:w="1809" w:type="dxa"/>
            <w:gridSpan w:val="3"/>
          </w:tcPr>
          <w:p w14:paraId="2F059BB8" w14:textId="77777777" w:rsidR="00775662" w:rsidRPr="00126A56" w:rsidRDefault="00775662" w:rsidP="00775662">
            <w:pPr>
              <w:spacing w:before="120"/>
              <w:jc w:val="center"/>
              <w:rPr>
                <w:rFonts w:cstheme="minorHAnsi"/>
                <w:sz w:val="16"/>
                <w:szCs w:val="16"/>
              </w:rPr>
            </w:pPr>
          </w:p>
        </w:tc>
        <w:tc>
          <w:tcPr>
            <w:tcW w:w="1782" w:type="dxa"/>
          </w:tcPr>
          <w:p w14:paraId="0533A548" w14:textId="77777777" w:rsidR="00775662" w:rsidRPr="00126A56" w:rsidRDefault="00775662" w:rsidP="00775662">
            <w:pPr>
              <w:spacing w:before="120"/>
              <w:rPr>
                <w:rFonts w:cstheme="minorHAnsi"/>
                <w:sz w:val="16"/>
                <w:szCs w:val="16"/>
              </w:rPr>
            </w:pPr>
            <w:r w:rsidRPr="00126A56">
              <w:rPr>
                <w:rFonts w:cstheme="minorHAnsi"/>
                <w:sz w:val="16"/>
                <w:szCs w:val="16"/>
              </w:rPr>
              <w:t>$</w:t>
            </w:r>
          </w:p>
        </w:tc>
      </w:tr>
      <w:tr w:rsidR="00775662" w:rsidRPr="00126A56" w14:paraId="56461002" w14:textId="77777777" w:rsidTr="002B34E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15" w:type="dxa"/>
          <w:trHeight w:hRule="exact" w:val="432"/>
        </w:trPr>
        <w:tc>
          <w:tcPr>
            <w:tcW w:w="2055" w:type="dxa"/>
            <w:gridSpan w:val="4"/>
            <w:vAlign w:val="center"/>
          </w:tcPr>
          <w:p w14:paraId="43566EF8" w14:textId="151DD1F2" w:rsidR="00775662" w:rsidRPr="00126A56" w:rsidRDefault="00BD551A" w:rsidP="00775662">
            <w:pPr>
              <w:spacing w:before="120"/>
              <w:jc w:val="center"/>
              <w:rPr>
                <w:rFonts w:cstheme="minorHAnsi"/>
                <w:sz w:val="16"/>
                <w:szCs w:val="16"/>
              </w:rPr>
            </w:pPr>
            <w:r>
              <w:rPr>
                <w:rFonts w:cstheme="minorHAnsi"/>
                <w:sz w:val="16"/>
                <w:szCs w:val="16"/>
              </w:rPr>
              <w:t>Land Acquisition/Easements</w:t>
            </w:r>
          </w:p>
        </w:tc>
        <w:tc>
          <w:tcPr>
            <w:tcW w:w="1710" w:type="dxa"/>
          </w:tcPr>
          <w:p w14:paraId="65EBF164" w14:textId="77777777" w:rsidR="00775662" w:rsidRPr="00126A56" w:rsidRDefault="00775662" w:rsidP="00775662">
            <w:pPr>
              <w:spacing w:before="120"/>
              <w:rPr>
                <w:rFonts w:cstheme="minorHAnsi"/>
                <w:sz w:val="16"/>
                <w:szCs w:val="16"/>
              </w:rPr>
            </w:pPr>
            <w:r w:rsidRPr="00126A56">
              <w:rPr>
                <w:rFonts w:cstheme="minorHAnsi"/>
                <w:sz w:val="16"/>
                <w:szCs w:val="16"/>
              </w:rPr>
              <w:t>$</w:t>
            </w:r>
          </w:p>
        </w:tc>
        <w:tc>
          <w:tcPr>
            <w:tcW w:w="1617" w:type="dxa"/>
            <w:gridSpan w:val="2"/>
          </w:tcPr>
          <w:p w14:paraId="2798663E" w14:textId="77777777" w:rsidR="00775662" w:rsidRPr="00126A56" w:rsidRDefault="00775662" w:rsidP="00775662">
            <w:pPr>
              <w:spacing w:before="120"/>
              <w:rPr>
                <w:rFonts w:cstheme="minorHAnsi"/>
                <w:sz w:val="16"/>
                <w:szCs w:val="16"/>
              </w:rPr>
            </w:pPr>
            <w:r w:rsidRPr="00126A56">
              <w:rPr>
                <w:rFonts w:cstheme="minorHAnsi"/>
                <w:sz w:val="16"/>
                <w:szCs w:val="16"/>
              </w:rPr>
              <w:t>$</w:t>
            </w:r>
          </w:p>
        </w:tc>
        <w:tc>
          <w:tcPr>
            <w:tcW w:w="1797" w:type="dxa"/>
          </w:tcPr>
          <w:p w14:paraId="1C9714FE" w14:textId="77777777" w:rsidR="00775662" w:rsidRPr="00126A56" w:rsidRDefault="00775662" w:rsidP="00775662">
            <w:pPr>
              <w:spacing w:before="120"/>
              <w:jc w:val="center"/>
              <w:rPr>
                <w:rFonts w:cstheme="minorHAnsi"/>
                <w:sz w:val="16"/>
                <w:szCs w:val="16"/>
              </w:rPr>
            </w:pPr>
          </w:p>
        </w:tc>
        <w:tc>
          <w:tcPr>
            <w:tcW w:w="1809" w:type="dxa"/>
            <w:gridSpan w:val="3"/>
          </w:tcPr>
          <w:p w14:paraId="6B0D1E27" w14:textId="77777777" w:rsidR="00775662" w:rsidRPr="00126A56" w:rsidRDefault="00775662" w:rsidP="00775662">
            <w:pPr>
              <w:spacing w:before="120"/>
              <w:jc w:val="center"/>
              <w:rPr>
                <w:rFonts w:cstheme="minorHAnsi"/>
                <w:sz w:val="16"/>
                <w:szCs w:val="16"/>
              </w:rPr>
            </w:pPr>
          </w:p>
        </w:tc>
        <w:tc>
          <w:tcPr>
            <w:tcW w:w="1782" w:type="dxa"/>
          </w:tcPr>
          <w:p w14:paraId="714A9BC0" w14:textId="77777777" w:rsidR="00775662" w:rsidRPr="00126A56" w:rsidRDefault="00775662" w:rsidP="00775662">
            <w:pPr>
              <w:spacing w:before="120"/>
              <w:rPr>
                <w:rFonts w:cstheme="minorHAnsi"/>
                <w:sz w:val="16"/>
                <w:szCs w:val="16"/>
              </w:rPr>
            </w:pPr>
            <w:r w:rsidRPr="00126A56">
              <w:rPr>
                <w:rFonts w:cstheme="minorHAnsi"/>
                <w:sz w:val="16"/>
                <w:szCs w:val="16"/>
              </w:rPr>
              <w:t>$</w:t>
            </w:r>
          </w:p>
        </w:tc>
      </w:tr>
      <w:tr w:rsidR="00775662" w:rsidRPr="00126A56" w14:paraId="3D315CA7" w14:textId="77777777" w:rsidTr="002B34E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15" w:type="dxa"/>
          <w:trHeight w:hRule="exact" w:val="432"/>
        </w:trPr>
        <w:tc>
          <w:tcPr>
            <w:tcW w:w="2055" w:type="dxa"/>
            <w:gridSpan w:val="4"/>
            <w:vAlign w:val="center"/>
          </w:tcPr>
          <w:p w14:paraId="58E0EEEC" w14:textId="36B80F30" w:rsidR="00775662" w:rsidRPr="00126A56" w:rsidRDefault="00BD551A" w:rsidP="00775662">
            <w:pPr>
              <w:spacing w:before="120"/>
              <w:jc w:val="center"/>
              <w:rPr>
                <w:rFonts w:cstheme="minorHAnsi"/>
                <w:sz w:val="16"/>
                <w:szCs w:val="16"/>
              </w:rPr>
            </w:pPr>
            <w:r>
              <w:rPr>
                <w:rFonts w:cstheme="minorHAnsi"/>
                <w:sz w:val="16"/>
                <w:szCs w:val="16"/>
              </w:rPr>
              <w:t>Legal and Accounting</w:t>
            </w:r>
          </w:p>
        </w:tc>
        <w:tc>
          <w:tcPr>
            <w:tcW w:w="1710" w:type="dxa"/>
          </w:tcPr>
          <w:p w14:paraId="483AB78A" w14:textId="77777777" w:rsidR="00775662" w:rsidRPr="00126A56" w:rsidRDefault="00775662" w:rsidP="00775662">
            <w:pPr>
              <w:spacing w:before="120"/>
              <w:rPr>
                <w:rFonts w:cstheme="minorHAnsi"/>
                <w:sz w:val="16"/>
                <w:szCs w:val="16"/>
              </w:rPr>
            </w:pPr>
            <w:r w:rsidRPr="00126A56">
              <w:rPr>
                <w:rFonts w:cstheme="minorHAnsi"/>
                <w:sz w:val="16"/>
                <w:szCs w:val="16"/>
              </w:rPr>
              <w:t>$</w:t>
            </w:r>
          </w:p>
        </w:tc>
        <w:tc>
          <w:tcPr>
            <w:tcW w:w="1617" w:type="dxa"/>
            <w:gridSpan w:val="2"/>
          </w:tcPr>
          <w:p w14:paraId="0FA000E1" w14:textId="77777777" w:rsidR="00775662" w:rsidRPr="00126A56" w:rsidRDefault="00775662" w:rsidP="00775662">
            <w:pPr>
              <w:spacing w:before="120"/>
              <w:rPr>
                <w:rFonts w:cstheme="minorHAnsi"/>
                <w:sz w:val="16"/>
                <w:szCs w:val="16"/>
              </w:rPr>
            </w:pPr>
            <w:r w:rsidRPr="00126A56">
              <w:rPr>
                <w:rFonts w:cstheme="minorHAnsi"/>
                <w:sz w:val="16"/>
                <w:szCs w:val="16"/>
              </w:rPr>
              <w:t>$</w:t>
            </w:r>
          </w:p>
        </w:tc>
        <w:tc>
          <w:tcPr>
            <w:tcW w:w="1797" w:type="dxa"/>
          </w:tcPr>
          <w:p w14:paraId="084E5FC1" w14:textId="77777777" w:rsidR="00775662" w:rsidRPr="00126A56" w:rsidRDefault="00775662" w:rsidP="00775662">
            <w:pPr>
              <w:spacing w:before="120"/>
              <w:jc w:val="center"/>
              <w:rPr>
                <w:rFonts w:cstheme="minorHAnsi"/>
                <w:sz w:val="16"/>
                <w:szCs w:val="16"/>
              </w:rPr>
            </w:pPr>
          </w:p>
        </w:tc>
        <w:tc>
          <w:tcPr>
            <w:tcW w:w="1809" w:type="dxa"/>
            <w:gridSpan w:val="3"/>
          </w:tcPr>
          <w:p w14:paraId="41BC2270" w14:textId="77777777" w:rsidR="00775662" w:rsidRPr="00126A56" w:rsidRDefault="00775662" w:rsidP="00775662">
            <w:pPr>
              <w:spacing w:before="120"/>
              <w:jc w:val="center"/>
              <w:rPr>
                <w:rFonts w:cstheme="minorHAnsi"/>
                <w:sz w:val="16"/>
                <w:szCs w:val="16"/>
              </w:rPr>
            </w:pPr>
          </w:p>
        </w:tc>
        <w:tc>
          <w:tcPr>
            <w:tcW w:w="1782" w:type="dxa"/>
          </w:tcPr>
          <w:p w14:paraId="69820CC9" w14:textId="77777777" w:rsidR="00775662" w:rsidRPr="00126A56" w:rsidRDefault="00775662" w:rsidP="00775662">
            <w:pPr>
              <w:spacing w:before="120"/>
              <w:rPr>
                <w:rFonts w:cstheme="minorHAnsi"/>
                <w:sz w:val="16"/>
                <w:szCs w:val="16"/>
              </w:rPr>
            </w:pPr>
            <w:r w:rsidRPr="00126A56">
              <w:rPr>
                <w:rFonts w:cstheme="minorHAnsi"/>
                <w:sz w:val="16"/>
                <w:szCs w:val="16"/>
              </w:rPr>
              <w:t>$</w:t>
            </w:r>
          </w:p>
        </w:tc>
      </w:tr>
      <w:tr w:rsidR="00775662" w:rsidRPr="00126A56" w14:paraId="408A4775" w14:textId="77777777" w:rsidTr="002B34E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15" w:type="dxa"/>
          <w:trHeight w:hRule="exact" w:val="432"/>
        </w:trPr>
        <w:tc>
          <w:tcPr>
            <w:tcW w:w="2055" w:type="dxa"/>
            <w:gridSpan w:val="4"/>
            <w:vAlign w:val="center"/>
          </w:tcPr>
          <w:p w14:paraId="29BC4025" w14:textId="2EFD0B9F" w:rsidR="00775662" w:rsidRPr="00126A56" w:rsidRDefault="00BD551A" w:rsidP="00775662">
            <w:pPr>
              <w:spacing w:before="120"/>
              <w:jc w:val="center"/>
              <w:rPr>
                <w:rFonts w:cstheme="minorHAnsi"/>
                <w:sz w:val="16"/>
                <w:szCs w:val="16"/>
              </w:rPr>
            </w:pPr>
            <w:r>
              <w:rPr>
                <w:rFonts w:cstheme="minorHAnsi"/>
                <w:sz w:val="16"/>
                <w:szCs w:val="16"/>
              </w:rPr>
              <w:t>Administration</w:t>
            </w:r>
          </w:p>
        </w:tc>
        <w:tc>
          <w:tcPr>
            <w:tcW w:w="1710" w:type="dxa"/>
          </w:tcPr>
          <w:p w14:paraId="35F59E3D" w14:textId="77777777" w:rsidR="00775662" w:rsidRPr="00126A56" w:rsidRDefault="00775662" w:rsidP="00775662">
            <w:pPr>
              <w:spacing w:before="120"/>
              <w:rPr>
                <w:rFonts w:cstheme="minorHAnsi"/>
                <w:sz w:val="16"/>
                <w:szCs w:val="16"/>
              </w:rPr>
            </w:pPr>
            <w:r w:rsidRPr="00126A56">
              <w:rPr>
                <w:rFonts w:cstheme="minorHAnsi"/>
                <w:sz w:val="16"/>
                <w:szCs w:val="16"/>
              </w:rPr>
              <w:t>$</w:t>
            </w:r>
          </w:p>
        </w:tc>
        <w:tc>
          <w:tcPr>
            <w:tcW w:w="1617" w:type="dxa"/>
            <w:gridSpan w:val="2"/>
          </w:tcPr>
          <w:p w14:paraId="2AC458FD" w14:textId="77777777" w:rsidR="00775662" w:rsidRPr="00126A56" w:rsidRDefault="00775662" w:rsidP="00775662">
            <w:pPr>
              <w:spacing w:before="120"/>
              <w:rPr>
                <w:rFonts w:cstheme="minorHAnsi"/>
                <w:sz w:val="16"/>
                <w:szCs w:val="16"/>
              </w:rPr>
            </w:pPr>
            <w:r w:rsidRPr="00126A56">
              <w:rPr>
                <w:rFonts w:cstheme="minorHAnsi"/>
                <w:sz w:val="16"/>
                <w:szCs w:val="16"/>
              </w:rPr>
              <w:t>$</w:t>
            </w:r>
          </w:p>
        </w:tc>
        <w:tc>
          <w:tcPr>
            <w:tcW w:w="1797" w:type="dxa"/>
          </w:tcPr>
          <w:p w14:paraId="499698AF" w14:textId="77777777" w:rsidR="00775662" w:rsidRPr="00126A56" w:rsidRDefault="00775662" w:rsidP="00775662">
            <w:pPr>
              <w:spacing w:before="120"/>
              <w:jc w:val="center"/>
              <w:rPr>
                <w:rFonts w:cstheme="minorHAnsi"/>
                <w:sz w:val="16"/>
                <w:szCs w:val="16"/>
              </w:rPr>
            </w:pPr>
          </w:p>
        </w:tc>
        <w:tc>
          <w:tcPr>
            <w:tcW w:w="1809" w:type="dxa"/>
            <w:gridSpan w:val="3"/>
          </w:tcPr>
          <w:p w14:paraId="316C42F3" w14:textId="77777777" w:rsidR="00775662" w:rsidRPr="00126A56" w:rsidRDefault="00775662" w:rsidP="00775662">
            <w:pPr>
              <w:spacing w:before="120"/>
              <w:jc w:val="center"/>
              <w:rPr>
                <w:rFonts w:cstheme="minorHAnsi"/>
                <w:sz w:val="16"/>
                <w:szCs w:val="16"/>
              </w:rPr>
            </w:pPr>
          </w:p>
        </w:tc>
        <w:tc>
          <w:tcPr>
            <w:tcW w:w="1782" w:type="dxa"/>
          </w:tcPr>
          <w:p w14:paraId="215121CC" w14:textId="77777777" w:rsidR="00775662" w:rsidRPr="00126A56" w:rsidRDefault="00775662" w:rsidP="00775662">
            <w:pPr>
              <w:spacing w:before="120"/>
              <w:rPr>
                <w:rFonts w:cstheme="minorHAnsi"/>
                <w:sz w:val="16"/>
                <w:szCs w:val="16"/>
              </w:rPr>
            </w:pPr>
            <w:r w:rsidRPr="00126A56">
              <w:rPr>
                <w:rFonts w:cstheme="minorHAnsi"/>
                <w:sz w:val="16"/>
                <w:szCs w:val="16"/>
              </w:rPr>
              <w:t>$</w:t>
            </w:r>
          </w:p>
        </w:tc>
      </w:tr>
      <w:tr w:rsidR="00775662" w:rsidRPr="00126A56" w14:paraId="2FCED5B7" w14:textId="77777777" w:rsidTr="002B34E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15" w:type="dxa"/>
          <w:trHeight w:hRule="exact" w:val="432"/>
        </w:trPr>
        <w:tc>
          <w:tcPr>
            <w:tcW w:w="2055" w:type="dxa"/>
            <w:gridSpan w:val="4"/>
            <w:vAlign w:val="center"/>
          </w:tcPr>
          <w:p w14:paraId="13E41DC3" w14:textId="3AA9E69C" w:rsidR="00775662" w:rsidRPr="00126A56" w:rsidRDefault="00BD551A" w:rsidP="00775662">
            <w:pPr>
              <w:spacing w:before="120"/>
              <w:jc w:val="center"/>
              <w:rPr>
                <w:rFonts w:cstheme="minorHAnsi"/>
                <w:sz w:val="16"/>
                <w:szCs w:val="16"/>
              </w:rPr>
            </w:pPr>
            <w:r>
              <w:rPr>
                <w:rFonts w:cstheme="minorHAnsi"/>
                <w:sz w:val="16"/>
                <w:szCs w:val="16"/>
              </w:rPr>
              <w:t>Permitting</w:t>
            </w:r>
          </w:p>
        </w:tc>
        <w:tc>
          <w:tcPr>
            <w:tcW w:w="1710" w:type="dxa"/>
          </w:tcPr>
          <w:p w14:paraId="3156758B" w14:textId="77777777" w:rsidR="00775662" w:rsidRPr="00126A56" w:rsidRDefault="00775662" w:rsidP="00775662">
            <w:pPr>
              <w:spacing w:before="120"/>
              <w:rPr>
                <w:rFonts w:cstheme="minorHAnsi"/>
                <w:sz w:val="16"/>
                <w:szCs w:val="16"/>
              </w:rPr>
            </w:pPr>
            <w:r w:rsidRPr="00126A56">
              <w:rPr>
                <w:rFonts w:cstheme="minorHAnsi"/>
                <w:sz w:val="16"/>
                <w:szCs w:val="16"/>
              </w:rPr>
              <w:t>$</w:t>
            </w:r>
          </w:p>
        </w:tc>
        <w:tc>
          <w:tcPr>
            <w:tcW w:w="1617" w:type="dxa"/>
            <w:gridSpan w:val="2"/>
          </w:tcPr>
          <w:p w14:paraId="5CE815B5" w14:textId="77777777" w:rsidR="00775662" w:rsidRPr="00126A56" w:rsidRDefault="00775662" w:rsidP="00775662">
            <w:pPr>
              <w:spacing w:before="120"/>
              <w:rPr>
                <w:rFonts w:cstheme="minorHAnsi"/>
                <w:sz w:val="16"/>
                <w:szCs w:val="16"/>
              </w:rPr>
            </w:pPr>
            <w:r w:rsidRPr="00126A56">
              <w:rPr>
                <w:rFonts w:cstheme="minorHAnsi"/>
                <w:sz w:val="16"/>
                <w:szCs w:val="16"/>
              </w:rPr>
              <w:t>$</w:t>
            </w:r>
          </w:p>
        </w:tc>
        <w:tc>
          <w:tcPr>
            <w:tcW w:w="1797" w:type="dxa"/>
          </w:tcPr>
          <w:p w14:paraId="4E95B425" w14:textId="77777777" w:rsidR="00775662" w:rsidRPr="00126A56" w:rsidRDefault="00775662" w:rsidP="00775662">
            <w:pPr>
              <w:spacing w:before="120"/>
              <w:jc w:val="center"/>
              <w:rPr>
                <w:rFonts w:cstheme="minorHAnsi"/>
                <w:sz w:val="16"/>
                <w:szCs w:val="16"/>
              </w:rPr>
            </w:pPr>
          </w:p>
        </w:tc>
        <w:tc>
          <w:tcPr>
            <w:tcW w:w="1809" w:type="dxa"/>
            <w:gridSpan w:val="3"/>
          </w:tcPr>
          <w:p w14:paraId="602CBECA" w14:textId="77777777" w:rsidR="00775662" w:rsidRPr="00126A56" w:rsidRDefault="00775662" w:rsidP="00775662">
            <w:pPr>
              <w:spacing w:before="120"/>
              <w:jc w:val="center"/>
              <w:rPr>
                <w:rFonts w:cstheme="minorHAnsi"/>
                <w:sz w:val="16"/>
                <w:szCs w:val="16"/>
              </w:rPr>
            </w:pPr>
          </w:p>
        </w:tc>
        <w:tc>
          <w:tcPr>
            <w:tcW w:w="1782" w:type="dxa"/>
          </w:tcPr>
          <w:p w14:paraId="2FA032EF" w14:textId="77777777" w:rsidR="00775662" w:rsidRPr="00126A56" w:rsidRDefault="00775662" w:rsidP="00775662">
            <w:pPr>
              <w:spacing w:before="120"/>
              <w:rPr>
                <w:rFonts w:cstheme="minorHAnsi"/>
                <w:sz w:val="16"/>
                <w:szCs w:val="16"/>
              </w:rPr>
            </w:pPr>
            <w:r w:rsidRPr="00126A56">
              <w:rPr>
                <w:rFonts w:cstheme="minorHAnsi"/>
                <w:sz w:val="16"/>
                <w:szCs w:val="16"/>
              </w:rPr>
              <w:t>$</w:t>
            </w:r>
          </w:p>
        </w:tc>
      </w:tr>
      <w:tr w:rsidR="00775662" w:rsidRPr="00126A56" w14:paraId="43638A46" w14:textId="77777777" w:rsidTr="002B34E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15" w:type="dxa"/>
          <w:trHeight w:hRule="exact" w:val="432"/>
        </w:trPr>
        <w:tc>
          <w:tcPr>
            <w:tcW w:w="2055" w:type="dxa"/>
            <w:gridSpan w:val="4"/>
            <w:vAlign w:val="center"/>
          </w:tcPr>
          <w:p w14:paraId="2CE98D9F" w14:textId="77777777" w:rsidR="00775662" w:rsidRPr="00126A56" w:rsidRDefault="00775662" w:rsidP="00775662">
            <w:pPr>
              <w:spacing w:before="120"/>
              <w:jc w:val="center"/>
              <w:rPr>
                <w:rFonts w:cstheme="minorHAnsi"/>
                <w:sz w:val="16"/>
                <w:szCs w:val="16"/>
              </w:rPr>
            </w:pPr>
            <w:r w:rsidRPr="00126A56">
              <w:rPr>
                <w:rFonts w:cstheme="minorHAnsi"/>
                <w:sz w:val="16"/>
                <w:szCs w:val="16"/>
              </w:rPr>
              <w:t xml:space="preserve">Other </w:t>
            </w:r>
          </w:p>
        </w:tc>
        <w:tc>
          <w:tcPr>
            <w:tcW w:w="1710" w:type="dxa"/>
          </w:tcPr>
          <w:p w14:paraId="16EAD2D3" w14:textId="77777777" w:rsidR="00775662" w:rsidRPr="00126A56" w:rsidRDefault="00775662" w:rsidP="00775662">
            <w:pPr>
              <w:spacing w:before="120"/>
              <w:rPr>
                <w:rFonts w:cstheme="minorHAnsi"/>
                <w:sz w:val="16"/>
                <w:szCs w:val="16"/>
              </w:rPr>
            </w:pPr>
            <w:r w:rsidRPr="00126A56">
              <w:rPr>
                <w:rFonts w:cstheme="minorHAnsi"/>
                <w:sz w:val="16"/>
                <w:szCs w:val="16"/>
              </w:rPr>
              <w:t>$</w:t>
            </w:r>
          </w:p>
        </w:tc>
        <w:tc>
          <w:tcPr>
            <w:tcW w:w="1617" w:type="dxa"/>
            <w:gridSpan w:val="2"/>
          </w:tcPr>
          <w:p w14:paraId="49A695C2" w14:textId="77777777" w:rsidR="00775662" w:rsidRPr="00126A56" w:rsidRDefault="00775662" w:rsidP="00775662">
            <w:pPr>
              <w:spacing w:before="120"/>
              <w:rPr>
                <w:rFonts w:cstheme="minorHAnsi"/>
                <w:sz w:val="16"/>
                <w:szCs w:val="16"/>
              </w:rPr>
            </w:pPr>
            <w:r w:rsidRPr="00126A56">
              <w:rPr>
                <w:rFonts w:cstheme="minorHAnsi"/>
                <w:sz w:val="16"/>
                <w:szCs w:val="16"/>
              </w:rPr>
              <w:t>$</w:t>
            </w:r>
          </w:p>
        </w:tc>
        <w:tc>
          <w:tcPr>
            <w:tcW w:w="1797" w:type="dxa"/>
          </w:tcPr>
          <w:p w14:paraId="16CC1AA8" w14:textId="77777777" w:rsidR="00775662" w:rsidRPr="00126A56" w:rsidRDefault="00775662" w:rsidP="00775662">
            <w:pPr>
              <w:spacing w:before="120"/>
              <w:jc w:val="center"/>
              <w:rPr>
                <w:rFonts w:cstheme="minorHAnsi"/>
                <w:sz w:val="16"/>
                <w:szCs w:val="16"/>
              </w:rPr>
            </w:pPr>
          </w:p>
        </w:tc>
        <w:tc>
          <w:tcPr>
            <w:tcW w:w="1809" w:type="dxa"/>
            <w:gridSpan w:val="3"/>
          </w:tcPr>
          <w:p w14:paraId="2F275714" w14:textId="77777777" w:rsidR="00775662" w:rsidRPr="00126A56" w:rsidRDefault="00775662" w:rsidP="00775662">
            <w:pPr>
              <w:spacing w:before="120"/>
              <w:jc w:val="center"/>
              <w:rPr>
                <w:rFonts w:cstheme="minorHAnsi"/>
                <w:sz w:val="16"/>
                <w:szCs w:val="16"/>
              </w:rPr>
            </w:pPr>
          </w:p>
        </w:tc>
        <w:tc>
          <w:tcPr>
            <w:tcW w:w="1782" w:type="dxa"/>
          </w:tcPr>
          <w:p w14:paraId="13446F03" w14:textId="77777777" w:rsidR="00775662" w:rsidRPr="00126A56" w:rsidRDefault="00775662" w:rsidP="00775662">
            <w:pPr>
              <w:spacing w:before="120"/>
              <w:rPr>
                <w:rFonts w:cstheme="minorHAnsi"/>
                <w:sz w:val="16"/>
                <w:szCs w:val="16"/>
              </w:rPr>
            </w:pPr>
            <w:r w:rsidRPr="00126A56">
              <w:rPr>
                <w:rFonts w:cstheme="minorHAnsi"/>
                <w:sz w:val="16"/>
                <w:szCs w:val="16"/>
              </w:rPr>
              <w:t>$</w:t>
            </w:r>
          </w:p>
        </w:tc>
      </w:tr>
      <w:tr w:rsidR="00775662" w:rsidRPr="00126A56" w14:paraId="4FC7A2BE" w14:textId="77777777" w:rsidTr="002B34E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15" w:type="dxa"/>
          <w:trHeight w:hRule="exact" w:val="432"/>
        </w:trPr>
        <w:tc>
          <w:tcPr>
            <w:tcW w:w="10770" w:type="dxa"/>
            <w:gridSpan w:val="12"/>
            <w:shd w:val="clear" w:color="auto" w:fill="404040" w:themeFill="text1" w:themeFillTint="BF"/>
            <w:vAlign w:val="center"/>
          </w:tcPr>
          <w:p w14:paraId="4CF435FA" w14:textId="77777777" w:rsidR="00775662" w:rsidRPr="00126A56" w:rsidRDefault="00775662" w:rsidP="00775662">
            <w:pPr>
              <w:spacing w:before="120"/>
              <w:rPr>
                <w:rFonts w:cstheme="minorHAnsi"/>
                <w:sz w:val="6"/>
                <w:szCs w:val="16"/>
              </w:rPr>
            </w:pPr>
          </w:p>
        </w:tc>
      </w:tr>
      <w:tr w:rsidR="00775662" w:rsidRPr="00126A56" w14:paraId="15A9812F" w14:textId="77777777" w:rsidTr="002B34E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15" w:type="dxa"/>
          <w:trHeight w:hRule="exact" w:val="432"/>
        </w:trPr>
        <w:tc>
          <w:tcPr>
            <w:tcW w:w="2055" w:type="dxa"/>
            <w:gridSpan w:val="4"/>
            <w:vAlign w:val="center"/>
          </w:tcPr>
          <w:p w14:paraId="38BB3495" w14:textId="77777777" w:rsidR="00775662" w:rsidRPr="00126A56" w:rsidRDefault="00775662" w:rsidP="00775662">
            <w:pPr>
              <w:spacing w:before="120"/>
              <w:jc w:val="center"/>
              <w:rPr>
                <w:rFonts w:cstheme="minorHAnsi"/>
                <w:b/>
                <w:sz w:val="16"/>
                <w:szCs w:val="16"/>
              </w:rPr>
            </w:pPr>
            <w:r w:rsidRPr="00126A56">
              <w:rPr>
                <w:rFonts w:cstheme="minorHAnsi"/>
                <w:b/>
                <w:sz w:val="18"/>
                <w:szCs w:val="16"/>
              </w:rPr>
              <w:t>Total</w:t>
            </w:r>
          </w:p>
        </w:tc>
        <w:tc>
          <w:tcPr>
            <w:tcW w:w="1710" w:type="dxa"/>
          </w:tcPr>
          <w:p w14:paraId="00DCFEA4" w14:textId="77777777" w:rsidR="00775662" w:rsidRPr="00126A56" w:rsidRDefault="00775662" w:rsidP="00775662">
            <w:pPr>
              <w:spacing w:before="120"/>
              <w:rPr>
                <w:rFonts w:cstheme="minorHAnsi"/>
                <w:sz w:val="16"/>
                <w:szCs w:val="16"/>
              </w:rPr>
            </w:pPr>
            <w:r w:rsidRPr="00126A56">
              <w:rPr>
                <w:rFonts w:cstheme="minorHAnsi"/>
                <w:sz w:val="16"/>
                <w:szCs w:val="16"/>
              </w:rPr>
              <w:t>$</w:t>
            </w:r>
          </w:p>
        </w:tc>
        <w:tc>
          <w:tcPr>
            <w:tcW w:w="1617" w:type="dxa"/>
            <w:gridSpan w:val="2"/>
            <w:tcBorders>
              <w:right w:val="single" w:sz="4" w:space="0" w:color="auto"/>
            </w:tcBorders>
          </w:tcPr>
          <w:p w14:paraId="39218A22" w14:textId="77777777" w:rsidR="00775662" w:rsidRPr="00126A56" w:rsidRDefault="00775662" w:rsidP="00775662">
            <w:pPr>
              <w:spacing w:before="120"/>
              <w:rPr>
                <w:rFonts w:cstheme="minorHAnsi"/>
                <w:sz w:val="16"/>
                <w:szCs w:val="16"/>
              </w:rPr>
            </w:pPr>
            <w:r w:rsidRPr="00126A56">
              <w:rPr>
                <w:rFonts w:cstheme="minorHAnsi"/>
                <w:sz w:val="16"/>
                <w:szCs w:val="16"/>
              </w:rPr>
              <w:t>$</w:t>
            </w:r>
          </w:p>
        </w:tc>
        <w:tc>
          <w:tcPr>
            <w:tcW w:w="3606" w:type="dxa"/>
            <w:gridSpan w:val="4"/>
            <w:tcBorders>
              <w:top w:val="nil"/>
              <w:left w:val="single" w:sz="4" w:space="0" w:color="auto"/>
              <w:bottom w:val="single" w:sz="12" w:space="0" w:color="auto"/>
              <w:right w:val="single" w:sz="4" w:space="0" w:color="auto"/>
            </w:tcBorders>
            <w:shd w:val="clear" w:color="auto" w:fill="auto"/>
          </w:tcPr>
          <w:p w14:paraId="56BD08CD" w14:textId="77777777" w:rsidR="00775662" w:rsidRPr="00126A56" w:rsidRDefault="00775662" w:rsidP="00775662">
            <w:pPr>
              <w:spacing w:before="120"/>
              <w:rPr>
                <w:rFonts w:cstheme="minorHAnsi"/>
                <w:sz w:val="16"/>
                <w:szCs w:val="16"/>
              </w:rPr>
            </w:pPr>
            <w:r w:rsidRPr="00126A56">
              <w:rPr>
                <w:rFonts w:cstheme="minorHAnsi"/>
                <w:sz w:val="16"/>
                <w:szCs w:val="16"/>
              </w:rPr>
              <w:t>CDBG does not permit contingency line items.</w:t>
            </w:r>
          </w:p>
        </w:tc>
        <w:tc>
          <w:tcPr>
            <w:tcW w:w="1782" w:type="dxa"/>
            <w:tcBorders>
              <w:left w:val="single" w:sz="4" w:space="0" w:color="auto"/>
            </w:tcBorders>
          </w:tcPr>
          <w:p w14:paraId="2D078C98" w14:textId="77777777" w:rsidR="00775662" w:rsidRPr="00126A56" w:rsidRDefault="00775662" w:rsidP="00775662">
            <w:pPr>
              <w:spacing w:before="120"/>
              <w:rPr>
                <w:rFonts w:cstheme="minorHAnsi"/>
                <w:sz w:val="16"/>
                <w:szCs w:val="16"/>
              </w:rPr>
            </w:pPr>
            <w:r w:rsidRPr="00126A56">
              <w:rPr>
                <w:rFonts w:cstheme="minorHAnsi"/>
                <w:sz w:val="16"/>
                <w:szCs w:val="16"/>
              </w:rPr>
              <w:t>$</w:t>
            </w:r>
          </w:p>
        </w:tc>
      </w:tr>
      <w:tr w:rsidR="00775662" w:rsidRPr="00126A56" w14:paraId="40461FBF" w14:textId="77777777" w:rsidTr="002B34E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15" w:type="dxa"/>
          <w:trHeight w:val="332"/>
        </w:trPr>
        <w:tc>
          <w:tcPr>
            <w:tcW w:w="10770" w:type="dxa"/>
            <w:gridSpan w:val="12"/>
            <w:tcBorders>
              <w:top w:val="single" w:sz="12" w:space="0" w:color="auto"/>
              <w:bottom w:val="single" w:sz="12" w:space="0" w:color="auto"/>
            </w:tcBorders>
            <w:shd w:val="clear" w:color="auto" w:fill="E2EFD9" w:themeFill="accent6" w:themeFillTint="33"/>
            <w:vAlign w:val="center"/>
          </w:tcPr>
          <w:p w14:paraId="0BA8DCE9" w14:textId="6C5DFC44" w:rsidR="009D152E" w:rsidRDefault="009346D2" w:rsidP="009D152E">
            <w:pPr>
              <w:jc w:val="center"/>
              <w:rPr>
                <w:rFonts w:cstheme="minorHAnsi"/>
                <w:b/>
              </w:rPr>
            </w:pPr>
            <w:r>
              <w:rPr>
                <w:rFonts w:cstheme="minorHAnsi"/>
                <w:b/>
              </w:rPr>
              <w:t xml:space="preserve">2.2.b - </w:t>
            </w:r>
            <w:r w:rsidR="00775662" w:rsidRPr="001D443A">
              <w:rPr>
                <w:rFonts w:cstheme="minorHAnsi"/>
                <w:b/>
              </w:rPr>
              <w:t>Project Schedule</w:t>
            </w:r>
          </w:p>
          <w:p w14:paraId="7EF2B63C" w14:textId="35474EDA" w:rsidR="009D152E" w:rsidRPr="00126A56" w:rsidRDefault="009D152E" w:rsidP="009D152E">
            <w:pPr>
              <w:jc w:val="center"/>
              <w:rPr>
                <w:rFonts w:cstheme="minorHAnsi"/>
                <w:b/>
                <w:sz w:val="20"/>
                <w:szCs w:val="16"/>
              </w:rPr>
            </w:pPr>
            <w:r w:rsidRPr="00126A56">
              <w:rPr>
                <w:rFonts w:cstheme="minorHAnsi"/>
                <w:sz w:val="18"/>
              </w:rPr>
              <w:t>Attach cost estimates and documentation regarding the status of other funds.  If other funds are not currently available for expenditure, list the milestones required to obtain the other funding and estimate the dates by which the milestones will be achieved.</w:t>
            </w:r>
          </w:p>
        </w:tc>
      </w:tr>
      <w:tr w:rsidR="00775662" w:rsidRPr="00126A56" w14:paraId="1D8B8B6D" w14:textId="77777777" w:rsidTr="002B34E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15" w:type="dxa"/>
          <w:trHeight w:val="332"/>
        </w:trPr>
        <w:tc>
          <w:tcPr>
            <w:tcW w:w="5365" w:type="dxa"/>
            <w:gridSpan w:val="6"/>
            <w:tcBorders>
              <w:top w:val="single" w:sz="12" w:space="0" w:color="auto"/>
              <w:bottom w:val="single" w:sz="12" w:space="0" w:color="auto"/>
              <w:right w:val="single" w:sz="6" w:space="0" w:color="auto"/>
            </w:tcBorders>
            <w:shd w:val="clear" w:color="auto" w:fill="D9D9D9" w:themeFill="background1" w:themeFillShade="D9"/>
            <w:vAlign w:val="center"/>
          </w:tcPr>
          <w:p w14:paraId="5D3CB747" w14:textId="77777777" w:rsidR="00775662" w:rsidRPr="00097F34" w:rsidRDefault="00775662" w:rsidP="00775662">
            <w:pPr>
              <w:jc w:val="center"/>
              <w:rPr>
                <w:rFonts w:cstheme="minorHAnsi"/>
                <w:sz w:val="20"/>
                <w:szCs w:val="16"/>
              </w:rPr>
            </w:pPr>
            <w:r w:rsidRPr="00097F34">
              <w:rPr>
                <w:rFonts w:cstheme="minorHAnsi"/>
                <w:sz w:val="20"/>
                <w:szCs w:val="16"/>
              </w:rPr>
              <w:t>Milestone</w:t>
            </w:r>
          </w:p>
        </w:tc>
        <w:tc>
          <w:tcPr>
            <w:tcW w:w="2700" w:type="dxa"/>
            <w:gridSpan w:val="4"/>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7D501746" w14:textId="77777777" w:rsidR="00775662" w:rsidRPr="00097F34" w:rsidRDefault="00775662" w:rsidP="00775662">
            <w:pPr>
              <w:jc w:val="center"/>
              <w:rPr>
                <w:rFonts w:cstheme="minorHAnsi"/>
                <w:sz w:val="20"/>
                <w:szCs w:val="16"/>
              </w:rPr>
            </w:pPr>
            <w:r w:rsidRPr="00097F34">
              <w:rPr>
                <w:rFonts w:cstheme="minorHAnsi"/>
                <w:sz w:val="20"/>
                <w:szCs w:val="16"/>
              </w:rPr>
              <w:t>Estimated Start Date</w:t>
            </w:r>
          </w:p>
        </w:tc>
        <w:tc>
          <w:tcPr>
            <w:tcW w:w="2705" w:type="dxa"/>
            <w:gridSpan w:val="2"/>
            <w:tcBorders>
              <w:top w:val="single" w:sz="12" w:space="0" w:color="auto"/>
              <w:left w:val="single" w:sz="6" w:space="0" w:color="auto"/>
              <w:bottom w:val="single" w:sz="12" w:space="0" w:color="auto"/>
            </w:tcBorders>
            <w:shd w:val="clear" w:color="auto" w:fill="D9D9D9" w:themeFill="background1" w:themeFillShade="D9"/>
            <w:vAlign w:val="center"/>
          </w:tcPr>
          <w:p w14:paraId="0499DBA2" w14:textId="77777777" w:rsidR="00775662" w:rsidRPr="00097F34" w:rsidRDefault="00775662" w:rsidP="00775662">
            <w:pPr>
              <w:jc w:val="center"/>
              <w:rPr>
                <w:rFonts w:cstheme="minorHAnsi"/>
                <w:sz w:val="20"/>
                <w:szCs w:val="16"/>
              </w:rPr>
            </w:pPr>
            <w:r w:rsidRPr="00097F34">
              <w:rPr>
                <w:rFonts w:cstheme="minorHAnsi"/>
                <w:sz w:val="20"/>
                <w:szCs w:val="16"/>
              </w:rPr>
              <w:t>Estimated Completion Date</w:t>
            </w:r>
          </w:p>
        </w:tc>
      </w:tr>
      <w:tr w:rsidR="00775662" w:rsidRPr="00126A56" w14:paraId="5197C69B" w14:textId="77777777" w:rsidTr="002B34E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15" w:type="dxa"/>
          <w:trHeight w:hRule="exact" w:val="432"/>
        </w:trPr>
        <w:tc>
          <w:tcPr>
            <w:tcW w:w="5365" w:type="dxa"/>
            <w:gridSpan w:val="6"/>
            <w:tcBorders>
              <w:top w:val="single" w:sz="12" w:space="0" w:color="auto"/>
            </w:tcBorders>
            <w:vAlign w:val="center"/>
          </w:tcPr>
          <w:p w14:paraId="0D70A992" w14:textId="77777777" w:rsidR="00775662" w:rsidRPr="00126A56" w:rsidRDefault="00775662" w:rsidP="00775662">
            <w:pPr>
              <w:spacing w:before="120"/>
              <w:rPr>
                <w:rFonts w:cstheme="minorHAnsi"/>
                <w:sz w:val="20"/>
                <w:szCs w:val="16"/>
              </w:rPr>
            </w:pPr>
            <w:r w:rsidRPr="00126A56">
              <w:rPr>
                <w:rFonts w:cstheme="minorHAnsi"/>
                <w:sz w:val="20"/>
                <w:szCs w:val="16"/>
              </w:rPr>
              <w:t>All Funds Secured</w:t>
            </w:r>
          </w:p>
        </w:tc>
        <w:tc>
          <w:tcPr>
            <w:tcW w:w="2700" w:type="dxa"/>
            <w:gridSpan w:val="4"/>
            <w:tcBorders>
              <w:top w:val="single" w:sz="12" w:space="0" w:color="auto"/>
            </w:tcBorders>
            <w:shd w:val="clear" w:color="auto" w:fill="auto"/>
            <w:vAlign w:val="center"/>
          </w:tcPr>
          <w:p w14:paraId="3625F8C4" w14:textId="77777777" w:rsidR="00775662" w:rsidRPr="00126A56" w:rsidRDefault="00775662" w:rsidP="00775662">
            <w:pPr>
              <w:spacing w:before="120"/>
              <w:jc w:val="center"/>
              <w:rPr>
                <w:rFonts w:cstheme="minorHAnsi"/>
                <w:sz w:val="20"/>
                <w:szCs w:val="16"/>
              </w:rPr>
            </w:pPr>
          </w:p>
        </w:tc>
        <w:tc>
          <w:tcPr>
            <w:tcW w:w="2705" w:type="dxa"/>
            <w:gridSpan w:val="2"/>
            <w:tcBorders>
              <w:top w:val="single" w:sz="12" w:space="0" w:color="auto"/>
            </w:tcBorders>
            <w:shd w:val="clear" w:color="auto" w:fill="auto"/>
            <w:vAlign w:val="center"/>
          </w:tcPr>
          <w:p w14:paraId="69C54FEA" w14:textId="77777777" w:rsidR="00775662" w:rsidRPr="00126A56" w:rsidRDefault="00775662" w:rsidP="00775662">
            <w:pPr>
              <w:spacing w:before="120"/>
              <w:jc w:val="center"/>
              <w:rPr>
                <w:rFonts w:cstheme="minorHAnsi"/>
                <w:sz w:val="20"/>
                <w:szCs w:val="16"/>
              </w:rPr>
            </w:pPr>
          </w:p>
        </w:tc>
      </w:tr>
      <w:tr w:rsidR="00775662" w:rsidRPr="00126A56" w14:paraId="53082497" w14:textId="77777777" w:rsidTr="002B34E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15" w:type="dxa"/>
          <w:trHeight w:hRule="exact" w:val="432"/>
        </w:trPr>
        <w:tc>
          <w:tcPr>
            <w:tcW w:w="5365" w:type="dxa"/>
            <w:gridSpan w:val="6"/>
            <w:vAlign w:val="center"/>
          </w:tcPr>
          <w:p w14:paraId="46AB1927" w14:textId="574CE116" w:rsidR="00775662" w:rsidRPr="00126A56" w:rsidRDefault="007A695D" w:rsidP="00775662">
            <w:pPr>
              <w:spacing w:before="120"/>
              <w:rPr>
                <w:rFonts w:cstheme="minorHAnsi"/>
                <w:sz w:val="20"/>
                <w:szCs w:val="16"/>
              </w:rPr>
            </w:pPr>
            <w:r w:rsidRPr="00126A56">
              <w:rPr>
                <w:rFonts w:cstheme="minorHAnsi"/>
                <w:sz w:val="20"/>
                <w:szCs w:val="16"/>
              </w:rPr>
              <w:t>Environmental Review</w:t>
            </w:r>
          </w:p>
        </w:tc>
        <w:tc>
          <w:tcPr>
            <w:tcW w:w="2700" w:type="dxa"/>
            <w:gridSpan w:val="4"/>
            <w:shd w:val="clear" w:color="auto" w:fill="auto"/>
            <w:vAlign w:val="center"/>
          </w:tcPr>
          <w:p w14:paraId="2CF0B5C6" w14:textId="77777777" w:rsidR="00775662" w:rsidRPr="00126A56" w:rsidRDefault="00775662" w:rsidP="00775662">
            <w:pPr>
              <w:spacing w:before="120"/>
              <w:jc w:val="center"/>
              <w:rPr>
                <w:rFonts w:cstheme="minorHAnsi"/>
                <w:sz w:val="20"/>
                <w:szCs w:val="16"/>
              </w:rPr>
            </w:pPr>
          </w:p>
        </w:tc>
        <w:tc>
          <w:tcPr>
            <w:tcW w:w="2705" w:type="dxa"/>
            <w:gridSpan w:val="2"/>
            <w:shd w:val="clear" w:color="auto" w:fill="auto"/>
            <w:vAlign w:val="center"/>
          </w:tcPr>
          <w:p w14:paraId="297A4725" w14:textId="77777777" w:rsidR="00775662" w:rsidRPr="00126A56" w:rsidRDefault="00775662" w:rsidP="00775662">
            <w:pPr>
              <w:spacing w:before="120"/>
              <w:jc w:val="center"/>
              <w:rPr>
                <w:rFonts w:cstheme="minorHAnsi"/>
                <w:sz w:val="20"/>
                <w:szCs w:val="16"/>
              </w:rPr>
            </w:pPr>
          </w:p>
        </w:tc>
      </w:tr>
      <w:tr w:rsidR="00775662" w:rsidRPr="00126A56" w14:paraId="187053CA" w14:textId="77777777" w:rsidTr="002B34E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15" w:type="dxa"/>
          <w:trHeight w:hRule="exact" w:val="432"/>
        </w:trPr>
        <w:tc>
          <w:tcPr>
            <w:tcW w:w="5365" w:type="dxa"/>
            <w:gridSpan w:val="6"/>
            <w:vAlign w:val="center"/>
          </w:tcPr>
          <w:p w14:paraId="7A70A000" w14:textId="7A091E41" w:rsidR="00775662" w:rsidRPr="00126A56" w:rsidRDefault="007A695D" w:rsidP="00775662">
            <w:pPr>
              <w:spacing w:before="120"/>
              <w:rPr>
                <w:rFonts w:cstheme="minorHAnsi"/>
                <w:sz w:val="20"/>
                <w:szCs w:val="16"/>
              </w:rPr>
            </w:pPr>
            <w:r>
              <w:rPr>
                <w:rFonts w:cstheme="minorHAnsi"/>
                <w:sz w:val="20"/>
                <w:szCs w:val="16"/>
              </w:rPr>
              <w:t>Professional Services/Planning</w:t>
            </w:r>
          </w:p>
        </w:tc>
        <w:tc>
          <w:tcPr>
            <w:tcW w:w="2700" w:type="dxa"/>
            <w:gridSpan w:val="4"/>
            <w:shd w:val="clear" w:color="auto" w:fill="auto"/>
            <w:vAlign w:val="center"/>
          </w:tcPr>
          <w:p w14:paraId="4DB71676" w14:textId="77777777" w:rsidR="00775662" w:rsidRPr="00126A56" w:rsidRDefault="00775662" w:rsidP="00775662">
            <w:pPr>
              <w:spacing w:before="120"/>
              <w:jc w:val="center"/>
              <w:rPr>
                <w:rFonts w:cstheme="minorHAnsi"/>
                <w:sz w:val="20"/>
                <w:szCs w:val="16"/>
              </w:rPr>
            </w:pPr>
          </w:p>
        </w:tc>
        <w:tc>
          <w:tcPr>
            <w:tcW w:w="2705" w:type="dxa"/>
            <w:gridSpan w:val="2"/>
            <w:shd w:val="clear" w:color="auto" w:fill="auto"/>
            <w:vAlign w:val="center"/>
          </w:tcPr>
          <w:p w14:paraId="03E58D74" w14:textId="77777777" w:rsidR="00775662" w:rsidRPr="00126A56" w:rsidRDefault="00775662" w:rsidP="00775662">
            <w:pPr>
              <w:spacing w:before="120"/>
              <w:jc w:val="center"/>
              <w:rPr>
                <w:rFonts w:cstheme="minorHAnsi"/>
                <w:sz w:val="20"/>
                <w:szCs w:val="16"/>
              </w:rPr>
            </w:pPr>
          </w:p>
        </w:tc>
      </w:tr>
      <w:tr w:rsidR="007A695D" w:rsidRPr="00126A56" w14:paraId="55DFE6D8" w14:textId="77777777" w:rsidTr="002B34E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15" w:type="dxa"/>
          <w:trHeight w:hRule="exact" w:val="432"/>
        </w:trPr>
        <w:tc>
          <w:tcPr>
            <w:tcW w:w="5365" w:type="dxa"/>
            <w:gridSpan w:val="6"/>
            <w:vAlign w:val="center"/>
          </w:tcPr>
          <w:p w14:paraId="033C45C4" w14:textId="0E8DEFFB" w:rsidR="007A695D" w:rsidRPr="00126A56" w:rsidRDefault="007A695D" w:rsidP="007A695D">
            <w:pPr>
              <w:spacing w:before="120"/>
              <w:rPr>
                <w:rFonts w:cstheme="minorHAnsi"/>
                <w:sz w:val="20"/>
                <w:szCs w:val="16"/>
              </w:rPr>
            </w:pPr>
            <w:r>
              <w:rPr>
                <w:rFonts w:cstheme="minorHAnsi"/>
                <w:sz w:val="20"/>
                <w:szCs w:val="16"/>
              </w:rPr>
              <w:t>Preliminary</w:t>
            </w:r>
            <w:r w:rsidR="006F28F5">
              <w:rPr>
                <w:rFonts w:cstheme="minorHAnsi"/>
                <w:sz w:val="20"/>
                <w:szCs w:val="16"/>
              </w:rPr>
              <w:t xml:space="preserve"> Network</w:t>
            </w:r>
            <w:r>
              <w:rPr>
                <w:rFonts w:cstheme="minorHAnsi"/>
                <w:sz w:val="20"/>
                <w:szCs w:val="16"/>
              </w:rPr>
              <w:t xml:space="preserve"> </w:t>
            </w:r>
            <w:r w:rsidRPr="00126A56">
              <w:rPr>
                <w:rFonts w:cstheme="minorHAnsi"/>
                <w:sz w:val="20"/>
                <w:szCs w:val="16"/>
              </w:rPr>
              <w:t>Design</w:t>
            </w:r>
          </w:p>
        </w:tc>
        <w:tc>
          <w:tcPr>
            <w:tcW w:w="2700" w:type="dxa"/>
            <w:gridSpan w:val="4"/>
            <w:shd w:val="clear" w:color="auto" w:fill="auto"/>
            <w:vAlign w:val="center"/>
          </w:tcPr>
          <w:p w14:paraId="3A4D166B" w14:textId="77777777" w:rsidR="007A695D" w:rsidRPr="00126A56" w:rsidRDefault="007A695D" w:rsidP="007A695D">
            <w:pPr>
              <w:spacing w:before="120"/>
              <w:jc w:val="center"/>
              <w:rPr>
                <w:rFonts w:cstheme="minorHAnsi"/>
                <w:sz w:val="20"/>
                <w:szCs w:val="16"/>
              </w:rPr>
            </w:pPr>
          </w:p>
        </w:tc>
        <w:tc>
          <w:tcPr>
            <w:tcW w:w="2705" w:type="dxa"/>
            <w:gridSpan w:val="2"/>
            <w:shd w:val="clear" w:color="auto" w:fill="auto"/>
            <w:vAlign w:val="center"/>
          </w:tcPr>
          <w:p w14:paraId="3A61D2C7" w14:textId="77777777" w:rsidR="007A695D" w:rsidRPr="00126A56" w:rsidRDefault="007A695D" w:rsidP="007A695D">
            <w:pPr>
              <w:spacing w:before="120"/>
              <w:jc w:val="center"/>
              <w:rPr>
                <w:rFonts w:cstheme="minorHAnsi"/>
                <w:sz w:val="20"/>
                <w:szCs w:val="16"/>
              </w:rPr>
            </w:pPr>
          </w:p>
        </w:tc>
      </w:tr>
      <w:tr w:rsidR="007A695D" w:rsidRPr="00126A56" w14:paraId="7FC01C26" w14:textId="77777777" w:rsidTr="002B34E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15" w:type="dxa"/>
          <w:trHeight w:hRule="exact" w:val="432"/>
        </w:trPr>
        <w:tc>
          <w:tcPr>
            <w:tcW w:w="5365" w:type="dxa"/>
            <w:gridSpan w:val="6"/>
            <w:vAlign w:val="center"/>
          </w:tcPr>
          <w:p w14:paraId="284B2C26" w14:textId="77777777" w:rsidR="007A695D" w:rsidRPr="00126A56" w:rsidRDefault="007A695D" w:rsidP="007A695D">
            <w:pPr>
              <w:spacing w:before="120"/>
              <w:rPr>
                <w:rFonts w:cstheme="minorHAnsi"/>
                <w:sz w:val="20"/>
                <w:szCs w:val="16"/>
              </w:rPr>
            </w:pPr>
            <w:r w:rsidRPr="00126A56">
              <w:rPr>
                <w:rFonts w:cstheme="minorHAnsi"/>
                <w:sz w:val="20"/>
                <w:szCs w:val="16"/>
              </w:rPr>
              <w:t>Acquisition</w:t>
            </w:r>
          </w:p>
        </w:tc>
        <w:tc>
          <w:tcPr>
            <w:tcW w:w="2700" w:type="dxa"/>
            <w:gridSpan w:val="4"/>
            <w:shd w:val="clear" w:color="auto" w:fill="auto"/>
            <w:vAlign w:val="center"/>
          </w:tcPr>
          <w:p w14:paraId="66E97762" w14:textId="77777777" w:rsidR="007A695D" w:rsidRPr="00126A56" w:rsidRDefault="007A695D" w:rsidP="007A695D">
            <w:pPr>
              <w:spacing w:before="120"/>
              <w:jc w:val="center"/>
              <w:rPr>
                <w:rFonts w:cstheme="minorHAnsi"/>
                <w:sz w:val="20"/>
                <w:szCs w:val="16"/>
              </w:rPr>
            </w:pPr>
          </w:p>
        </w:tc>
        <w:tc>
          <w:tcPr>
            <w:tcW w:w="2705" w:type="dxa"/>
            <w:gridSpan w:val="2"/>
            <w:shd w:val="clear" w:color="auto" w:fill="auto"/>
            <w:vAlign w:val="center"/>
          </w:tcPr>
          <w:p w14:paraId="2595D2AE" w14:textId="77777777" w:rsidR="007A695D" w:rsidRPr="00126A56" w:rsidRDefault="007A695D" w:rsidP="007A695D">
            <w:pPr>
              <w:spacing w:before="120"/>
              <w:jc w:val="center"/>
              <w:rPr>
                <w:rFonts w:cstheme="minorHAnsi"/>
                <w:sz w:val="20"/>
                <w:szCs w:val="16"/>
              </w:rPr>
            </w:pPr>
          </w:p>
        </w:tc>
      </w:tr>
      <w:tr w:rsidR="007A695D" w:rsidRPr="00126A56" w14:paraId="053FDFBC" w14:textId="77777777" w:rsidTr="002B34E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15" w:type="dxa"/>
          <w:trHeight w:hRule="exact" w:val="432"/>
        </w:trPr>
        <w:tc>
          <w:tcPr>
            <w:tcW w:w="5365" w:type="dxa"/>
            <w:gridSpan w:val="6"/>
            <w:vAlign w:val="center"/>
          </w:tcPr>
          <w:p w14:paraId="0804CDD4" w14:textId="4BA70C67" w:rsidR="007A695D" w:rsidRPr="00126A56" w:rsidRDefault="007A695D" w:rsidP="007A695D">
            <w:pPr>
              <w:spacing w:before="120"/>
              <w:rPr>
                <w:rFonts w:cstheme="minorHAnsi"/>
                <w:sz w:val="20"/>
                <w:szCs w:val="16"/>
              </w:rPr>
            </w:pPr>
            <w:r>
              <w:rPr>
                <w:rFonts w:cstheme="minorHAnsi"/>
                <w:sz w:val="20"/>
                <w:szCs w:val="16"/>
              </w:rPr>
              <w:t>Permits</w:t>
            </w:r>
          </w:p>
        </w:tc>
        <w:tc>
          <w:tcPr>
            <w:tcW w:w="2700" w:type="dxa"/>
            <w:gridSpan w:val="4"/>
            <w:shd w:val="clear" w:color="auto" w:fill="auto"/>
            <w:vAlign w:val="center"/>
          </w:tcPr>
          <w:p w14:paraId="3B58E069" w14:textId="77777777" w:rsidR="007A695D" w:rsidRPr="00126A56" w:rsidRDefault="007A695D" w:rsidP="007A695D">
            <w:pPr>
              <w:spacing w:before="120"/>
              <w:jc w:val="center"/>
              <w:rPr>
                <w:rFonts w:cstheme="minorHAnsi"/>
                <w:sz w:val="20"/>
                <w:szCs w:val="16"/>
              </w:rPr>
            </w:pPr>
          </w:p>
        </w:tc>
        <w:tc>
          <w:tcPr>
            <w:tcW w:w="2705" w:type="dxa"/>
            <w:gridSpan w:val="2"/>
            <w:shd w:val="clear" w:color="auto" w:fill="auto"/>
            <w:vAlign w:val="center"/>
          </w:tcPr>
          <w:p w14:paraId="5BA5DDEE" w14:textId="77777777" w:rsidR="007A695D" w:rsidRPr="00126A56" w:rsidRDefault="007A695D" w:rsidP="007A695D">
            <w:pPr>
              <w:spacing w:before="120"/>
              <w:jc w:val="center"/>
              <w:rPr>
                <w:rFonts w:cstheme="minorHAnsi"/>
                <w:sz w:val="20"/>
                <w:szCs w:val="16"/>
              </w:rPr>
            </w:pPr>
          </w:p>
        </w:tc>
      </w:tr>
      <w:tr w:rsidR="007A695D" w:rsidRPr="00126A56" w14:paraId="7BB6BA34" w14:textId="77777777" w:rsidTr="002B34E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15" w:type="dxa"/>
          <w:trHeight w:hRule="exact" w:val="432"/>
        </w:trPr>
        <w:tc>
          <w:tcPr>
            <w:tcW w:w="5365" w:type="dxa"/>
            <w:gridSpan w:val="6"/>
            <w:vAlign w:val="center"/>
          </w:tcPr>
          <w:p w14:paraId="7E76F4D4" w14:textId="77777777" w:rsidR="007A695D" w:rsidRPr="00126A56" w:rsidRDefault="007A695D" w:rsidP="007A695D">
            <w:pPr>
              <w:spacing w:before="120"/>
              <w:rPr>
                <w:rFonts w:cstheme="minorHAnsi"/>
                <w:sz w:val="20"/>
                <w:szCs w:val="16"/>
              </w:rPr>
            </w:pPr>
            <w:r w:rsidRPr="00126A56">
              <w:rPr>
                <w:rFonts w:cstheme="minorHAnsi"/>
                <w:sz w:val="20"/>
                <w:szCs w:val="16"/>
              </w:rPr>
              <w:t>Bidding</w:t>
            </w:r>
          </w:p>
        </w:tc>
        <w:tc>
          <w:tcPr>
            <w:tcW w:w="2700" w:type="dxa"/>
            <w:gridSpan w:val="4"/>
            <w:shd w:val="clear" w:color="auto" w:fill="auto"/>
            <w:vAlign w:val="center"/>
          </w:tcPr>
          <w:p w14:paraId="349B586F" w14:textId="77777777" w:rsidR="007A695D" w:rsidRPr="00126A56" w:rsidRDefault="007A695D" w:rsidP="007A695D">
            <w:pPr>
              <w:spacing w:before="120"/>
              <w:jc w:val="center"/>
              <w:rPr>
                <w:rFonts w:cstheme="minorHAnsi"/>
                <w:sz w:val="20"/>
                <w:szCs w:val="16"/>
              </w:rPr>
            </w:pPr>
          </w:p>
        </w:tc>
        <w:tc>
          <w:tcPr>
            <w:tcW w:w="2705" w:type="dxa"/>
            <w:gridSpan w:val="2"/>
            <w:shd w:val="clear" w:color="auto" w:fill="auto"/>
            <w:vAlign w:val="center"/>
          </w:tcPr>
          <w:p w14:paraId="469C780F" w14:textId="77777777" w:rsidR="007A695D" w:rsidRPr="00126A56" w:rsidRDefault="007A695D" w:rsidP="007A695D">
            <w:pPr>
              <w:spacing w:before="120"/>
              <w:jc w:val="center"/>
              <w:rPr>
                <w:rFonts w:cstheme="minorHAnsi"/>
                <w:sz w:val="20"/>
                <w:szCs w:val="16"/>
              </w:rPr>
            </w:pPr>
          </w:p>
        </w:tc>
      </w:tr>
      <w:tr w:rsidR="007A695D" w:rsidRPr="00126A56" w14:paraId="631A58E9" w14:textId="77777777" w:rsidTr="002B34E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15" w:type="dxa"/>
          <w:trHeight w:hRule="exact" w:val="432"/>
        </w:trPr>
        <w:tc>
          <w:tcPr>
            <w:tcW w:w="5365" w:type="dxa"/>
            <w:gridSpan w:val="6"/>
            <w:vAlign w:val="center"/>
          </w:tcPr>
          <w:p w14:paraId="2C12462B" w14:textId="77777777" w:rsidR="007A695D" w:rsidRPr="00126A56" w:rsidRDefault="007A695D" w:rsidP="007A695D">
            <w:pPr>
              <w:spacing w:before="120"/>
              <w:rPr>
                <w:rFonts w:cstheme="minorHAnsi"/>
                <w:sz w:val="20"/>
                <w:szCs w:val="16"/>
              </w:rPr>
            </w:pPr>
            <w:r w:rsidRPr="00126A56">
              <w:rPr>
                <w:rFonts w:cstheme="minorHAnsi"/>
                <w:sz w:val="20"/>
                <w:szCs w:val="16"/>
              </w:rPr>
              <w:t>Construction</w:t>
            </w:r>
          </w:p>
        </w:tc>
        <w:tc>
          <w:tcPr>
            <w:tcW w:w="2700" w:type="dxa"/>
            <w:gridSpan w:val="4"/>
            <w:shd w:val="clear" w:color="auto" w:fill="auto"/>
            <w:vAlign w:val="center"/>
          </w:tcPr>
          <w:p w14:paraId="541A9B0A" w14:textId="77777777" w:rsidR="007A695D" w:rsidRPr="00126A56" w:rsidRDefault="007A695D" w:rsidP="007A695D">
            <w:pPr>
              <w:spacing w:before="120"/>
              <w:jc w:val="center"/>
              <w:rPr>
                <w:rFonts w:cstheme="minorHAnsi"/>
                <w:sz w:val="20"/>
                <w:szCs w:val="16"/>
              </w:rPr>
            </w:pPr>
          </w:p>
        </w:tc>
        <w:tc>
          <w:tcPr>
            <w:tcW w:w="2705" w:type="dxa"/>
            <w:gridSpan w:val="2"/>
            <w:shd w:val="clear" w:color="auto" w:fill="auto"/>
            <w:vAlign w:val="center"/>
          </w:tcPr>
          <w:p w14:paraId="1BBAAA0C" w14:textId="77777777" w:rsidR="007A695D" w:rsidRPr="00126A56" w:rsidRDefault="007A695D" w:rsidP="007A695D">
            <w:pPr>
              <w:spacing w:before="120"/>
              <w:jc w:val="center"/>
              <w:rPr>
                <w:rFonts w:cstheme="minorHAnsi"/>
                <w:sz w:val="20"/>
                <w:szCs w:val="16"/>
              </w:rPr>
            </w:pPr>
          </w:p>
        </w:tc>
      </w:tr>
      <w:tr w:rsidR="007A695D" w:rsidRPr="00126A56" w14:paraId="4884460F" w14:textId="77777777" w:rsidTr="002B34E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15" w:type="dxa"/>
          <w:trHeight w:hRule="exact" w:val="432"/>
        </w:trPr>
        <w:tc>
          <w:tcPr>
            <w:tcW w:w="5365" w:type="dxa"/>
            <w:gridSpan w:val="6"/>
            <w:vAlign w:val="center"/>
          </w:tcPr>
          <w:p w14:paraId="04D1D896" w14:textId="77777777" w:rsidR="007A695D" w:rsidRPr="00126A56" w:rsidRDefault="007A695D" w:rsidP="007A695D">
            <w:pPr>
              <w:spacing w:before="120"/>
              <w:rPr>
                <w:rFonts w:cstheme="minorHAnsi"/>
                <w:sz w:val="20"/>
                <w:szCs w:val="16"/>
              </w:rPr>
            </w:pPr>
            <w:r w:rsidRPr="00126A56">
              <w:rPr>
                <w:rFonts w:cstheme="minorHAnsi"/>
                <w:sz w:val="20"/>
                <w:szCs w:val="16"/>
              </w:rPr>
              <w:t>Completion</w:t>
            </w:r>
          </w:p>
        </w:tc>
        <w:tc>
          <w:tcPr>
            <w:tcW w:w="2700" w:type="dxa"/>
            <w:gridSpan w:val="4"/>
            <w:shd w:val="clear" w:color="auto" w:fill="auto"/>
            <w:vAlign w:val="center"/>
          </w:tcPr>
          <w:p w14:paraId="016EA23A" w14:textId="77777777" w:rsidR="007A695D" w:rsidRPr="00126A56" w:rsidRDefault="007A695D" w:rsidP="007A695D">
            <w:pPr>
              <w:spacing w:before="120"/>
              <w:jc w:val="center"/>
              <w:rPr>
                <w:rFonts w:cstheme="minorHAnsi"/>
                <w:sz w:val="20"/>
                <w:szCs w:val="16"/>
              </w:rPr>
            </w:pPr>
          </w:p>
        </w:tc>
        <w:tc>
          <w:tcPr>
            <w:tcW w:w="2705" w:type="dxa"/>
            <w:gridSpan w:val="2"/>
            <w:shd w:val="clear" w:color="auto" w:fill="auto"/>
            <w:vAlign w:val="center"/>
          </w:tcPr>
          <w:p w14:paraId="0C52333C" w14:textId="77777777" w:rsidR="007A695D" w:rsidRPr="00126A56" w:rsidRDefault="007A695D" w:rsidP="007A695D">
            <w:pPr>
              <w:spacing w:before="120"/>
              <w:jc w:val="center"/>
              <w:rPr>
                <w:rFonts w:cstheme="minorHAnsi"/>
                <w:sz w:val="20"/>
                <w:szCs w:val="16"/>
              </w:rPr>
            </w:pPr>
          </w:p>
        </w:tc>
      </w:tr>
      <w:tr w:rsidR="007A695D" w:rsidRPr="00126A56" w14:paraId="17C04280" w14:textId="77777777" w:rsidTr="002B34E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15" w:type="dxa"/>
          <w:cantSplit/>
        </w:trPr>
        <w:tc>
          <w:tcPr>
            <w:tcW w:w="975" w:type="dxa"/>
            <w:gridSpan w:val="2"/>
            <w:shd w:val="clear" w:color="auto" w:fill="E2EFD9" w:themeFill="accent6" w:themeFillTint="33"/>
            <w:vAlign w:val="center"/>
          </w:tcPr>
          <w:p w14:paraId="0C9A8D8B" w14:textId="2BE00778" w:rsidR="007A695D" w:rsidRPr="00126A56" w:rsidRDefault="007A695D" w:rsidP="007A695D">
            <w:pPr>
              <w:spacing w:before="120"/>
              <w:rPr>
                <w:rFonts w:cstheme="minorHAnsi"/>
                <w:sz w:val="20"/>
                <w:szCs w:val="16"/>
              </w:rPr>
            </w:pPr>
            <w:r>
              <w:rPr>
                <w:rFonts w:cstheme="minorHAnsi"/>
                <w:sz w:val="20"/>
                <w:szCs w:val="16"/>
              </w:rPr>
              <w:t>Not</w:t>
            </w:r>
            <w:r w:rsidRPr="009D152E">
              <w:rPr>
                <w:rFonts w:cstheme="minorHAnsi"/>
                <w:sz w:val="20"/>
                <w:szCs w:val="16"/>
                <w:shd w:val="clear" w:color="auto" w:fill="E2EFD9" w:themeFill="accent6" w:themeFillTint="33"/>
              </w:rPr>
              <w:t>es</w:t>
            </w:r>
          </w:p>
        </w:tc>
        <w:tc>
          <w:tcPr>
            <w:tcW w:w="9795" w:type="dxa"/>
            <w:gridSpan w:val="10"/>
            <w:vAlign w:val="center"/>
          </w:tcPr>
          <w:p w14:paraId="0D5E044B" w14:textId="77777777" w:rsidR="007A695D" w:rsidRDefault="007A695D" w:rsidP="007A695D">
            <w:pPr>
              <w:spacing w:before="120"/>
              <w:jc w:val="center"/>
              <w:rPr>
                <w:rFonts w:cstheme="minorHAnsi"/>
                <w:sz w:val="20"/>
                <w:szCs w:val="16"/>
              </w:rPr>
            </w:pPr>
          </w:p>
          <w:p w14:paraId="64E81932" w14:textId="77777777" w:rsidR="007A695D" w:rsidRDefault="007A695D" w:rsidP="007A695D">
            <w:pPr>
              <w:spacing w:before="120"/>
              <w:jc w:val="center"/>
              <w:rPr>
                <w:rFonts w:cstheme="minorHAnsi"/>
                <w:sz w:val="20"/>
                <w:szCs w:val="16"/>
              </w:rPr>
            </w:pPr>
          </w:p>
          <w:p w14:paraId="5236B4BB" w14:textId="64AD3C1D" w:rsidR="007A695D" w:rsidRPr="00126A56" w:rsidRDefault="007A695D" w:rsidP="007A695D">
            <w:pPr>
              <w:spacing w:before="120"/>
              <w:jc w:val="center"/>
              <w:rPr>
                <w:rFonts w:cstheme="minorHAnsi"/>
                <w:sz w:val="20"/>
                <w:szCs w:val="16"/>
              </w:rPr>
            </w:pPr>
          </w:p>
        </w:tc>
      </w:tr>
    </w:tbl>
    <w:p w14:paraId="096417ED" w14:textId="6E45C324" w:rsidR="00775662" w:rsidRPr="00126A56" w:rsidRDefault="00775662" w:rsidP="00775662">
      <w:pPr>
        <w:rPr>
          <w:rFonts w:cstheme="minorHAnsi"/>
        </w:rPr>
      </w:pPr>
    </w:p>
    <w:tbl>
      <w:tblPr>
        <w:tblW w:w="107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07"/>
        <w:gridCol w:w="535"/>
        <w:gridCol w:w="1340"/>
        <w:gridCol w:w="1106"/>
        <w:gridCol w:w="1237"/>
        <w:gridCol w:w="4860"/>
      </w:tblGrid>
      <w:tr w:rsidR="00775662" w:rsidRPr="00126A56" w14:paraId="1330AE41" w14:textId="77777777" w:rsidTr="007949B2">
        <w:trPr>
          <w:trHeight w:hRule="exact" w:val="432"/>
        </w:trPr>
        <w:tc>
          <w:tcPr>
            <w:tcW w:w="10785" w:type="dxa"/>
            <w:gridSpan w:val="6"/>
            <w:tcBorders>
              <w:top w:val="single" w:sz="12" w:space="0" w:color="auto"/>
              <w:bottom w:val="single" w:sz="12" w:space="0" w:color="auto"/>
            </w:tcBorders>
            <w:shd w:val="clear" w:color="auto" w:fill="E2EFD9" w:themeFill="accent6" w:themeFillTint="33"/>
            <w:vAlign w:val="center"/>
          </w:tcPr>
          <w:p w14:paraId="5FF69EA3" w14:textId="0ED32951" w:rsidR="00775662" w:rsidRPr="00126A56" w:rsidRDefault="00F55B00" w:rsidP="00775662">
            <w:pPr>
              <w:jc w:val="center"/>
              <w:rPr>
                <w:rFonts w:cstheme="minorHAnsi"/>
              </w:rPr>
            </w:pPr>
            <w:r>
              <w:rPr>
                <w:rFonts w:cstheme="minorHAnsi"/>
                <w:b/>
              </w:rPr>
              <w:lastRenderedPageBreak/>
              <w:t xml:space="preserve">2.3 - National Objective </w:t>
            </w:r>
            <w:r w:rsidR="00775662" w:rsidRPr="001D443A">
              <w:rPr>
                <w:rFonts w:cstheme="minorHAnsi"/>
                <w:b/>
              </w:rPr>
              <w:t>I Planning Only</w:t>
            </w:r>
          </w:p>
        </w:tc>
      </w:tr>
      <w:tr w:rsidR="00775662" w:rsidRPr="00126A56" w14:paraId="3CA2901E" w14:textId="77777777" w:rsidTr="006608B5">
        <w:trPr>
          <w:trHeight w:hRule="exact" w:val="432"/>
        </w:trPr>
        <w:tc>
          <w:tcPr>
            <w:tcW w:w="1707" w:type="dxa"/>
            <w:tcBorders>
              <w:bottom w:val="single" w:sz="4" w:space="0" w:color="auto"/>
              <w:right w:val="single" w:sz="4" w:space="0" w:color="auto"/>
            </w:tcBorders>
            <w:shd w:val="clear" w:color="auto" w:fill="D9D9D9" w:themeFill="background1" w:themeFillShade="D9"/>
            <w:vAlign w:val="center"/>
          </w:tcPr>
          <w:p w14:paraId="4D99C1B0" w14:textId="77777777" w:rsidR="00775662" w:rsidRPr="00126A56" w:rsidRDefault="00775662" w:rsidP="00775662">
            <w:pPr>
              <w:jc w:val="center"/>
              <w:rPr>
                <w:rFonts w:cstheme="minorHAnsi"/>
                <w:b/>
                <w:sz w:val="16"/>
                <w:szCs w:val="16"/>
              </w:rPr>
            </w:pPr>
            <w:r w:rsidRPr="00126A56">
              <w:rPr>
                <w:rFonts w:cstheme="minorHAnsi"/>
                <w:b/>
                <w:i/>
              </w:rPr>
              <w:t>Activity Name</w:t>
            </w:r>
          </w:p>
        </w:tc>
        <w:tc>
          <w:tcPr>
            <w:tcW w:w="9078" w:type="dxa"/>
            <w:gridSpan w:val="5"/>
            <w:tcBorders>
              <w:left w:val="single" w:sz="4" w:space="0" w:color="auto"/>
              <w:bottom w:val="single" w:sz="4" w:space="0" w:color="auto"/>
            </w:tcBorders>
            <w:vAlign w:val="center"/>
          </w:tcPr>
          <w:p w14:paraId="1EA8611E" w14:textId="77777777" w:rsidR="00775662" w:rsidRPr="00126A56" w:rsidRDefault="00775662" w:rsidP="00775662">
            <w:pPr>
              <w:rPr>
                <w:rFonts w:cstheme="minorHAnsi"/>
                <w:sz w:val="20"/>
                <w:szCs w:val="16"/>
              </w:rPr>
            </w:pPr>
          </w:p>
        </w:tc>
      </w:tr>
      <w:tr w:rsidR="00F55B00" w:rsidRPr="00126A56" w14:paraId="68FAE49C" w14:textId="77777777" w:rsidTr="00F55B00">
        <w:trPr>
          <w:trHeight w:hRule="exact" w:val="903"/>
        </w:trPr>
        <w:tc>
          <w:tcPr>
            <w:tcW w:w="10785" w:type="dxa"/>
            <w:gridSpan w:val="6"/>
            <w:tcBorders>
              <w:bottom w:val="single" w:sz="4" w:space="0" w:color="auto"/>
            </w:tcBorders>
            <w:shd w:val="clear" w:color="auto" w:fill="EDEDED" w:themeFill="accent3" w:themeFillTint="33"/>
            <w:vAlign w:val="center"/>
          </w:tcPr>
          <w:p w14:paraId="6A12A96F" w14:textId="75ED0C9B" w:rsidR="00F55B00" w:rsidRPr="00F55B00" w:rsidRDefault="00F55B00" w:rsidP="00F55B00">
            <w:pPr>
              <w:rPr>
                <w:rFonts w:cstheme="minorHAnsi"/>
                <w:bCs/>
                <w:iCs/>
                <w:sz w:val="20"/>
                <w:szCs w:val="20"/>
              </w:rPr>
            </w:pPr>
            <w:r>
              <w:rPr>
                <w:rFonts w:cstheme="minorHAnsi"/>
                <w:bCs/>
                <w:iCs/>
                <w:sz w:val="20"/>
                <w:szCs w:val="20"/>
              </w:rPr>
              <w:t>National Objective: Planning activities are eligible under HUD CDBG regulation 24 CFR 570.205. Planning activities must be related to an activity, that when undertaken, would be eligible under the CDBG program and meet one of the three HUD national objectives: benefit to low and moderate income persons, the elimination of slums and blight, or urgent need.</w:t>
            </w:r>
          </w:p>
        </w:tc>
      </w:tr>
      <w:tr w:rsidR="00097F34" w:rsidRPr="00126A56" w14:paraId="4EE3C1AF" w14:textId="77777777" w:rsidTr="00097F34">
        <w:trPr>
          <w:trHeight w:hRule="exact" w:val="550"/>
        </w:trPr>
        <w:tc>
          <w:tcPr>
            <w:tcW w:w="1707" w:type="dxa"/>
            <w:tcBorders>
              <w:top w:val="single" w:sz="4" w:space="0" w:color="auto"/>
              <w:bottom w:val="single" w:sz="4" w:space="0" w:color="auto"/>
              <w:right w:val="single" w:sz="4" w:space="0" w:color="auto"/>
            </w:tcBorders>
            <w:shd w:val="clear" w:color="auto" w:fill="F2F2F2" w:themeFill="background1" w:themeFillShade="F2"/>
            <w:vAlign w:val="center"/>
          </w:tcPr>
          <w:p w14:paraId="6AD2A221" w14:textId="77777777" w:rsidR="00097F34" w:rsidRPr="00097F34" w:rsidRDefault="00097F34" w:rsidP="00F55B00">
            <w:pPr>
              <w:jc w:val="center"/>
              <w:rPr>
                <w:rFonts w:cstheme="minorHAnsi"/>
                <w:sz w:val="18"/>
                <w:szCs w:val="16"/>
              </w:rPr>
            </w:pPr>
            <w:r w:rsidRPr="00097F34">
              <w:rPr>
                <w:rFonts w:cstheme="minorHAnsi"/>
                <w:sz w:val="18"/>
                <w:szCs w:val="16"/>
              </w:rPr>
              <w:t>Applicable Regulation</w:t>
            </w:r>
          </w:p>
        </w:tc>
        <w:tc>
          <w:tcPr>
            <w:tcW w:w="535"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2DA2B5B7" w14:textId="33F64E64" w:rsidR="00097F34" w:rsidRPr="00126A56" w:rsidRDefault="00097F34" w:rsidP="00F55B00">
            <w:pPr>
              <w:jc w:val="center"/>
              <w:rPr>
                <w:rFonts w:cstheme="minorHAnsi"/>
                <w:b/>
                <w:szCs w:val="16"/>
              </w:rPr>
            </w:pPr>
            <w:r w:rsidRPr="00F55B00">
              <w:rPr>
                <w:rFonts w:cstheme="minorHAnsi"/>
                <w:b/>
                <w:sz w:val="20"/>
                <w:szCs w:val="20"/>
              </w:rPr>
              <w:t>A.</w:t>
            </w:r>
          </w:p>
        </w:tc>
        <w:tc>
          <w:tcPr>
            <w:tcW w:w="1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21EC58" w14:textId="35411EC4" w:rsidR="00097F34" w:rsidRPr="002D7679" w:rsidRDefault="00097F34" w:rsidP="00F55B00">
            <w:pPr>
              <w:jc w:val="center"/>
              <w:rPr>
                <w:rFonts w:cstheme="minorHAnsi"/>
                <w:sz w:val="20"/>
                <w:szCs w:val="20"/>
              </w:rPr>
            </w:pPr>
            <w:r>
              <w:rPr>
                <w:rFonts w:cstheme="minorHAnsi"/>
                <w:bCs/>
                <w:iCs/>
                <w:sz w:val="20"/>
                <w:szCs w:val="20"/>
              </w:rPr>
              <w:t xml:space="preserve">24 CFR </w:t>
            </w:r>
            <w:r w:rsidRPr="002D7679">
              <w:rPr>
                <w:rFonts w:cstheme="minorHAnsi"/>
                <w:bCs/>
                <w:iCs/>
                <w:sz w:val="20"/>
                <w:szCs w:val="20"/>
              </w:rPr>
              <w:t>570.205</w:t>
            </w:r>
          </w:p>
        </w:tc>
        <w:tc>
          <w:tcPr>
            <w:tcW w:w="1106" w:type="dxa"/>
            <w:tcBorders>
              <w:top w:val="single" w:sz="4" w:space="0" w:color="auto"/>
              <w:left w:val="single" w:sz="4" w:space="0" w:color="auto"/>
              <w:bottom w:val="single" w:sz="4" w:space="0" w:color="auto"/>
              <w:right w:val="single" w:sz="4" w:space="0" w:color="auto"/>
            </w:tcBorders>
            <w:vAlign w:val="center"/>
          </w:tcPr>
          <w:p w14:paraId="6E74D504" w14:textId="77777777" w:rsidR="00097F34" w:rsidRPr="00126A56" w:rsidRDefault="00097F34" w:rsidP="00F55B00">
            <w:pPr>
              <w:jc w:val="center"/>
              <w:rPr>
                <w:rFonts w:cstheme="minorHAnsi"/>
                <w:b/>
                <w:szCs w:val="16"/>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7F75DFD7" w14:textId="77777777" w:rsidR="00097F34" w:rsidRPr="00097F34" w:rsidRDefault="00097F34" w:rsidP="00097F34">
            <w:pPr>
              <w:rPr>
                <w:rFonts w:cstheme="minorHAnsi"/>
                <w:sz w:val="20"/>
                <w:szCs w:val="20"/>
              </w:rPr>
            </w:pPr>
            <w:r w:rsidRPr="00097F34">
              <w:rPr>
                <w:rFonts w:cstheme="minorHAnsi"/>
                <w:sz w:val="20"/>
                <w:szCs w:val="20"/>
              </w:rPr>
              <w:t>Type of Plan</w:t>
            </w:r>
          </w:p>
        </w:tc>
        <w:tc>
          <w:tcPr>
            <w:tcW w:w="4860" w:type="dxa"/>
            <w:tcBorders>
              <w:top w:val="single" w:sz="4" w:space="0" w:color="auto"/>
              <w:left w:val="single" w:sz="4" w:space="0" w:color="auto"/>
              <w:bottom w:val="single" w:sz="4" w:space="0" w:color="auto"/>
            </w:tcBorders>
            <w:shd w:val="clear" w:color="auto" w:fill="auto"/>
            <w:vAlign w:val="center"/>
          </w:tcPr>
          <w:p w14:paraId="2E92C030" w14:textId="45CA5D9B" w:rsidR="00097F34" w:rsidRPr="00097F34" w:rsidRDefault="00097F34" w:rsidP="00097F34">
            <w:pPr>
              <w:rPr>
                <w:rFonts w:cstheme="minorHAnsi"/>
                <w:sz w:val="20"/>
                <w:szCs w:val="20"/>
              </w:rPr>
            </w:pPr>
          </w:p>
        </w:tc>
      </w:tr>
    </w:tbl>
    <w:p w14:paraId="14C7651F" w14:textId="77777777" w:rsidR="00775662" w:rsidRPr="00126A56" w:rsidRDefault="00775662" w:rsidP="00775662">
      <w:pPr>
        <w:rPr>
          <w:rFonts w:cstheme="minorHAnsi"/>
          <w:b/>
          <w:bCs/>
          <w:i/>
          <w:iCs/>
        </w:rPr>
      </w:pPr>
    </w:p>
    <w:tbl>
      <w:tblPr>
        <w:tblW w:w="107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85"/>
        <w:gridCol w:w="531"/>
        <w:gridCol w:w="1491"/>
        <w:gridCol w:w="1077"/>
        <w:gridCol w:w="544"/>
        <w:gridCol w:w="1718"/>
        <w:gridCol w:w="1111"/>
        <w:gridCol w:w="544"/>
        <w:gridCol w:w="1305"/>
        <w:gridCol w:w="779"/>
      </w:tblGrid>
      <w:tr w:rsidR="00775662" w:rsidRPr="00126A56" w14:paraId="65D05BE1" w14:textId="77777777" w:rsidTr="007949B2">
        <w:trPr>
          <w:trHeight w:val="368"/>
        </w:trPr>
        <w:tc>
          <w:tcPr>
            <w:tcW w:w="10785" w:type="dxa"/>
            <w:gridSpan w:val="10"/>
            <w:tcBorders>
              <w:top w:val="single" w:sz="12" w:space="0" w:color="auto"/>
              <w:bottom w:val="single" w:sz="12" w:space="0" w:color="auto"/>
            </w:tcBorders>
            <w:shd w:val="clear" w:color="auto" w:fill="E2EFD9" w:themeFill="accent6" w:themeFillTint="33"/>
            <w:vAlign w:val="center"/>
          </w:tcPr>
          <w:p w14:paraId="407F1188" w14:textId="02DF98BD" w:rsidR="00775662" w:rsidRPr="00126A56" w:rsidRDefault="00F55B00" w:rsidP="00775662">
            <w:pPr>
              <w:jc w:val="center"/>
              <w:rPr>
                <w:rFonts w:cstheme="minorHAnsi"/>
              </w:rPr>
            </w:pPr>
            <w:r>
              <w:rPr>
                <w:rFonts w:cstheme="minorHAnsi"/>
                <w:b/>
              </w:rPr>
              <w:t xml:space="preserve">2.3 - National Objective I </w:t>
            </w:r>
            <w:r w:rsidR="00775662" w:rsidRPr="001D443A">
              <w:rPr>
                <w:rFonts w:cstheme="minorHAnsi"/>
                <w:b/>
              </w:rPr>
              <w:t xml:space="preserve">Construction </w:t>
            </w:r>
          </w:p>
        </w:tc>
      </w:tr>
      <w:tr w:rsidR="00775662" w:rsidRPr="00126A56" w14:paraId="646DCB5F" w14:textId="77777777" w:rsidTr="00F55B00">
        <w:trPr>
          <w:trHeight w:hRule="exact" w:val="432"/>
        </w:trPr>
        <w:tc>
          <w:tcPr>
            <w:tcW w:w="1685" w:type="dxa"/>
            <w:tcBorders>
              <w:bottom w:val="single" w:sz="4" w:space="0" w:color="auto"/>
              <w:right w:val="single" w:sz="4" w:space="0" w:color="auto"/>
            </w:tcBorders>
            <w:shd w:val="clear" w:color="auto" w:fill="D9D9D9" w:themeFill="background1" w:themeFillShade="D9"/>
            <w:vAlign w:val="center"/>
          </w:tcPr>
          <w:p w14:paraId="0561BFE7" w14:textId="77777777" w:rsidR="00775662" w:rsidRPr="00126A56" w:rsidRDefault="00775662" w:rsidP="00775662">
            <w:pPr>
              <w:jc w:val="center"/>
              <w:rPr>
                <w:rFonts w:cstheme="minorHAnsi"/>
                <w:b/>
                <w:sz w:val="16"/>
                <w:szCs w:val="16"/>
              </w:rPr>
            </w:pPr>
            <w:r w:rsidRPr="00126A56">
              <w:rPr>
                <w:rFonts w:cstheme="minorHAnsi"/>
                <w:b/>
                <w:i/>
              </w:rPr>
              <w:t>Activity Name</w:t>
            </w:r>
          </w:p>
        </w:tc>
        <w:tc>
          <w:tcPr>
            <w:tcW w:w="9100" w:type="dxa"/>
            <w:gridSpan w:val="9"/>
            <w:tcBorders>
              <w:left w:val="single" w:sz="4" w:space="0" w:color="auto"/>
              <w:bottom w:val="single" w:sz="4" w:space="0" w:color="auto"/>
            </w:tcBorders>
            <w:vAlign w:val="center"/>
          </w:tcPr>
          <w:p w14:paraId="120BA962" w14:textId="77777777" w:rsidR="00775662" w:rsidRPr="00126A56" w:rsidRDefault="00775662" w:rsidP="00775662">
            <w:pPr>
              <w:rPr>
                <w:rFonts w:cstheme="minorHAnsi"/>
                <w:sz w:val="20"/>
                <w:szCs w:val="16"/>
              </w:rPr>
            </w:pPr>
          </w:p>
        </w:tc>
      </w:tr>
      <w:tr w:rsidR="00775662" w:rsidRPr="00126A56" w14:paraId="61046318" w14:textId="77777777" w:rsidTr="00F55B00">
        <w:trPr>
          <w:trHeight w:hRule="exact" w:val="432"/>
        </w:trPr>
        <w:tc>
          <w:tcPr>
            <w:tcW w:w="1685" w:type="dxa"/>
            <w:tcBorders>
              <w:top w:val="single" w:sz="4" w:space="0" w:color="auto"/>
              <w:bottom w:val="single" w:sz="4" w:space="0" w:color="auto"/>
              <w:right w:val="single" w:sz="4" w:space="0" w:color="auto"/>
            </w:tcBorders>
            <w:shd w:val="clear" w:color="auto" w:fill="F2F2F2" w:themeFill="background1" w:themeFillShade="F2"/>
            <w:vAlign w:val="center"/>
          </w:tcPr>
          <w:p w14:paraId="631FF33F" w14:textId="23123A7F" w:rsidR="00775662" w:rsidRPr="00097F34" w:rsidRDefault="00775662" w:rsidP="00775662">
            <w:pPr>
              <w:jc w:val="center"/>
              <w:rPr>
                <w:rFonts w:cstheme="minorHAnsi"/>
                <w:sz w:val="16"/>
                <w:szCs w:val="16"/>
              </w:rPr>
            </w:pPr>
            <w:r w:rsidRPr="00097F34">
              <w:rPr>
                <w:rFonts w:cstheme="minorHAnsi"/>
                <w:sz w:val="18"/>
                <w:szCs w:val="16"/>
              </w:rPr>
              <w:t xml:space="preserve">National Objective </w:t>
            </w:r>
          </w:p>
        </w:tc>
        <w:tc>
          <w:tcPr>
            <w:tcW w:w="531"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5BC39BC4" w14:textId="77777777" w:rsidR="00775662" w:rsidRPr="00F55B00" w:rsidRDefault="00775662" w:rsidP="00775662">
            <w:pPr>
              <w:jc w:val="center"/>
              <w:rPr>
                <w:rFonts w:cstheme="minorHAnsi"/>
                <w:sz w:val="20"/>
                <w:szCs w:val="20"/>
              </w:rPr>
            </w:pPr>
            <w:r w:rsidRPr="00F55B00">
              <w:rPr>
                <w:rFonts w:cstheme="minorHAnsi"/>
                <w:b/>
                <w:sz w:val="20"/>
                <w:szCs w:val="20"/>
              </w:rPr>
              <w:t>A.</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3B8CE9" w14:textId="77777777" w:rsidR="00775662" w:rsidRPr="006608B5" w:rsidRDefault="00775662" w:rsidP="00775662">
            <w:pPr>
              <w:jc w:val="center"/>
              <w:rPr>
                <w:rFonts w:cstheme="minorHAnsi"/>
                <w:sz w:val="16"/>
                <w:szCs w:val="16"/>
              </w:rPr>
            </w:pPr>
            <w:r w:rsidRPr="006608B5">
              <w:rPr>
                <w:rFonts w:cstheme="minorHAnsi"/>
                <w:sz w:val="16"/>
                <w:szCs w:val="16"/>
              </w:rPr>
              <w:t>Benefit to LMI Persons</w:t>
            </w:r>
          </w:p>
        </w:tc>
        <w:tc>
          <w:tcPr>
            <w:tcW w:w="1077" w:type="dxa"/>
            <w:tcBorders>
              <w:top w:val="single" w:sz="4" w:space="0" w:color="auto"/>
              <w:left w:val="single" w:sz="4" w:space="0" w:color="auto"/>
              <w:bottom w:val="single" w:sz="4" w:space="0" w:color="auto"/>
              <w:right w:val="single" w:sz="4" w:space="0" w:color="auto"/>
            </w:tcBorders>
            <w:vAlign w:val="center"/>
          </w:tcPr>
          <w:p w14:paraId="5999B743" w14:textId="77777777" w:rsidR="00775662" w:rsidRPr="006608B5" w:rsidRDefault="00775662" w:rsidP="00775662">
            <w:pPr>
              <w:jc w:val="center"/>
              <w:rPr>
                <w:rFonts w:cstheme="minorHAnsi"/>
                <w:b/>
                <w:sz w:val="16"/>
                <w:szCs w:val="16"/>
              </w:rPr>
            </w:pPr>
          </w:p>
        </w:tc>
        <w:tc>
          <w:tcPr>
            <w:tcW w:w="544"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79185F7A" w14:textId="77777777" w:rsidR="00775662" w:rsidRPr="00F55B00" w:rsidRDefault="00775662" w:rsidP="00775662">
            <w:pPr>
              <w:jc w:val="center"/>
              <w:rPr>
                <w:rFonts w:cstheme="minorHAnsi"/>
                <w:b/>
                <w:sz w:val="20"/>
                <w:szCs w:val="20"/>
              </w:rPr>
            </w:pPr>
            <w:r w:rsidRPr="00F55B00">
              <w:rPr>
                <w:rFonts w:cstheme="minorHAnsi"/>
                <w:b/>
                <w:sz w:val="20"/>
                <w:szCs w:val="20"/>
              </w:rPr>
              <w:t>B.</w:t>
            </w:r>
          </w:p>
        </w:tc>
        <w:tc>
          <w:tcPr>
            <w:tcW w:w="1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13B8DE" w14:textId="77777777" w:rsidR="00775662" w:rsidRPr="006608B5" w:rsidRDefault="00775662" w:rsidP="00775662">
            <w:pPr>
              <w:jc w:val="center"/>
              <w:rPr>
                <w:rFonts w:cstheme="minorHAnsi"/>
                <w:sz w:val="16"/>
                <w:szCs w:val="16"/>
              </w:rPr>
            </w:pPr>
            <w:r w:rsidRPr="006608B5">
              <w:rPr>
                <w:rFonts w:cstheme="minorHAnsi"/>
                <w:sz w:val="16"/>
                <w:szCs w:val="16"/>
              </w:rPr>
              <w:t>Elimination of Slum and Blight</w:t>
            </w:r>
          </w:p>
        </w:tc>
        <w:tc>
          <w:tcPr>
            <w:tcW w:w="1111" w:type="dxa"/>
            <w:tcBorders>
              <w:top w:val="single" w:sz="4" w:space="0" w:color="auto"/>
              <w:left w:val="single" w:sz="4" w:space="0" w:color="auto"/>
              <w:bottom w:val="single" w:sz="4" w:space="0" w:color="auto"/>
              <w:right w:val="single" w:sz="4" w:space="0" w:color="auto"/>
            </w:tcBorders>
            <w:vAlign w:val="center"/>
          </w:tcPr>
          <w:p w14:paraId="0AA7E5B5" w14:textId="77777777" w:rsidR="00775662" w:rsidRPr="006608B5" w:rsidRDefault="00775662" w:rsidP="00775662">
            <w:pPr>
              <w:jc w:val="center"/>
              <w:rPr>
                <w:rFonts w:cstheme="minorHAnsi"/>
                <w:b/>
                <w:sz w:val="16"/>
                <w:szCs w:val="16"/>
              </w:rPr>
            </w:pPr>
          </w:p>
        </w:tc>
        <w:tc>
          <w:tcPr>
            <w:tcW w:w="544"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6624080D" w14:textId="77777777" w:rsidR="00775662" w:rsidRPr="00F55B00" w:rsidRDefault="00775662" w:rsidP="00775662">
            <w:pPr>
              <w:jc w:val="center"/>
              <w:rPr>
                <w:rFonts w:cstheme="minorHAnsi"/>
                <w:b/>
                <w:sz w:val="20"/>
                <w:szCs w:val="20"/>
              </w:rPr>
            </w:pPr>
            <w:r w:rsidRPr="00F55B00">
              <w:rPr>
                <w:rFonts w:cstheme="minorHAnsi"/>
                <w:b/>
                <w:sz w:val="20"/>
                <w:szCs w:val="20"/>
              </w:rPr>
              <w:t>C.</w:t>
            </w:r>
          </w:p>
        </w:tc>
        <w:tc>
          <w:tcPr>
            <w:tcW w:w="1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55B683" w14:textId="77777777" w:rsidR="00775662" w:rsidRPr="006608B5" w:rsidRDefault="00775662" w:rsidP="00775662">
            <w:pPr>
              <w:jc w:val="center"/>
              <w:rPr>
                <w:rFonts w:cstheme="minorHAnsi"/>
                <w:sz w:val="16"/>
                <w:szCs w:val="16"/>
              </w:rPr>
            </w:pPr>
            <w:r w:rsidRPr="006608B5">
              <w:rPr>
                <w:rFonts w:cstheme="minorHAnsi"/>
                <w:sz w:val="16"/>
                <w:szCs w:val="16"/>
              </w:rPr>
              <w:t>Urgent Need</w:t>
            </w:r>
          </w:p>
        </w:tc>
        <w:tc>
          <w:tcPr>
            <w:tcW w:w="779" w:type="dxa"/>
            <w:tcBorders>
              <w:top w:val="single" w:sz="4" w:space="0" w:color="auto"/>
              <w:left w:val="single" w:sz="4" w:space="0" w:color="auto"/>
              <w:bottom w:val="single" w:sz="4" w:space="0" w:color="auto"/>
            </w:tcBorders>
            <w:vAlign w:val="center"/>
          </w:tcPr>
          <w:p w14:paraId="6647869F" w14:textId="77777777" w:rsidR="00775662" w:rsidRPr="006608B5" w:rsidRDefault="00775662" w:rsidP="00775662">
            <w:pPr>
              <w:jc w:val="center"/>
              <w:rPr>
                <w:rFonts w:cstheme="minorHAnsi"/>
                <w:b/>
                <w:sz w:val="16"/>
                <w:szCs w:val="16"/>
              </w:rPr>
            </w:pPr>
          </w:p>
        </w:tc>
      </w:tr>
      <w:tr w:rsidR="00775662" w:rsidRPr="00126A56" w14:paraId="31915393" w14:textId="77777777" w:rsidTr="00F55B00">
        <w:trPr>
          <w:trHeight w:hRule="exact" w:val="550"/>
        </w:trPr>
        <w:tc>
          <w:tcPr>
            <w:tcW w:w="1685" w:type="dxa"/>
            <w:tcBorders>
              <w:top w:val="single" w:sz="4" w:space="0" w:color="auto"/>
              <w:bottom w:val="single" w:sz="4" w:space="0" w:color="auto"/>
              <w:right w:val="single" w:sz="4" w:space="0" w:color="auto"/>
            </w:tcBorders>
            <w:shd w:val="clear" w:color="auto" w:fill="F2F2F2" w:themeFill="background1" w:themeFillShade="F2"/>
            <w:vAlign w:val="center"/>
          </w:tcPr>
          <w:p w14:paraId="005A67B0" w14:textId="77777777" w:rsidR="00775662" w:rsidRPr="00097F34" w:rsidRDefault="00775662" w:rsidP="00775662">
            <w:pPr>
              <w:jc w:val="center"/>
              <w:rPr>
                <w:rFonts w:cstheme="minorHAnsi"/>
                <w:sz w:val="18"/>
                <w:szCs w:val="16"/>
              </w:rPr>
            </w:pPr>
            <w:r w:rsidRPr="00097F34">
              <w:rPr>
                <w:rFonts w:cstheme="minorHAnsi"/>
                <w:sz w:val="18"/>
                <w:szCs w:val="16"/>
              </w:rPr>
              <w:t>Applicable Regulation</w:t>
            </w:r>
          </w:p>
        </w:tc>
        <w:tc>
          <w:tcPr>
            <w:tcW w:w="531"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274887DB" w14:textId="77777777" w:rsidR="00775662" w:rsidRPr="00126A56" w:rsidRDefault="00775662" w:rsidP="00775662">
            <w:pPr>
              <w:jc w:val="center"/>
              <w:rPr>
                <w:rFonts w:cstheme="minorHAnsi"/>
                <w:b/>
                <w:szCs w:val="16"/>
              </w:rPr>
            </w:pP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90A9E3" w14:textId="5EF8327F" w:rsidR="00775662" w:rsidRPr="00126A56" w:rsidRDefault="002D7679" w:rsidP="00775662">
            <w:pPr>
              <w:jc w:val="center"/>
              <w:rPr>
                <w:rFonts w:cstheme="minorHAnsi"/>
                <w:sz w:val="20"/>
                <w:szCs w:val="16"/>
              </w:rPr>
            </w:pPr>
            <w:r w:rsidRPr="00126A56">
              <w:rPr>
                <w:rFonts w:cstheme="minorHAnsi"/>
                <w:sz w:val="20"/>
              </w:rPr>
              <w:t>24 CFR 570.483(b)(1)(</w:t>
            </w:r>
            <w:proofErr w:type="spellStart"/>
            <w:r w:rsidRPr="00126A56">
              <w:rPr>
                <w:rFonts w:cstheme="minorHAnsi"/>
                <w:sz w:val="20"/>
              </w:rPr>
              <w:t>i</w:t>
            </w:r>
            <w:proofErr w:type="spellEnd"/>
            <w:r w:rsidRPr="00126A56">
              <w:rPr>
                <w:rFonts w:cstheme="minorHAnsi"/>
                <w:sz w:val="20"/>
              </w:rPr>
              <w:t>)</w:t>
            </w:r>
          </w:p>
        </w:tc>
        <w:tc>
          <w:tcPr>
            <w:tcW w:w="1077" w:type="dxa"/>
            <w:tcBorders>
              <w:top w:val="single" w:sz="4" w:space="0" w:color="auto"/>
              <w:left w:val="single" w:sz="4" w:space="0" w:color="auto"/>
              <w:bottom w:val="single" w:sz="4" w:space="0" w:color="auto"/>
              <w:right w:val="single" w:sz="4" w:space="0" w:color="auto"/>
            </w:tcBorders>
            <w:vAlign w:val="center"/>
          </w:tcPr>
          <w:p w14:paraId="5CD23CB5" w14:textId="77777777" w:rsidR="00775662" w:rsidRPr="00126A56" w:rsidRDefault="00775662" w:rsidP="00775662">
            <w:pPr>
              <w:jc w:val="center"/>
              <w:rPr>
                <w:rFonts w:cstheme="minorHAnsi"/>
                <w:b/>
                <w:szCs w:val="16"/>
              </w:rPr>
            </w:pPr>
          </w:p>
        </w:tc>
        <w:tc>
          <w:tcPr>
            <w:tcW w:w="544"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086FE464" w14:textId="77777777" w:rsidR="00775662" w:rsidRPr="00126A56" w:rsidRDefault="00775662" w:rsidP="00775662">
            <w:pPr>
              <w:jc w:val="center"/>
              <w:rPr>
                <w:rFonts w:cstheme="minorHAnsi"/>
                <w:b/>
                <w:szCs w:val="16"/>
              </w:rPr>
            </w:pPr>
          </w:p>
        </w:tc>
        <w:tc>
          <w:tcPr>
            <w:tcW w:w="1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994BD" w14:textId="5F8A12C5" w:rsidR="00775662" w:rsidRPr="00126A56" w:rsidRDefault="002D7679" w:rsidP="002D7679">
            <w:pPr>
              <w:jc w:val="center"/>
              <w:rPr>
                <w:rFonts w:cstheme="minorHAnsi"/>
                <w:sz w:val="20"/>
                <w:szCs w:val="16"/>
              </w:rPr>
            </w:pPr>
            <w:r w:rsidRPr="00126A56">
              <w:rPr>
                <w:rFonts w:cstheme="minorHAnsi"/>
                <w:sz w:val="20"/>
                <w:szCs w:val="16"/>
              </w:rPr>
              <w:t>24 CFR 483(c)(1</w:t>
            </w:r>
            <w:r>
              <w:rPr>
                <w:rFonts w:cstheme="minorHAnsi"/>
                <w:sz w:val="20"/>
                <w:szCs w:val="16"/>
              </w:rPr>
              <w:t>-3</w:t>
            </w:r>
            <w:r w:rsidRPr="00126A56">
              <w:rPr>
                <w:rFonts w:cstheme="minorHAnsi"/>
                <w:sz w:val="20"/>
                <w:szCs w:val="16"/>
              </w:rPr>
              <w:t>)</w:t>
            </w:r>
          </w:p>
        </w:tc>
        <w:tc>
          <w:tcPr>
            <w:tcW w:w="1111" w:type="dxa"/>
            <w:tcBorders>
              <w:top w:val="single" w:sz="4" w:space="0" w:color="auto"/>
              <w:left w:val="single" w:sz="4" w:space="0" w:color="auto"/>
              <w:bottom w:val="single" w:sz="4" w:space="0" w:color="auto"/>
              <w:right w:val="single" w:sz="4" w:space="0" w:color="auto"/>
            </w:tcBorders>
            <w:vAlign w:val="center"/>
          </w:tcPr>
          <w:p w14:paraId="69EBEA47" w14:textId="77777777" w:rsidR="00775662" w:rsidRPr="00126A56" w:rsidRDefault="00775662" w:rsidP="00775662">
            <w:pPr>
              <w:jc w:val="center"/>
              <w:rPr>
                <w:rFonts w:cstheme="minorHAnsi"/>
                <w:b/>
                <w:szCs w:val="16"/>
              </w:rPr>
            </w:pPr>
          </w:p>
        </w:tc>
        <w:tc>
          <w:tcPr>
            <w:tcW w:w="544"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1A879AE9" w14:textId="77777777" w:rsidR="00775662" w:rsidRPr="00126A56" w:rsidRDefault="00775662" w:rsidP="00775662">
            <w:pPr>
              <w:jc w:val="center"/>
              <w:rPr>
                <w:rFonts w:cstheme="minorHAnsi"/>
                <w:b/>
                <w:szCs w:val="16"/>
              </w:rPr>
            </w:pPr>
          </w:p>
        </w:tc>
        <w:tc>
          <w:tcPr>
            <w:tcW w:w="1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4E8C72" w14:textId="222D717A" w:rsidR="00775662" w:rsidRPr="00126A56" w:rsidRDefault="002D7679" w:rsidP="00775662">
            <w:pPr>
              <w:jc w:val="center"/>
              <w:rPr>
                <w:rFonts w:cstheme="minorHAnsi"/>
                <w:sz w:val="20"/>
                <w:szCs w:val="16"/>
              </w:rPr>
            </w:pPr>
            <w:r w:rsidRPr="00126A56">
              <w:rPr>
                <w:rFonts w:cstheme="minorHAnsi"/>
                <w:sz w:val="20"/>
                <w:szCs w:val="16"/>
              </w:rPr>
              <w:t>24 CFR 570.483(d)</w:t>
            </w:r>
          </w:p>
        </w:tc>
        <w:tc>
          <w:tcPr>
            <w:tcW w:w="779" w:type="dxa"/>
            <w:tcBorders>
              <w:top w:val="single" w:sz="4" w:space="0" w:color="auto"/>
              <w:left w:val="single" w:sz="4" w:space="0" w:color="auto"/>
              <w:bottom w:val="single" w:sz="4" w:space="0" w:color="auto"/>
            </w:tcBorders>
            <w:vAlign w:val="center"/>
          </w:tcPr>
          <w:p w14:paraId="636EED45" w14:textId="77777777" w:rsidR="00775662" w:rsidRPr="00126A56" w:rsidRDefault="00775662" w:rsidP="00775662">
            <w:pPr>
              <w:jc w:val="center"/>
              <w:rPr>
                <w:rFonts w:cstheme="minorHAnsi"/>
                <w:b/>
                <w:szCs w:val="16"/>
              </w:rPr>
            </w:pPr>
          </w:p>
        </w:tc>
      </w:tr>
    </w:tbl>
    <w:p w14:paraId="68C36F25" w14:textId="77777777" w:rsidR="00775662" w:rsidRPr="00126A56" w:rsidRDefault="00775662" w:rsidP="00775662">
      <w:pPr>
        <w:rPr>
          <w:rFonts w:cstheme="minorHAnsi"/>
          <w:b/>
          <w:bCs/>
          <w:i/>
          <w:iCs/>
        </w:rPr>
      </w:pPr>
    </w:p>
    <w:p w14:paraId="2C8BC312" w14:textId="38E6F116" w:rsidR="00775662" w:rsidRPr="00BD551A" w:rsidRDefault="00775662" w:rsidP="00775662">
      <w:pPr>
        <w:rPr>
          <w:rFonts w:cstheme="minorHAnsi"/>
          <w:b/>
          <w:sz w:val="20"/>
          <w:szCs w:val="20"/>
        </w:rPr>
      </w:pPr>
      <w:r w:rsidRPr="00BD551A">
        <w:rPr>
          <w:rFonts w:cstheme="minorHAnsi"/>
          <w:b/>
          <w:sz w:val="20"/>
          <w:szCs w:val="20"/>
        </w:rPr>
        <w:t>The following section</w:t>
      </w:r>
      <w:r w:rsidR="00F55B00" w:rsidRPr="00BD551A">
        <w:rPr>
          <w:rFonts w:cstheme="minorHAnsi"/>
          <w:b/>
          <w:sz w:val="20"/>
          <w:szCs w:val="20"/>
        </w:rPr>
        <w:t>s</w:t>
      </w:r>
      <w:r w:rsidRPr="00BD551A">
        <w:rPr>
          <w:rFonts w:cstheme="minorHAnsi"/>
          <w:b/>
          <w:sz w:val="20"/>
          <w:szCs w:val="20"/>
        </w:rPr>
        <w:t xml:space="preserve"> must be completed by </w:t>
      </w:r>
      <w:r w:rsidR="00F55B00" w:rsidRPr="00BD551A">
        <w:rPr>
          <w:rFonts w:cstheme="minorHAnsi"/>
          <w:b/>
          <w:sz w:val="20"/>
          <w:szCs w:val="20"/>
        </w:rPr>
        <w:t>ALL APPLICANTS:</w:t>
      </w:r>
      <w:r w:rsidRPr="00BD551A">
        <w:rPr>
          <w:rFonts w:cstheme="minorHAnsi"/>
          <w:b/>
          <w:sz w:val="20"/>
          <w:szCs w:val="20"/>
        </w:rPr>
        <w:t xml:space="preserve"> </w:t>
      </w:r>
    </w:p>
    <w:p w14:paraId="08C76135" w14:textId="4F2C3876" w:rsidR="00775662" w:rsidRPr="00BD551A" w:rsidRDefault="00775662" w:rsidP="00E33FF8">
      <w:pPr>
        <w:pStyle w:val="ListParagraph"/>
        <w:numPr>
          <w:ilvl w:val="0"/>
          <w:numId w:val="44"/>
        </w:numPr>
        <w:rPr>
          <w:rFonts w:asciiTheme="minorHAnsi" w:hAnsiTheme="minorHAnsi" w:cstheme="minorHAnsi"/>
          <w:sz w:val="20"/>
          <w:szCs w:val="20"/>
        </w:rPr>
      </w:pPr>
      <w:r w:rsidRPr="00BD551A">
        <w:rPr>
          <w:rFonts w:asciiTheme="minorHAnsi" w:hAnsiTheme="minorHAnsi" w:cstheme="minorHAnsi"/>
          <w:sz w:val="20"/>
          <w:szCs w:val="20"/>
        </w:rPr>
        <w:t xml:space="preserve">Identify the </w:t>
      </w:r>
      <w:r w:rsidR="00F55B00" w:rsidRPr="00BD551A">
        <w:rPr>
          <w:rFonts w:asciiTheme="minorHAnsi" w:hAnsiTheme="minorHAnsi" w:cstheme="minorHAnsi"/>
          <w:sz w:val="20"/>
          <w:szCs w:val="20"/>
        </w:rPr>
        <w:t xml:space="preserve">counties, cities, places or </w:t>
      </w:r>
      <w:r w:rsidRPr="00BD551A">
        <w:rPr>
          <w:rFonts w:asciiTheme="minorHAnsi" w:hAnsiTheme="minorHAnsi" w:cstheme="minorHAnsi"/>
          <w:sz w:val="20"/>
          <w:szCs w:val="20"/>
        </w:rPr>
        <w:t>census area</w:t>
      </w:r>
      <w:r w:rsidR="00F55B00" w:rsidRPr="00BD551A">
        <w:rPr>
          <w:rFonts w:asciiTheme="minorHAnsi" w:hAnsiTheme="minorHAnsi" w:cstheme="minorHAnsi"/>
          <w:sz w:val="20"/>
          <w:szCs w:val="20"/>
        </w:rPr>
        <w:t>(s)</w:t>
      </w:r>
      <w:r w:rsidRPr="00BD551A">
        <w:rPr>
          <w:rFonts w:asciiTheme="minorHAnsi" w:hAnsiTheme="minorHAnsi" w:cstheme="minorHAnsi"/>
          <w:sz w:val="20"/>
          <w:szCs w:val="20"/>
        </w:rPr>
        <w:t xml:space="preserve"> that most closely approximate</w:t>
      </w:r>
      <w:r w:rsidR="00F55B00" w:rsidRPr="00BD551A">
        <w:rPr>
          <w:rFonts w:asciiTheme="minorHAnsi" w:hAnsiTheme="minorHAnsi" w:cstheme="minorHAnsi"/>
          <w:sz w:val="20"/>
          <w:szCs w:val="20"/>
        </w:rPr>
        <w:t xml:space="preserve"> with</w:t>
      </w:r>
      <w:r w:rsidRPr="00BD551A">
        <w:rPr>
          <w:rFonts w:asciiTheme="minorHAnsi" w:hAnsiTheme="minorHAnsi" w:cstheme="minorHAnsi"/>
          <w:sz w:val="20"/>
          <w:szCs w:val="20"/>
        </w:rPr>
        <w:t xml:space="preserve"> the project area. </w:t>
      </w:r>
    </w:p>
    <w:p w14:paraId="63E8F5A9" w14:textId="789ED979" w:rsidR="00775662" w:rsidRPr="00BD551A" w:rsidRDefault="00775662" w:rsidP="00E33FF8">
      <w:pPr>
        <w:pStyle w:val="ListParagraph"/>
        <w:numPr>
          <w:ilvl w:val="0"/>
          <w:numId w:val="44"/>
        </w:numPr>
        <w:rPr>
          <w:rFonts w:asciiTheme="minorHAnsi" w:hAnsiTheme="minorHAnsi" w:cstheme="minorHAnsi"/>
          <w:sz w:val="20"/>
          <w:szCs w:val="20"/>
        </w:rPr>
      </w:pPr>
      <w:r w:rsidRPr="00BD551A">
        <w:rPr>
          <w:rFonts w:asciiTheme="minorHAnsi" w:hAnsiTheme="minorHAnsi" w:cstheme="minorHAnsi"/>
          <w:sz w:val="20"/>
          <w:szCs w:val="20"/>
        </w:rPr>
        <w:t xml:space="preserve">For </w:t>
      </w:r>
      <w:r w:rsidR="00F55B00" w:rsidRPr="00BD551A">
        <w:rPr>
          <w:rFonts w:asciiTheme="minorHAnsi" w:hAnsiTheme="minorHAnsi" w:cstheme="minorHAnsi"/>
          <w:sz w:val="20"/>
          <w:szCs w:val="20"/>
        </w:rPr>
        <w:t>these areas</w:t>
      </w:r>
      <w:r w:rsidRPr="00BD551A">
        <w:rPr>
          <w:rFonts w:asciiTheme="minorHAnsi" w:hAnsiTheme="minorHAnsi" w:cstheme="minorHAnsi"/>
          <w:sz w:val="20"/>
          <w:szCs w:val="20"/>
        </w:rPr>
        <w:t xml:space="preserve">, provide the following from HUD LMISD data: </w:t>
      </w:r>
      <w:hyperlink r:id="rId34" w:history="1">
        <w:r w:rsidRPr="00BD551A">
          <w:rPr>
            <w:rStyle w:val="Hyperlink"/>
            <w:rFonts w:asciiTheme="minorHAnsi" w:hAnsiTheme="minorHAnsi" w:cstheme="minorHAnsi"/>
            <w:sz w:val="20"/>
            <w:szCs w:val="20"/>
          </w:rPr>
          <w:t>www.hudexchange.info/manage-a-program/acs-low-mod-summary-data-block-groups-places</w:t>
        </w:r>
      </w:hyperlink>
      <w:r w:rsidRPr="00BD551A">
        <w:rPr>
          <w:rFonts w:asciiTheme="minorHAnsi" w:hAnsiTheme="minorHAnsi" w:cstheme="minorHAnsi"/>
          <w:sz w:val="20"/>
          <w:szCs w:val="20"/>
        </w:rPr>
        <w:t xml:space="preserve">. </w:t>
      </w:r>
    </w:p>
    <w:p w14:paraId="5D03DE9D" w14:textId="059CAEAC" w:rsidR="00775662" w:rsidRPr="00BE001E" w:rsidRDefault="00775662" w:rsidP="00126A78">
      <w:pPr>
        <w:pStyle w:val="ListParagraph"/>
        <w:numPr>
          <w:ilvl w:val="0"/>
          <w:numId w:val="44"/>
        </w:numPr>
        <w:rPr>
          <w:rFonts w:cstheme="minorHAnsi"/>
          <w:sz w:val="16"/>
          <w:szCs w:val="16"/>
        </w:rPr>
      </w:pPr>
      <w:r w:rsidRPr="00BE001E">
        <w:rPr>
          <w:rFonts w:asciiTheme="minorHAnsi" w:hAnsiTheme="minorHAnsi" w:cstheme="minorHAnsi"/>
          <w:sz w:val="20"/>
          <w:szCs w:val="20"/>
        </w:rPr>
        <w:t xml:space="preserve">Attach all source documentation in Section 4 </w:t>
      </w:r>
      <w:r w:rsidR="00BE001E">
        <w:rPr>
          <w:rFonts w:asciiTheme="minorHAnsi" w:hAnsiTheme="minorHAnsi" w:cstheme="minorHAnsi"/>
          <w:sz w:val="20"/>
          <w:szCs w:val="20"/>
        </w:rPr>
        <w:t>(Most Recent ACS Data)</w:t>
      </w:r>
    </w:p>
    <w:p w14:paraId="66E5C144" w14:textId="77777777" w:rsidR="00BE001E" w:rsidRPr="00BE001E" w:rsidRDefault="00BE001E" w:rsidP="00BE001E">
      <w:pPr>
        <w:pStyle w:val="ListParagraph"/>
        <w:rPr>
          <w:rFonts w:cstheme="minorHAnsi"/>
          <w:sz w:val="16"/>
          <w:szCs w:val="16"/>
        </w:rPr>
      </w:pPr>
    </w:p>
    <w:tbl>
      <w:tblPr>
        <w:tblW w:w="107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28"/>
        <w:gridCol w:w="1010"/>
        <w:gridCol w:w="1598"/>
        <w:gridCol w:w="1699"/>
        <w:gridCol w:w="810"/>
        <w:gridCol w:w="810"/>
        <w:gridCol w:w="1080"/>
        <w:gridCol w:w="990"/>
        <w:gridCol w:w="1170"/>
        <w:gridCol w:w="990"/>
      </w:tblGrid>
      <w:tr w:rsidR="00775662" w:rsidRPr="00126A56" w14:paraId="725C3247" w14:textId="77777777" w:rsidTr="007949B2">
        <w:trPr>
          <w:trHeight w:val="360"/>
        </w:trPr>
        <w:tc>
          <w:tcPr>
            <w:tcW w:w="628" w:type="dxa"/>
            <w:vMerge w:val="restart"/>
            <w:tcBorders>
              <w:top w:val="single" w:sz="12" w:space="0" w:color="auto"/>
              <w:left w:val="single" w:sz="12" w:space="0" w:color="auto"/>
              <w:bottom w:val="single" w:sz="12" w:space="0" w:color="auto"/>
              <w:right w:val="single" w:sz="6" w:space="0" w:color="auto"/>
            </w:tcBorders>
            <w:shd w:val="clear" w:color="auto" w:fill="323E4F" w:themeFill="text2" w:themeFillShade="BF"/>
            <w:vAlign w:val="center"/>
          </w:tcPr>
          <w:p w14:paraId="78801243" w14:textId="77777777" w:rsidR="00775662" w:rsidRPr="00126A56" w:rsidRDefault="00775662" w:rsidP="00775662">
            <w:pPr>
              <w:jc w:val="center"/>
              <w:rPr>
                <w:rFonts w:cstheme="minorHAnsi"/>
                <w:b/>
              </w:rPr>
            </w:pPr>
            <w:r w:rsidRPr="00126A56">
              <w:rPr>
                <w:rFonts w:cstheme="minorHAnsi"/>
                <w:b/>
              </w:rPr>
              <w:t>A.</w:t>
            </w:r>
          </w:p>
        </w:tc>
        <w:tc>
          <w:tcPr>
            <w:tcW w:w="10157" w:type="dxa"/>
            <w:gridSpan w:val="9"/>
            <w:tcBorders>
              <w:top w:val="single" w:sz="12" w:space="0" w:color="auto"/>
              <w:left w:val="single" w:sz="6" w:space="0" w:color="auto"/>
              <w:bottom w:val="single" w:sz="4" w:space="0" w:color="auto"/>
              <w:right w:val="single" w:sz="12" w:space="0" w:color="auto"/>
            </w:tcBorders>
            <w:shd w:val="clear" w:color="auto" w:fill="E2EFD9" w:themeFill="accent6" w:themeFillTint="33"/>
            <w:vAlign w:val="center"/>
          </w:tcPr>
          <w:p w14:paraId="64497D63" w14:textId="77777777" w:rsidR="00775662" w:rsidRPr="00126A56" w:rsidRDefault="00775662" w:rsidP="00775662">
            <w:pPr>
              <w:rPr>
                <w:rFonts w:cstheme="minorHAnsi"/>
                <w:b/>
              </w:rPr>
            </w:pPr>
            <w:r w:rsidRPr="00126A56">
              <w:rPr>
                <w:rFonts w:cstheme="minorHAnsi"/>
                <w:b/>
              </w:rPr>
              <w:t>BENEFIT TO LOW- AND MODERATE-INCOME (LMI) PERSONS</w:t>
            </w:r>
          </w:p>
        </w:tc>
      </w:tr>
      <w:tr w:rsidR="00775662" w:rsidRPr="00126A56" w14:paraId="0084EC4F" w14:textId="77777777" w:rsidTr="00775662">
        <w:trPr>
          <w:trHeight w:val="288"/>
        </w:trPr>
        <w:tc>
          <w:tcPr>
            <w:tcW w:w="628" w:type="dxa"/>
            <w:vMerge/>
            <w:tcBorders>
              <w:top w:val="single" w:sz="18" w:space="0" w:color="auto"/>
              <w:left w:val="single" w:sz="12" w:space="0" w:color="auto"/>
              <w:bottom w:val="single" w:sz="12" w:space="0" w:color="auto"/>
              <w:right w:val="single" w:sz="4" w:space="0" w:color="auto"/>
            </w:tcBorders>
            <w:shd w:val="clear" w:color="auto" w:fill="323E4F" w:themeFill="text2" w:themeFillShade="BF"/>
          </w:tcPr>
          <w:p w14:paraId="5601BC89" w14:textId="77777777" w:rsidR="00775662" w:rsidRPr="00126A56" w:rsidRDefault="00775662" w:rsidP="00775662">
            <w:pPr>
              <w:pStyle w:val="ListParagraph"/>
              <w:rPr>
                <w:rFonts w:asciiTheme="minorHAnsi" w:hAnsiTheme="minorHAnsi" w:cstheme="minorHAnsi"/>
              </w:rPr>
            </w:pPr>
          </w:p>
        </w:tc>
        <w:tc>
          <w:tcPr>
            <w:tcW w:w="10157" w:type="dxa"/>
            <w:gridSpan w:val="9"/>
            <w:tcBorders>
              <w:top w:val="single" w:sz="4" w:space="0" w:color="auto"/>
              <w:left w:val="single" w:sz="4" w:space="0" w:color="auto"/>
              <w:bottom w:val="single" w:sz="12" w:space="0" w:color="auto"/>
              <w:right w:val="single" w:sz="12" w:space="0" w:color="auto"/>
            </w:tcBorders>
            <w:vAlign w:val="center"/>
          </w:tcPr>
          <w:p w14:paraId="1BAABF98" w14:textId="77777777" w:rsidR="00775662" w:rsidRPr="00126A56" w:rsidRDefault="00775662" w:rsidP="00775662">
            <w:pPr>
              <w:rPr>
                <w:rFonts w:cstheme="minorHAnsi"/>
              </w:rPr>
            </w:pPr>
            <w:r w:rsidRPr="00126A56">
              <w:rPr>
                <w:rFonts w:cstheme="minorHAnsi"/>
                <w:sz w:val="20"/>
              </w:rPr>
              <w:t>Area-Wide Benefit:  Refer to 24 CFR 570.483(b)(1)(</w:t>
            </w:r>
            <w:proofErr w:type="spellStart"/>
            <w:r w:rsidRPr="00126A56">
              <w:rPr>
                <w:rFonts w:cstheme="minorHAnsi"/>
                <w:sz w:val="20"/>
              </w:rPr>
              <w:t>i</w:t>
            </w:r>
            <w:proofErr w:type="spellEnd"/>
            <w:r w:rsidRPr="00126A56">
              <w:rPr>
                <w:rFonts w:cstheme="minorHAnsi"/>
                <w:sz w:val="20"/>
              </w:rPr>
              <w:t>) and HUD CPD Notice 14-10</w:t>
            </w:r>
          </w:p>
        </w:tc>
      </w:tr>
      <w:tr w:rsidR="00775662" w:rsidRPr="00126A56" w14:paraId="3743B050" w14:textId="77777777" w:rsidTr="007949B2">
        <w:trPr>
          <w:trHeight w:val="492"/>
        </w:trPr>
        <w:tc>
          <w:tcPr>
            <w:tcW w:w="10785" w:type="dxa"/>
            <w:gridSpan w:val="10"/>
            <w:tcBorders>
              <w:top w:val="single" w:sz="12" w:space="0" w:color="auto"/>
              <w:left w:val="single" w:sz="12" w:space="0" w:color="auto"/>
              <w:bottom w:val="single" w:sz="4" w:space="0" w:color="auto"/>
              <w:right w:val="single" w:sz="12" w:space="0" w:color="auto"/>
            </w:tcBorders>
            <w:shd w:val="clear" w:color="auto" w:fill="E2EFD9" w:themeFill="accent6" w:themeFillTint="33"/>
            <w:vAlign w:val="center"/>
          </w:tcPr>
          <w:p w14:paraId="066A4E1F" w14:textId="598A1477" w:rsidR="00775662" w:rsidRPr="00097F34" w:rsidRDefault="00775662" w:rsidP="00775662">
            <w:pPr>
              <w:rPr>
                <w:rFonts w:cstheme="minorHAnsi"/>
              </w:rPr>
            </w:pPr>
            <w:r w:rsidRPr="00097F34">
              <w:rPr>
                <w:rFonts w:cstheme="minorHAnsi"/>
              </w:rPr>
              <w:t>Census</w:t>
            </w:r>
            <w:r w:rsidR="00F55B00" w:rsidRPr="00097F34">
              <w:rPr>
                <w:rFonts w:cstheme="minorHAnsi"/>
              </w:rPr>
              <w:t xml:space="preserve"> Data</w:t>
            </w:r>
            <w:r w:rsidRPr="00097F34">
              <w:rPr>
                <w:rFonts w:cstheme="minorHAnsi"/>
              </w:rPr>
              <w:t xml:space="preserve"> – </w:t>
            </w:r>
            <w:r w:rsidRPr="00097F34">
              <w:rPr>
                <w:rFonts w:cstheme="minorHAnsi"/>
                <w:i/>
                <w:sz w:val="20"/>
              </w:rPr>
              <w:t xml:space="preserve">Attach LMISD </w:t>
            </w:r>
            <w:r w:rsidR="00F55B00" w:rsidRPr="00097F34">
              <w:rPr>
                <w:rFonts w:cstheme="minorHAnsi"/>
                <w:i/>
                <w:sz w:val="20"/>
              </w:rPr>
              <w:t>S</w:t>
            </w:r>
            <w:r w:rsidRPr="00097F34">
              <w:rPr>
                <w:rFonts w:cstheme="minorHAnsi"/>
                <w:i/>
                <w:sz w:val="20"/>
              </w:rPr>
              <w:t xml:space="preserve">ource </w:t>
            </w:r>
            <w:r w:rsidR="00F55B00" w:rsidRPr="00097F34">
              <w:rPr>
                <w:rFonts w:cstheme="minorHAnsi"/>
                <w:i/>
                <w:sz w:val="20"/>
              </w:rPr>
              <w:t>D</w:t>
            </w:r>
            <w:r w:rsidRPr="00097F34">
              <w:rPr>
                <w:rFonts w:cstheme="minorHAnsi"/>
                <w:i/>
                <w:sz w:val="20"/>
              </w:rPr>
              <w:t>ocumentation in Section 4.</w:t>
            </w:r>
          </w:p>
        </w:tc>
      </w:tr>
      <w:tr w:rsidR="00775662" w:rsidRPr="00126A56" w14:paraId="4F7D0627" w14:textId="77777777" w:rsidTr="00775662">
        <w:trPr>
          <w:trHeight w:val="980"/>
        </w:trPr>
        <w:tc>
          <w:tcPr>
            <w:tcW w:w="10785" w:type="dxa"/>
            <w:gridSpan w:val="10"/>
            <w:tcBorders>
              <w:top w:val="single" w:sz="4" w:space="0" w:color="auto"/>
              <w:left w:val="single" w:sz="12" w:space="0" w:color="auto"/>
              <w:bottom w:val="single" w:sz="12" w:space="0" w:color="auto"/>
              <w:right w:val="single" w:sz="12" w:space="0" w:color="auto"/>
            </w:tcBorders>
            <w:vAlign w:val="center"/>
          </w:tcPr>
          <w:p w14:paraId="3ACFC31D" w14:textId="095B99D3" w:rsidR="00775662" w:rsidRPr="00126A56" w:rsidRDefault="00775662" w:rsidP="00775662">
            <w:pPr>
              <w:rPr>
                <w:rFonts w:cstheme="minorHAnsi"/>
              </w:rPr>
            </w:pPr>
            <w:r w:rsidRPr="00126A56">
              <w:rPr>
                <w:rFonts w:cstheme="minorHAnsi"/>
                <w:sz w:val="20"/>
              </w:rPr>
              <w:t xml:space="preserve">Identify the </w:t>
            </w:r>
            <w:r w:rsidR="00F55B00">
              <w:rPr>
                <w:rFonts w:cstheme="minorHAnsi"/>
                <w:sz w:val="20"/>
              </w:rPr>
              <w:t xml:space="preserve">county, city, place or </w:t>
            </w:r>
            <w:r w:rsidRPr="00126A56">
              <w:rPr>
                <w:rFonts w:cstheme="minorHAnsi"/>
                <w:sz w:val="20"/>
              </w:rPr>
              <w:t>census area</w:t>
            </w:r>
            <w:r w:rsidR="00F55B00">
              <w:rPr>
                <w:rFonts w:cstheme="minorHAnsi"/>
                <w:sz w:val="20"/>
              </w:rPr>
              <w:t>(s) that most closely approximate with</w:t>
            </w:r>
            <w:r w:rsidRPr="00126A56">
              <w:rPr>
                <w:rFonts w:cstheme="minorHAnsi"/>
                <w:sz w:val="20"/>
              </w:rPr>
              <w:t xml:space="preserve"> the service area. For th</w:t>
            </w:r>
            <w:r w:rsidR="00F55B00">
              <w:rPr>
                <w:rFonts w:cstheme="minorHAnsi"/>
                <w:sz w:val="20"/>
              </w:rPr>
              <w:t>ese</w:t>
            </w:r>
            <w:r w:rsidRPr="00126A56">
              <w:rPr>
                <w:rFonts w:cstheme="minorHAnsi"/>
                <w:sz w:val="20"/>
              </w:rPr>
              <w:t xml:space="preserve"> area</w:t>
            </w:r>
            <w:r w:rsidR="00F55B00">
              <w:rPr>
                <w:rFonts w:cstheme="minorHAnsi"/>
                <w:sz w:val="20"/>
              </w:rPr>
              <w:t>s</w:t>
            </w:r>
            <w:r w:rsidRPr="00126A56">
              <w:rPr>
                <w:rFonts w:cstheme="minorHAnsi"/>
                <w:sz w:val="20"/>
              </w:rPr>
              <w:t xml:space="preserve">, provide the following from HUD LMISD data: </w:t>
            </w:r>
            <w:hyperlink r:id="rId35" w:history="1">
              <w:r w:rsidRPr="00126A56">
                <w:rPr>
                  <w:rStyle w:val="Hyperlink"/>
                  <w:rFonts w:cstheme="minorHAnsi"/>
                  <w:sz w:val="18"/>
                  <w:szCs w:val="18"/>
                </w:rPr>
                <w:t>www.hudexchange.info/manage-a-program/acs-low-mod-summary-data-block-groups-places</w:t>
              </w:r>
            </w:hyperlink>
            <w:r w:rsidRPr="00126A56">
              <w:rPr>
                <w:rFonts w:cstheme="minorHAnsi"/>
                <w:sz w:val="18"/>
                <w:szCs w:val="18"/>
              </w:rPr>
              <w:t>.</w:t>
            </w:r>
            <w:r w:rsidRPr="00126A56">
              <w:rPr>
                <w:rFonts w:cstheme="minorHAnsi"/>
                <w:sz w:val="20"/>
              </w:rPr>
              <w:t xml:space="preserve"> Attach all source documentation in Section 4 </w:t>
            </w:r>
            <w:r w:rsidR="00BE001E">
              <w:rPr>
                <w:rFonts w:cstheme="minorHAnsi"/>
                <w:sz w:val="20"/>
              </w:rPr>
              <w:t>(Most Recent ACS Data)</w:t>
            </w:r>
            <w:r w:rsidRPr="00126A56">
              <w:rPr>
                <w:rFonts w:cstheme="minorHAnsi"/>
                <w:sz w:val="20"/>
              </w:rPr>
              <w:t xml:space="preserve"> </w:t>
            </w:r>
            <w:r w:rsidRPr="00126A56">
              <w:rPr>
                <w:rFonts w:cstheme="minorHAnsi"/>
                <w:b/>
                <w:sz w:val="20"/>
              </w:rPr>
              <w:t>This section applies to ALL applicants.</w:t>
            </w:r>
          </w:p>
        </w:tc>
      </w:tr>
      <w:tr w:rsidR="00775662" w:rsidRPr="00126A56" w14:paraId="04F1901D" w14:textId="77777777" w:rsidTr="0024556F">
        <w:tblPrEx>
          <w:tblBorders>
            <w:insideH w:val="single" w:sz="4" w:space="0" w:color="auto"/>
            <w:insideV w:val="single" w:sz="4" w:space="0" w:color="auto"/>
          </w:tblBorders>
        </w:tblPrEx>
        <w:trPr>
          <w:trHeight w:hRule="exact" w:val="432"/>
        </w:trPr>
        <w:tc>
          <w:tcPr>
            <w:tcW w:w="1638" w:type="dxa"/>
            <w:gridSpan w:val="2"/>
            <w:tcBorders>
              <w:top w:val="single" w:sz="12" w:space="0" w:color="auto"/>
              <w:left w:val="single" w:sz="12" w:space="0" w:color="auto"/>
            </w:tcBorders>
            <w:shd w:val="clear" w:color="auto" w:fill="F2F2F2" w:themeFill="background1" w:themeFillShade="F2"/>
            <w:vAlign w:val="center"/>
          </w:tcPr>
          <w:p w14:paraId="0A61DF1D" w14:textId="77777777" w:rsidR="00775662" w:rsidRPr="006608B5" w:rsidRDefault="00775662" w:rsidP="00775662">
            <w:pPr>
              <w:jc w:val="center"/>
              <w:rPr>
                <w:rFonts w:cstheme="minorHAnsi"/>
                <w:sz w:val="16"/>
                <w:szCs w:val="16"/>
              </w:rPr>
            </w:pPr>
            <w:r w:rsidRPr="006608B5">
              <w:rPr>
                <w:rFonts w:cstheme="minorHAnsi"/>
                <w:sz w:val="16"/>
                <w:szCs w:val="16"/>
              </w:rPr>
              <w:t>Census Tract</w:t>
            </w:r>
          </w:p>
        </w:tc>
        <w:tc>
          <w:tcPr>
            <w:tcW w:w="1598" w:type="dxa"/>
            <w:tcBorders>
              <w:top w:val="single" w:sz="12" w:space="0" w:color="auto"/>
            </w:tcBorders>
            <w:vAlign w:val="center"/>
          </w:tcPr>
          <w:p w14:paraId="67B8FFF3" w14:textId="77777777" w:rsidR="00775662" w:rsidRPr="006608B5" w:rsidRDefault="00775662" w:rsidP="00775662">
            <w:pPr>
              <w:jc w:val="center"/>
              <w:rPr>
                <w:rFonts w:cstheme="minorHAnsi"/>
                <w:sz w:val="16"/>
                <w:szCs w:val="16"/>
              </w:rPr>
            </w:pPr>
          </w:p>
        </w:tc>
        <w:tc>
          <w:tcPr>
            <w:tcW w:w="1699" w:type="dxa"/>
            <w:tcBorders>
              <w:top w:val="single" w:sz="12" w:space="0" w:color="auto"/>
            </w:tcBorders>
            <w:shd w:val="clear" w:color="auto" w:fill="F2F2F2" w:themeFill="background1" w:themeFillShade="F2"/>
            <w:vAlign w:val="center"/>
          </w:tcPr>
          <w:p w14:paraId="3F3FF1C2" w14:textId="77777777" w:rsidR="00775662" w:rsidRPr="006608B5" w:rsidRDefault="00775662" w:rsidP="00775662">
            <w:pPr>
              <w:jc w:val="center"/>
              <w:rPr>
                <w:rFonts w:cstheme="minorHAnsi"/>
                <w:sz w:val="16"/>
                <w:szCs w:val="16"/>
              </w:rPr>
            </w:pPr>
            <w:r w:rsidRPr="006608B5">
              <w:rPr>
                <w:rFonts w:cstheme="minorHAnsi"/>
                <w:sz w:val="16"/>
                <w:szCs w:val="16"/>
              </w:rPr>
              <w:t>Block Group</w:t>
            </w:r>
          </w:p>
        </w:tc>
        <w:tc>
          <w:tcPr>
            <w:tcW w:w="1620" w:type="dxa"/>
            <w:gridSpan w:val="2"/>
            <w:tcBorders>
              <w:top w:val="single" w:sz="12" w:space="0" w:color="auto"/>
              <w:right w:val="single" w:sz="4" w:space="0" w:color="auto"/>
            </w:tcBorders>
            <w:vAlign w:val="center"/>
          </w:tcPr>
          <w:p w14:paraId="132A6936" w14:textId="77777777" w:rsidR="00775662" w:rsidRPr="006608B5" w:rsidRDefault="00775662" w:rsidP="00775662">
            <w:pPr>
              <w:jc w:val="center"/>
              <w:rPr>
                <w:rFonts w:cstheme="minorHAnsi"/>
                <w:sz w:val="16"/>
                <w:szCs w:val="16"/>
              </w:rPr>
            </w:pPr>
          </w:p>
        </w:tc>
        <w:tc>
          <w:tcPr>
            <w:tcW w:w="1080" w:type="dxa"/>
            <w:tcBorders>
              <w:top w:val="single" w:sz="12" w:space="0" w:color="auto"/>
              <w:left w:val="single" w:sz="4" w:space="0" w:color="auto"/>
              <w:right w:val="single" w:sz="4" w:space="0" w:color="auto"/>
            </w:tcBorders>
            <w:shd w:val="clear" w:color="auto" w:fill="F2F2F2" w:themeFill="background1" w:themeFillShade="F2"/>
            <w:vAlign w:val="center"/>
          </w:tcPr>
          <w:p w14:paraId="5D12E5E7" w14:textId="77777777" w:rsidR="00775662" w:rsidRPr="006608B5" w:rsidRDefault="00775662" w:rsidP="00775662">
            <w:pPr>
              <w:jc w:val="center"/>
              <w:rPr>
                <w:rFonts w:cstheme="minorHAnsi"/>
                <w:sz w:val="16"/>
                <w:szCs w:val="16"/>
              </w:rPr>
            </w:pPr>
            <w:r w:rsidRPr="006608B5">
              <w:rPr>
                <w:rFonts w:cstheme="minorHAnsi"/>
                <w:sz w:val="16"/>
                <w:szCs w:val="16"/>
              </w:rPr>
              <w:t>Low-Mod Universe</w:t>
            </w:r>
          </w:p>
        </w:tc>
        <w:tc>
          <w:tcPr>
            <w:tcW w:w="990" w:type="dxa"/>
            <w:tcBorders>
              <w:top w:val="single" w:sz="12" w:space="0" w:color="auto"/>
              <w:left w:val="single" w:sz="4" w:space="0" w:color="auto"/>
              <w:right w:val="single" w:sz="4" w:space="0" w:color="auto"/>
            </w:tcBorders>
            <w:vAlign w:val="center"/>
          </w:tcPr>
          <w:p w14:paraId="390AABFB" w14:textId="77777777" w:rsidR="00775662" w:rsidRPr="006608B5" w:rsidRDefault="00775662" w:rsidP="00775662">
            <w:pPr>
              <w:jc w:val="center"/>
              <w:rPr>
                <w:rFonts w:cstheme="minorHAnsi"/>
                <w:sz w:val="16"/>
                <w:szCs w:val="16"/>
              </w:rPr>
            </w:pPr>
          </w:p>
        </w:tc>
        <w:tc>
          <w:tcPr>
            <w:tcW w:w="1170" w:type="dxa"/>
            <w:tcBorders>
              <w:top w:val="single" w:sz="12" w:space="0" w:color="auto"/>
              <w:left w:val="single" w:sz="4" w:space="0" w:color="auto"/>
              <w:right w:val="single" w:sz="4" w:space="0" w:color="auto"/>
            </w:tcBorders>
            <w:shd w:val="clear" w:color="auto" w:fill="F2F2F2" w:themeFill="background1" w:themeFillShade="F2"/>
            <w:vAlign w:val="center"/>
          </w:tcPr>
          <w:p w14:paraId="69748696" w14:textId="77777777" w:rsidR="00775662" w:rsidRPr="006608B5" w:rsidRDefault="00775662" w:rsidP="00775662">
            <w:pPr>
              <w:jc w:val="center"/>
              <w:rPr>
                <w:rFonts w:cstheme="minorHAnsi"/>
                <w:sz w:val="16"/>
                <w:szCs w:val="16"/>
              </w:rPr>
            </w:pPr>
            <w:r w:rsidRPr="006608B5">
              <w:rPr>
                <w:rFonts w:cstheme="minorHAnsi"/>
                <w:sz w:val="16"/>
                <w:szCs w:val="16"/>
              </w:rPr>
              <w:t>Total LMI Persons</w:t>
            </w:r>
          </w:p>
        </w:tc>
        <w:tc>
          <w:tcPr>
            <w:tcW w:w="990" w:type="dxa"/>
            <w:tcBorders>
              <w:top w:val="single" w:sz="12" w:space="0" w:color="auto"/>
              <w:left w:val="single" w:sz="4" w:space="0" w:color="auto"/>
              <w:right w:val="single" w:sz="12" w:space="0" w:color="auto"/>
            </w:tcBorders>
            <w:vAlign w:val="center"/>
          </w:tcPr>
          <w:p w14:paraId="365C107E" w14:textId="77777777" w:rsidR="00775662" w:rsidRPr="00126A56" w:rsidRDefault="00775662" w:rsidP="00775662">
            <w:pPr>
              <w:jc w:val="center"/>
              <w:rPr>
                <w:rFonts w:cstheme="minorHAnsi"/>
                <w:sz w:val="18"/>
                <w:szCs w:val="18"/>
              </w:rPr>
            </w:pPr>
          </w:p>
        </w:tc>
      </w:tr>
      <w:tr w:rsidR="00775662" w:rsidRPr="00126A56" w14:paraId="14F7A4DD" w14:textId="77777777" w:rsidTr="0024556F">
        <w:tblPrEx>
          <w:tblBorders>
            <w:insideH w:val="single" w:sz="4" w:space="0" w:color="auto"/>
            <w:insideV w:val="single" w:sz="4" w:space="0" w:color="auto"/>
          </w:tblBorders>
        </w:tblPrEx>
        <w:trPr>
          <w:trHeight w:hRule="exact" w:val="432"/>
        </w:trPr>
        <w:tc>
          <w:tcPr>
            <w:tcW w:w="1638" w:type="dxa"/>
            <w:gridSpan w:val="2"/>
            <w:tcBorders>
              <w:top w:val="single" w:sz="4" w:space="0" w:color="auto"/>
              <w:left w:val="single" w:sz="12" w:space="0" w:color="auto"/>
              <w:bottom w:val="single" w:sz="4" w:space="0" w:color="auto"/>
            </w:tcBorders>
            <w:shd w:val="clear" w:color="auto" w:fill="F2F2F2" w:themeFill="background1" w:themeFillShade="F2"/>
            <w:vAlign w:val="center"/>
          </w:tcPr>
          <w:p w14:paraId="42324FF3" w14:textId="77777777" w:rsidR="00775662" w:rsidRPr="006608B5" w:rsidRDefault="00775662" w:rsidP="00775662">
            <w:pPr>
              <w:jc w:val="center"/>
              <w:rPr>
                <w:rFonts w:cstheme="minorHAnsi"/>
                <w:sz w:val="16"/>
                <w:szCs w:val="16"/>
              </w:rPr>
            </w:pPr>
            <w:r w:rsidRPr="006608B5">
              <w:rPr>
                <w:rFonts w:cstheme="minorHAnsi"/>
                <w:sz w:val="16"/>
                <w:szCs w:val="16"/>
              </w:rPr>
              <w:t>Census Tract</w:t>
            </w:r>
          </w:p>
        </w:tc>
        <w:tc>
          <w:tcPr>
            <w:tcW w:w="1598" w:type="dxa"/>
            <w:tcBorders>
              <w:top w:val="single" w:sz="4" w:space="0" w:color="auto"/>
              <w:bottom w:val="single" w:sz="4" w:space="0" w:color="auto"/>
            </w:tcBorders>
            <w:vAlign w:val="center"/>
          </w:tcPr>
          <w:p w14:paraId="1F31E596" w14:textId="77777777" w:rsidR="00775662" w:rsidRPr="006608B5" w:rsidRDefault="00775662" w:rsidP="00775662">
            <w:pPr>
              <w:jc w:val="center"/>
              <w:rPr>
                <w:rFonts w:cstheme="minorHAnsi"/>
                <w:sz w:val="16"/>
                <w:szCs w:val="16"/>
              </w:rPr>
            </w:pPr>
          </w:p>
        </w:tc>
        <w:tc>
          <w:tcPr>
            <w:tcW w:w="1699" w:type="dxa"/>
            <w:tcBorders>
              <w:top w:val="single" w:sz="4" w:space="0" w:color="auto"/>
              <w:bottom w:val="single" w:sz="4" w:space="0" w:color="auto"/>
            </w:tcBorders>
            <w:shd w:val="clear" w:color="auto" w:fill="F2F2F2" w:themeFill="background1" w:themeFillShade="F2"/>
            <w:vAlign w:val="center"/>
          </w:tcPr>
          <w:p w14:paraId="584169D5" w14:textId="77777777" w:rsidR="00775662" w:rsidRPr="006608B5" w:rsidRDefault="00775662" w:rsidP="00775662">
            <w:pPr>
              <w:jc w:val="center"/>
              <w:rPr>
                <w:rFonts w:cstheme="minorHAnsi"/>
                <w:sz w:val="16"/>
                <w:szCs w:val="16"/>
              </w:rPr>
            </w:pPr>
            <w:r w:rsidRPr="006608B5">
              <w:rPr>
                <w:rFonts w:cstheme="minorHAnsi"/>
                <w:sz w:val="16"/>
                <w:szCs w:val="16"/>
              </w:rPr>
              <w:t>Block Group</w:t>
            </w:r>
          </w:p>
        </w:tc>
        <w:tc>
          <w:tcPr>
            <w:tcW w:w="1620" w:type="dxa"/>
            <w:gridSpan w:val="2"/>
            <w:tcBorders>
              <w:top w:val="single" w:sz="4" w:space="0" w:color="auto"/>
              <w:bottom w:val="single" w:sz="4" w:space="0" w:color="auto"/>
              <w:right w:val="single" w:sz="4" w:space="0" w:color="auto"/>
            </w:tcBorders>
            <w:vAlign w:val="center"/>
          </w:tcPr>
          <w:p w14:paraId="6085EF03" w14:textId="77777777" w:rsidR="00775662" w:rsidRPr="006608B5" w:rsidRDefault="00775662" w:rsidP="00775662">
            <w:pPr>
              <w:jc w:val="center"/>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2F2FBE" w14:textId="77777777" w:rsidR="00775662" w:rsidRPr="006608B5" w:rsidRDefault="00775662" w:rsidP="00775662">
            <w:pPr>
              <w:jc w:val="center"/>
              <w:rPr>
                <w:rFonts w:cstheme="minorHAnsi"/>
                <w:sz w:val="16"/>
                <w:szCs w:val="16"/>
              </w:rPr>
            </w:pPr>
            <w:r w:rsidRPr="006608B5">
              <w:rPr>
                <w:rFonts w:cstheme="minorHAnsi"/>
                <w:sz w:val="16"/>
                <w:szCs w:val="16"/>
              </w:rPr>
              <w:t>Low-Mod Universe</w:t>
            </w:r>
          </w:p>
        </w:tc>
        <w:tc>
          <w:tcPr>
            <w:tcW w:w="990" w:type="dxa"/>
            <w:tcBorders>
              <w:top w:val="single" w:sz="4" w:space="0" w:color="auto"/>
              <w:left w:val="single" w:sz="4" w:space="0" w:color="auto"/>
              <w:bottom w:val="single" w:sz="4" w:space="0" w:color="auto"/>
              <w:right w:val="single" w:sz="4" w:space="0" w:color="auto"/>
            </w:tcBorders>
            <w:vAlign w:val="center"/>
          </w:tcPr>
          <w:p w14:paraId="664743D8" w14:textId="77777777" w:rsidR="00775662" w:rsidRPr="006608B5" w:rsidRDefault="00775662" w:rsidP="00775662">
            <w:pPr>
              <w:jc w:val="center"/>
              <w:rPr>
                <w:rFonts w:cstheme="minorHAnsi"/>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029BAB" w14:textId="77777777" w:rsidR="00775662" w:rsidRPr="006608B5" w:rsidRDefault="00775662" w:rsidP="00775662">
            <w:pPr>
              <w:jc w:val="center"/>
              <w:rPr>
                <w:rFonts w:cstheme="minorHAnsi"/>
                <w:sz w:val="16"/>
                <w:szCs w:val="16"/>
              </w:rPr>
            </w:pPr>
            <w:r w:rsidRPr="006608B5">
              <w:rPr>
                <w:rFonts w:cstheme="minorHAnsi"/>
                <w:sz w:val="16"/>
                <w:szCs w:val="16"/>
              </w:rPr>
              <w:t>Total LMI Persons</w:t>
            </w:r>
          </w:p>
        </w:tc>
        <w:tc>
          <w:tcPr>
            <w:tcW w:w="990" w:type="dxa"/>
            <w:tcBorders>
              <w:top w:val="single" w:sz="4" w:space="0" w:color="auto"/>
              <w:left w:val="single" w:sz="4" w:space="0" w:color="auto"/>
              <w:bottom w:val="single" w:sz="4" w:space="0" w:color="auto"/>
              <w:right w:val="single" w:sz="12" w:space="0" w:color="auto"/>
            </w:tcBorders>
            <w:vAlign w:val="center"/>
          </w:tcPr>
          <w:p w14:paraId="1A1AE609" w14:textId="77777777" w:rsidR="00775662" w:rsidRPr="00126A56" w:rsidRDefault="00775662" w:rsidP="00775662">
            <w:pPr>
              <w:jc w:val="center"/>
              <w:rPr>
                <w:rFonts w:cstheme="minorHAnsi"/>
                <w:sz w:val="18"/>
                <w:szCs w:val="18"/>
              </w:rPr>
            </w:pPr>
          </w:p>
        </w:tc>
      </w:tr>
      <w:tr w:rsidR="00775662" w:rsidRPr="00126A56" w14:paraId="54DDF4A3" w14:textId="77777777" w:rsidTr="0024556F">
        <w:tblPrEx>
          <w:tblBorders>
            <w:insideH w:val="single" w:sz="4" w:space="0" w:color="auto"/>
            <w:insideV w:val="single" w:sz="4" w:space="0" w:color="auto"/>
          </w:tblBorders>
        </w:tblPrEx>
        <w:trPr>
          <w:trHeight w:hRule="exact" w:val="432"/>
        </w:trPr>
        <w:tc>
          <w:tcPr>
            <w:tcW w:w="1638" w:type="dxa"/>
            <w:gridSpan w:val="2"/>
            <w:tcBorders>
              <w:top w:val="single" w:sz="4" w:space="0" w:color="auto"/>
              <w:left w:val="single" w:sz="12" w:space="0" w:color="auto"/>
              <w:bottom w:val="single" w:sz="4" w:space="0" w:color="auto"/>
            </w:tcBorders>
            <w:shd w:val="clear" w:color="auto" w:fill="F2F2F2" w:themeFill="background1" w:themeFillShade="F2"/>
            <w:vAlign w:val="center"/>
          </w:tcPr>
          <w:p w14:paraId="7B7C7199" w14:textId="77777777" w:rsidR="00775662" w:rsidRPr="006608B5" w:rsidRDefault="00775662" w:rsidP="00775662">
            <w:pPr>
              <w:jc w:val="center"/>
              <w:rPr>
                <w:rFonts w:cstheme="minorHAnsi"/>
                <w:sz w:val="16"/>
                <w:szCs w:val="16"/>
              </w:rPr>
            </w:pPr>
            <w:r w:rsidRPr="006608B5">
              <w:rPr>
                <w:rFonts w:cstheme="minorHAnsi"/>
                <w:sz w:val="16"/>
                <w:szCs w:val="16"/>
              </w:rPr>
              <w:t>Census Tract</w:t>
            </w:r>
          </w:p>
        </w:tc>
        <w:tc>
          <w:tcPr>
            <w:tcW w:w="1598" w:type="dxa"/>
            <w:tcBorders>
              <w:top w:val="single" w:sz="4" w:space="0" w:color="auto"/>
              <w:bottom w:val="single" w:sz="4" w:space="0" w:color="auto"/>
            </w:tcBorders>
            <w:vAlign w:val="center"/>
          </w:tcPr>
          <w:p w14:paraId="701EE713" w14:textId="77777777" w:rsidR="00775662" w:rsidRPr="006608B5" w:rsidRDefault="00775662" w:rsidP="00775662">
            <w:pPr>
              <w:jc w:val="center"/>
              <w:rPr>
                <w:rFonts w:cstheme="minorHAnsi"/>
                <w:sz w:val="16"/>
                <w:szCs w:val="16"/>
              </w:rPr>
            </w:pPr>
          </w:p>
        </w:tc>
        <w:tc>
          <w:tcPr>
            <w:tcW w:w="1699" w:type="dxa"/>
            <w:tcBorders>
              <w:top w:val="single" w:sz="4" w:space="0" w:color="auto"/>
              <w:bottom w:val="single" w:sz="4" w:space="0" w:color="auto"/>
            </w:tcBorders>
            <w:shd w:val="clear" w:color="auto" w:fill="F2F2F2" w:themeFill="background1" w:themeFillShade="F2"/>
            <w:vAlign w:val="center"/>
          </w:tcPr>
          <w:p w14:paraId="6C93C4B4" w14:textId="77777777" w:rsidR="00775662" w:rsidRPr="006608B5" w:rsidRDefault="00775662" w:rsidP="00775662">
            <w:pPr>
              <w:jc w:val="center"/>
              <w:rPr>
                <w:rFonts w:cstheme="minorHAnsi"/>
                <w:sz w:val="16"/>
                <w:szCs w:val="16"/>
              </w:rPr>
            </w:pPr>
            <w:r w:rsidRPr="006608B5">
              <w:rPr>
                <w:rFonts w:cstheme="minorHAnsi"/>
                <w:sz w:val="16"/>
                <w:szCs w:val="16"/>
              </w:rPr>
              <w:t>Block Group</w:t>
            </w:r>
          </w:p>
        </w:tc>
        <w:tc>
          <w:tcPr>
            <w:tcW w:w="1620" w:type="dxa"/>
            <w:gridSpan w:val="2"/>
            <w:tcBorders>
              <w:top w:val="single" w:sz="4" w:space="0" w:color="auto"/>
              <w:bottom w:val="single" w:sz="4" w:space="0" w:color="auto"/>
              <w:right w:val="single" w:sz="4" w:space="0" w:color="auto"/>
            </w:tcBorders>
            <w:vAlign w:val="center"/>
          </w:tcPr>
          <w:p w14:paraId="7BEE1084" w14:textId="77777777" w:rsidR="00775662" w:rsidRPr="006608B5" w:rsidRDefault="00775662" w:rsidP="00775662">
            <w:pPr>
              <w:jc w:val="center"/>
              <w:rPr>
                <w:rFonts w:cstheme="minorHAnsi"/>
                <w:sz w:val="16"/>
                <w:szCs w:val="16"/>
              </w:rPr>
            </w:pPr>
          </w:p>
        </w:tc>
        <w:tc>
          <w:tcPr>
            <w:tcW w:w="1080"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14:paraId="76FCA424" w14:textId="77777777" w:rsidR="00775662" w:rsidRPr="006608B5" w:rsidRDefault="00775662" w:rsidP="00775662">
            <w:pPr>
              <w:jc w:val="center"/>
              <w:rPr>
                <w:rFonts w:cstheme="minorHAnsi"/>
                <w:sz w:val="16"/>
                <w:szCs w:val="16"/>
              </w:rPr>
            </w:pPr>
            <w:r w:rsidRPr="006608B5">
              <w:rPr>
                <w:rFonts w:cstheme="minorHAnsi"/>
                <w:sz w:val="16"/>
                <w:szCs w:val="16"/>
              </w:rPr>
              <w:t>Low-Mod Universe</w:t>
            </w:r>
          </w:p>
        </w:tc>
        <w:tc>
          <w:tcPr>
            <w:tcW w:w="990" w:type="dxa"/>
            <w:tcBorders>
              <w:top w:val="single" w:sz="4" w:space="0" w:color="auto"/>
              <w:left w:val="single" w:sz="4" w:space="0" w:color="auto"/>
              <w:bottom w:val="single" w:sz="8" w:space="0" w:color="auto"/>
              <w:right w:val="single" w:sz="4" w:space="0" w:color="auto"/>
            </w:tcBorders>
            <w:vAlign w:val="center"/>
          </w:tcPr>
          <w:p w14:paraId="5531F396" w14:textId="77777777" w:rsidR="00775662" w:rsidRPr="006608B5" w:rsidRDefault="00775662" w:rsidP="00775662">
            <w:pPr>
              <w:jc w:val="center"/>
              <w:rPr>
                <w:rFonts w:cstheme="minorHAnsi"/>
                <w:sz w:val="16"/>
                <w:szCs w:val="16"/>
              </w:rPr>
            </w:pPr>
          </w:p>
        </w:tc>
        <w:tc>
          <w:tcPr>
            <w:tcW w:w="1170"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14:paraId="785A9ABB" w14:textId="77777777" w:rsidR="00775662" w:rsidRPr="006608B5" w:rsidRDefault="00775662" w:rsidP="00775662">
            <w:pPr>
              <w:jc w:val="center"/>
              <w:rPr>
                <w:rFonts w:cstheme="minorHAnsi"/>
                <w:sz w:val="16"/>
                <w:szCs w:val="16"/>
              </w:rPr>
            </w:pPr>
            <w:r w:rsidRPr="006608B5">
              <w:rPr>
                <w:rFonts w:cstheme="minorHAnsi"/>
                <w:sz w:val="16"/>
                <w:szCs w:val="16"/>
              </w:rPr>
              <w:t>Total LMI Persons</w:t>
            </w:r>
          </w:p>
        </w:tc>
        <w:tc>
          <w:tcPr>
            <w:tcW w:w="990" w:type="dxa"/>
            <w:tcBorders>
              <w:top w:val="single" w:sz="4" w:space="0" w:color="auto"/>
              <w:left w:val="single" w:sz="4" w:space="0" w:color="auto"/>
              <w:bottom w:val="single" w:sz="8" w:space="0" w:color="auto"/>
              <w:right w:val="single" w:sz="12" w:space="0" w:color="auto"/>
            </w:tcBorders>
            <w:vAlign w:val="center"/>
          </w:tcPr>
          <w:p w14:paraId="46EEDE96" w14:textId="77777777" w:rsidR="00775662" w:rsidRPr="00126A56" w:rsidRDefault="00775662" w:rsidP="00775662">
            <w:pPr>
              <w:jc w:val="center"/>
              <w:rPr>
                <w:rFonts w:cstheme="minorHAnsi"/>
                <w:sz w:val="18"/>
                <w:szCs w:val="18"/>
              </w:rPr>
            </w:pPr>
          </w:p>
        </w:tc>
      </w:tr>
      <w:tr w:rsidR="00775662" w:rsidRPr="00126A56" w14:paraId="344A540D" w14:textId="77777777" w:rsidTr="0024556F">
        <w:tblPrEx>
          <w:tblBorders>
            <w:insideH w:val="single" w:sz="4" w:space="0" w:color="auto"/>
            <w:insideV w:val="single" w:sz="4" w:space="0" w:color="auto"/>
          </w:tblBorders>
        </w:tblPrEx>
        <w:trPr>
          <w:trHeight w:hRule="exact" w:val="432"/>
        </w:trPr>
        <w:tc>
          <w:tcPr>
            <w:tcW w:w="1638" w:type="dxa"/>
            <w:gridSpan w:val="2"/>
            <w:tcBorders>
              <w:top w:val="single" w:sz="4" w:space="0" w:color="auto"/>
              <w:left w:val="single" w:sz="12" w:space="0" w:color="auto"/>
              <w:bottom w:val="single" w:sz="4" w:space="0" w:color="auto"/>
            </w:tcBorders>
            <w:shd w:val="clear" w:color="auto" w:fill="F2F2F2" w:themeFill="background1" w:themeFillShade="F2"/>
            <w:vAlign w:val="center"/>
          </w:tcPr>
          <w:p w14:paraId="61FEEA61" w14:textId="77777777" w:rsidR="00775662" w:rsidRPr="006608B5" w:rsidRDefault="00775662" w:rsidP="00775662">
            <w:pPr>
              <w:jc w:val="center"/>
              <w:rPr>
                <w:rFonts w:cstheme="minorHAnsi"/>
                <w:sz w:val="16"/>
                <w:szCs w:val="16"/>
              </w:rPr>
            </w:pPr>
            <w:r w:rsidRPr="006608B5">
              <w:rPr>
                <w:rFonts w:cstheme="minorHAnsi"/>
                <w:sz w:val="16"/>
                <w:szCs w:val="16"/>
              </w:rPr>
              <w:t>Census Tract</w:t>
            </w:r>
          </w:p>
        </w:tc>
        <w:tc>
          <w:tcPr>
            <w:tcW w:w="1598" w:type="dxa"/>
            <w:tcBorders>
              <w:top w:val="single" w:sz="4" w:space="0" w:color="auto"/>
              <w:bottom w:val="single" w:sz="4" w:space="0" w:color="auto"/>
            </w:tcBorders>
            <w:vAlign w:val="center"/>
          </w:tcPr>
          <w:p w14:paraId="0B726AED" w14:textId="77777777" w:rsidR="00775662" w:rsidRPr="006608B5" w:rsidRDefault="00775662" w:rsidP="00775662">
            <w:pPr>
              <w:jc w:val="center"/>
              <w:rPr>
                <w:rFonts w:cstheme="minorHAnsi"/>
                <w:sz w:val="16"/>
                <w:szCs w:val="16"/>
              </w:rPr>
            </w:pPr>
          </w:p>
        </w:tc>
        <w:tc>
          <w:tcPr>
            <w:tcW w:w="1699" w:type="dxa"/>
            <w:tcBorders>
              <w:top w:val="single" w:sz="4" w:space="0" w:color="auto"/>
              <w:bottom w:val="single" w:sz="4" w:space="0" w:color="auto"/>
            </w:tcBorders>
            <w:shd w:val="clear" w:color="auto" w:fill="F2F2F2" w:themeFill="background1" w:themeFillShade="F2"/>
            <w:vAlign w:val="center"/>
          </w:tcPr>
          <w:p w14:paraId="3F7CB7DA" w14:textId="77777777" w:rsidR="00775662" w:rsidRPr="006608B5" w:rsidRDefault="00775662" w:rsidP="00775662">
            <w:pPr>
              <w:jc w:val="center"/>
              <w:rPr>
                <w:rFonts w:cstheme="minorHAnsi"/>
                <w:sz w:val="16"/>
                <w:szCs w:val="16"/>
              </w:rPr>
            </w:pPr>
            <w:r w:rsidRPr="006608B5">
              <w:rPr>
                <w:rFonts w:cstheme="minorHAnsi"/>
                <w:sz w:val="16"/>
                <w:szCs w:val="16"/>
              </w:rPr>
              <w:t>Block Group</w:t>
            </w:r>
          </w:p>
        </w:tc>
        <w:tc>
          <w:tcPr>
            <w:tcW w:w="1620" w:type="dxa"/>
            <w:gridSpan w:val="2"/>
            <w:tcBorders>
              <w:top w:val="single" w:sz="4" w:space="0" w:color="auto"/>
              <w:bottom w:val="single" w:sz="4" w:space="0" w:color="auto"/>
              <w:right w:val="single" w:sz="4" w:space="0" w:color="auto"/>
            </w:tcBorders>
            <w:vAlign w:val="center"/>
          </w:tcPr>
          <w:p w14:paraId="2EA5F10D" w14:textId="77777777" w:rsidR="00775662" w:rsidRPr="006608B5" w:rsidRDefault="00775662" w:rsidP="00775662">
            <w:pPr>
              <w:jc w:val="center"/>
              <w:rPr>
                <w:rFonts w:cstheme="minorHAnsi"/>
                <w:sz w:val="16"/>
                <w:szCs w:val="16"/>
              </w:rPr>
            </w:pPr>
          </w:p>
        </w:tc>
        <w:tc>
          <w:tcPr>
            <w:tcW w:w="1080"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14:paraId="2F1D44CF" w14:textId="77777777" w:rsidR="00775662" w:rsidRPr="006608B5" w:rsidRDefault="00775662" w:rsidP="00775662">
            <w:pPr>
              <w:jc w:val="center"/>
              <w:rPr>
                <w:rFonts w:cstheme="minorHAnsi"/>
                <w:sz w:val="16"/>
                <w:szCs w:val="16"/>
              </w:rPr>
            </w:pPr>
            <w:r w:rsidRPr="006608B5">
              <w:rPr>
                <w:rFonts w:cstheme="minorHAnsi"/>
                <w:sz w:val="16"/>
                <w:szCs w:val="16"/>
              </w:rPr>
              <w:t>Low-Mod Universe</w:t>
            </w:r>
          </w:p>
        </w:tc>
        <w:tc>
          <w:tcPr>
            <w:tcW w:w="990" w:type="dxa"/>
            <w:tcBorders>
              <w:top w:val="single" w:sz="4" w:space="0" w:color="auto"/>
              <w:left w:val="single" w:sz="4" w:space="0" w:color="auto"/>
              <w:bottom w:val="single" w:sz="8" w:space="0" w:color="auto"/>
              <w:right w:val="single" w:sz="4" w:space="0" w:color="auto"/>
            </w:tcBorders>
            <w:vAlign w:val="center"/>
          </w:tcPr>
          <w:p w14:paraId="10E57ED0" w14:textId="77777777" w:rsidR="00775662" w:rsidRPr="006608B5" w:rsidRDefault="00775662" w:rsidP="00775662">
            <w:pPr>
              <w:jc w:val="center"/>
              <w:rPr>
                <w:rFonts w:cstheme="minorHAnsi"/>
                <w:sz w:val="16"/>
                <w:szCs w:val="16"/>
              </w:rPr>
            </w:pPr>
          </w:p>
        </w:tc>
        <w:tc>
          <w:tcPr>
            <w:tcW w:w="1170"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14:paraId="4F3E9B39" w14:textId="77777777" w:rsidR="00775662" w:rsidRPr="006608B5" w:rsidRDefault="00775662" w:rsidP="00775662">
            <w:pPr>
              <w:jc w:val="center"/>
              <w:rPr>
                <w:rFonts w:cstheme="minorHAnsi"/>
                <w:sz w:val="16"/>
                <w:szCs w:val="16"/>
              </w:rPr>
            </w:pPr>
            <w:r w:rsidRPr="006608B5">
              <w:rPr>
                <w:rFonts w:cstheme="minorHAnsi"/>
                <w:sz w:val="16"/>
                <w:szCs w:val="16"/>
              </w:rPr>
              <w:t>Total LMI Persons</w:t>
            </w:r>
          </w:p>
        </w:tc>
        <w:tc>
          <w:tcPr>
            <w:tcW w:w="990" w:type="dxa"/>
            <w:tcBorders>
              <w:top w:val="single" w:sz="4" w:space="0" w:color="auto"/>
              <w:left w:val="single" w:sz="4" w:space="0" w:color="auto"/>
              <w:bottom w:val="single" w:sz="8" w:space="0" w:color="auto"/>
              <w:right w:val="single" w:sz="12" w:space="0" w:color="auto"/>
            </w:tcBorders>
            <w:vAlign w:val="center"/>
          </w:tcPr>
          <w:p w14:paraId="2FD5B33F" w14:textId="77777777" w:rsidR="00775662" w:rsidRPr="00126A56" w:rsidRDefault="00775662" w:rsidP="00775662">
            <w:pPr>
              <w:jc w:val="center"/>
              <w:rPr>
                <w:rFonts w:cstheme="minorHAnsi"/>
                <w:sz w:val="18"/>
                <w:szCs w:val="18"/>
              </w:rPr>
            </w:pPr>
          </w:p>
        </w:tc>
      </w:tr>
      <w:tr w:rsidR="00775662" w:rsidRPr="00126A56" w14:paraId="670A6F3B" w14:textId="77777777" w:rsidTr="0024556F">
        <w:tblPrEx>
          <w:tblBorders>
            <w:insideH w:val="single" w:sz="4" w:space="0" w:color="auto"/>
            <w:insideV w:val="single" w:sz="4" w:space="0" w:color="auto"/>
          </w:tblBorders>
        </w:tblPrEx>
        <w:trPr>
          <w:trHeight w:hRule="exact" w:val="432"/>
        </w:trPr>
        <w:tc>
          <w:tcPr>
            <w:tcW w:w="1638" w:type="dxa"/>
            <w:gridSpan w:val="2"/>
            <w:tcBorders>
              <w:top w:val="single" w:sz="4" w:space="0" w:color="auto"/>
              <w:left w:val="single" w:sz="12" w:space="0" w:color="auto"/>
              <w:bottom w:val="single" w:sz="12" w:space="0" w:color="auto"/>
            </w:tcBorders>
            <w:shd w:val="clear" w:color="auto" w:fill="F2F2F2" w:themeFill="background1" w:themeFillShade="F2"/>
            <w:vAlign w:val="center"/>
          </w:tcPr>
          <w:p w14:paraId="22873A3C" w14:textId="77777777" w:rsidR="00775662" w:rsidRPr="006608B5" w:rsidRDefault="00775662" w:rsidP="00775662">
            <w:pPr>
              <w:jc w:val="center"/>
              <w:rPr>
                <w:rFonts w:cstheme="minorHAnsi"/>
                <w:sz w:val="16"/>
                <w:szCs w:val="16"/>
              </w:rPr>
            </w:pPr>
            <w:r w:rsidRPr="006608B5">
              <w:rPr>
                <w:rFonts w:cstheme="minorHAnsi"/>
                <w:sz w:val="16"/>
                <w:szCs w:val="16"/>
              </w:rPr>
              <w:t>Census Tract</w:t>
            </w:r>
          </w:p>
        </w:tc>
        <w:tc>
          <w:tcPr>
            <w:tcW w:w="1598" w:type="dxa"/>
            <w:tcBorders>
              <w:top w:val="single" w:sz="4" w:space="0" w:color="auto"/>
              <w:bottom w:val="single" w:sz="12" w:space="0" w:color="auto"/>
            </w:tcBorders>
            <w:vAlign w:val="center"/>
          </w:tcPr>
          <w:p w14:paraId="38D1DC86" w14:textId="77777777" w:rsidR="00775662" w:rsidRPr="006608B5" w:rsidRDefault="00775662" w:rsidP="00775662">
            <w:pPr>
              <w:jc w:val="center"/>
              <w:rPr>
                <w:rFonts w:cstheme="minorHAnsi"/>
                <w:sz w:val="16"/>
                <w:szCs w:val="16"/>
              </w:rPr>
            </w:pPr>
          </w:p>
        </w:tc>
        <w:tc>
          <w:tcPr>
            <w:tcW w:w="1699" w:type="dxa"/>
            <w:tcBorders>
              <w:top w:val="single" w:sz="4" w:space="0" w:color="auto"/>
              <w:bottom w:val="single" w:sz="12" w:space="0" w:color="auto"/>
            </w:tcBorders>
            <w:shd w:val="clear" w:color="auto" w:fill="F2F2F2" w:themeFill="background1" w:themeFillShade="F2"/>
            <w:vAlign w:val="center"/>
          </w:tcPr>
          <w:p w14:paraId="6605DA84" w14:textId="77777777" w:rsidR="00775662" w:rsidRPr="006608B5" w:rsidRDefault="00775662" w:rsidP="00775662">
            <w:pPr>
              <w:jc w:val="center"/>
              <w:rPr>
                <w:rFonts w:cstheme="minorHAnsi"/>
                <w:sz w:val="16"/>
                <w:szCs w:val="16"/>
              </w:rPr>
            </w:pPr>
            <w:r w:rsidRPr="006608B5">
              <w:rPr>
                <w:rFonts w:cstheme="minorHAnsi"/>
                <w:sz w:val="16"/>
                <w:szCs w:val="16"/>
              </w:rPr>
              <w:t>Block Group</w:t>
            </w:r>
          </w:p>
        </w:tc>
        <w:tc>
          <w:tcPr>
            <w:tcW w:w="1620" w:type="dxa"/>
            <w:gridSpan w:val="2"/>
            <w:tcBorders>
              <w:top w:val="single" w:sz="4" w:space="0" w:color="auto"/>
              <w:bottom w:val="single" w:sz="12" w:space="0" w:color="auto"/>
              <w:right w:val="single" w:sz="4" w:space="0" w:color="auto"/>
            </w:tcBorders>
            <w:vAlign w:val="center"/>
          </w:tcPr>
          <w:p w14:paraId="099CF1FE" w14:textId="77777777" w:rsidR="00775662" w:rsidRPr="006608B5" w:rsidRDefault="00775662" w:rsidP="00775662">
            <w:pPr>
              <w:jc w:val="center"/>
              <w:rPr>
                <w:rFonts w:cstheme="minorHAnsi"/>
                <w:sz w:val="16"/>
                <w:szCs w:val="16"/>
              </w:rPr>
            </w:pP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4FC504C" w14:textId="77777777" w:rsidR="00775662" w:rsidRPr="006608B5" w:rsidRDefault="00775662" w:rsidP="00775662">
            <w:pPr>
              <w:jc w:val="center"/>
              <w:rPr>
                <w:rFonts w:cstheme="minorHAnsi"/>
                <w:sz w:val="16"/>
                <w:szCs w:val="16"/>
              </w:rPr>
            </w:pPr>
            <w:r w:rsidRPr="006608B5">
              <w:rPr>
                <w:rFonts w:cstheme="minorHAnsi"/>
                <w:sz w:val="16"/>
                <w:szCs w:val="16"/>
              </w:rPr>
              <w:t>Low-Mod Universe</w:t>
            </w:r>
          </w:p>
        </w:tc>
        <w:tc>
          <w:tcPr>
            <w:tcW w:w="990" w:type="dxa"/>
            <w:tcBorders>
              <w:top w:val="single" w:sz="4" w:space="0" w:color="auto"/>
              <w:left w:val="single" w:sz="4" w:space="0" w:color="auto"/>
              <w:bottom w:val="single" w:sz="12" w:space="0" w:color="auto"/>
              <w:right w:val="single" w:sz="4" w:space="0" w:color="auto"/>
            </w:tcBorders>
            <w:vAlign w:val="center"/>
          </w:tcPr>
          <w:p w14:paraId="3EA16833" w14:textId="77777777" w:rsidR="00775662" w:rsidRPr="006608B5" w:rsidRDefault="00775662" w:rsidP="00775662">
            <w:pPr>
              <w:jc w:val="center"/>
              <w:rPr>
                <w:rFonts w:cstheme="minorHAnsi"/>
                <w:sz w:val="16"/>
                <w:szCs w:val="16"/>
              </w:rPr>
            </w:pP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1273847" w14:textId="77777777" w:rsidR="00775662" w:rsidRPr="006608B5" w:rsidRDefault="00775662" w:rsidP="00775662">
            <w:pPr>
              <w:jc w:val="center"/>
              <w:rPr>
                <w:rFonts w:cstheme="minorHAnsi"/>
                <w:sz w:val="16"/>
                <w:szCs w:val="16"/>
              </w:rPr>
            </w:pPr>
            <w:r w:rsidRPr="006608B5">
              <w:rPr>
                <w:rFonts w:cstheme="minorHAnsi"/>
                <w:sz w:val="16"/>
                <w:szCs w:val="16"/>
              </w:rPr>
              <w:t>Total LMI Persons</w:t>
            </w:r>
          </w:p>
        </w:tc>
        <w:tc>
          <w:tcPr>
            <w:tcW w:w="990" w:type="dxa"/>
            <w:tcBorders>
              <w:top w:val="single" w:sz="4" w:space="0" w:color="auto"/>
              <w:left w:val="single" w:sz="4" w:space="0" w:color="auto"/>
              <w:bottom w:val="single" w:sz="12" w:space="0" w:color="auto"/>
              <w:right w:val="single" w:sz="12" w:space="0" w:color="auto"/>
            </w:tcBorders>
            <w:vAlign w:val="center"/>
          </w:tcPr>
          <w:p w14:paraId="68A6EE22" w14:textId="77777777" w:rsidR="00775662" w:rsidRPr="00126A56" w:rsidRDefault="00775662" w:rsidP="00775662">
            <w:pPr>
              <w:jc w:val="center"/>
              <w:rPr>
                <w:rFonts w:cstheme="minorHAnsi"/>
                <w:sz w:val="18"/>
                <w:szCs w:val="18"/>
              </w:rPr>
            </w:pPr>
          </w:p>
        </w:tc>
      </w:tr>
      <w:tr w:rsidR="00775662" w:rsidRPr="00126A56" w14:paraId="5EA0614A" w14:textId="77777777" w:rsidTr="006608B5">
        <w:tblPrEx>
          <w:tblBorders>
            <w:insideH w:val="single" w:sz="4" w:space="0" w:color="auto"/>
            <w:insideV w:val="single" w:sz="4" w:space="0" w:color="auto"/>
          </w:tblBorders>
        </w:tblPrEx>
        <w:trPr>
          <w:trHeight w:hRule="exact" w:val="687"/>
        </w:trPr>
        <w:tc>
          <w:tcPr>
            <w:tcW w:w="4935" w:type="dxa"/>
            <w:gridSpan w:val="4"/>
            <w:tcBorders>
              <w:top w:val="single" w:sz="12" w:space="0" w:color="auto"/>
              <w:left w:val="single" w:sz="12" w:space="0" w:color="auto"/>
              <w:bottom w:val="single" w:sz="12" w:space="0" w:color="auto"/>
              <w:right w:val="single" w:sz="4" w:space="0" w:color="auto"/>
            </w:tcBorders>
            <w:shd w:val="clear" w:color="auto" w:fill="auto"/>
            <w:vAlign w:val="center"/>
          </w:tcPr>
          <w:p w14:paraId="165A2552" w14:textId="77777777" w:rsidR="00775662" w:rsidRPr="00126A56" w:rsidRDefault="00775662" w:rsidP="00775662">
            <w:pPr>
              <w:jc w:val="both"/>
              <w:rPr>
                <w:rFonts w:cstheme="minorHAnsi"/>
                <w:b/>
                <w:sz w:val="12"/>
                <w:szCs w:val="20"/>
              </w:rPr>
            </w:pPr>
            <w:r w:rsidRPr="00126A56">
              <w:rPr>
                <w:rFonts w:cstheme="minorHAnsi"/>
                <w:b/>
                <w:sz w:val="12"/>
                <w:szCs w:val="20"/>
              </w:rPr>
              <w:t xml:space="preserve">LMI % = </w:t>
            </w:r>
            <w:r w:rsidRPr="00126A56">
              <w:rPr>
                <w:rFonts w:cstheme="minorHAnsi"/>
                <w:b/>
                <w:sz w:val="12"/>
                <w:szCs w:val="20"/>
                <w:u w:val="single"/>
              </w:rPr>
              <w:t>(LMI Persons Geography A + LMI Persons Geography B)_</w:t>
            </w:r>
            <w:r w:rsidRPr="00126A56">
              <w:rPr>
                <w:rFonts w:cstheme="minorHAnsi"/>
                <w:b/>
                <w:sz w:val="12"/>
                <w:szCs w:val="20"/>
              </w:rPr>
              <w:t xml:space="preserve">  =Total x100</w:t>
            </w:r>
          </w:p>
          <w:p w14:paraId="1B566A12" w14:textId="77777777" w:rsidR="00775662" w:rsidRPr="00126A56" w:rsidRDefault="00775662" w:rsidP="00775662">
            <w:pPr>
              <w:rPr>
                <w:rFonts w:cstheme="minorHAnsi"/>
                <w:sz w:val="20"/>
                <w:szCs w:val="16"/>
              </w:rPr>
            </w:pPr>
            <w:r w:rsidRPr="00126A56">
              <w:rPr>
                <w:rFonts w:cstheme="minorHAnsi"/>
                <w:b/>
                <w:sz w:val="12"/>
                <w:szCs w:val="20"/>
              </w:rPr>
              <w:t xml:space="preserve">              (LMI Universe Geography A + LMI Universe Geography B)</w:t>
            </w:r>
          </w:p>
        </w:tc>
        <w:tc>
          <w:tcPr>
            <w:tcW w:w="810" w:type="dxa"/>
            <w:tcBorders>
              <w:top w:val="single" w:sz="12" w:space="0" w:color="auto"/>
              <w:left w:val="single" w:sz="4" w:space="0" w:color="auto"/>
              <w:bottom w:val="single" w:sz="12" w:space="0" w:color="auto"/>
            </w:tcBorders>
            <w:shd w:val="clear" w:color="auto" w:fill="D9D9D9" w:themeFill="background1" w:themeFillShade="D9"/>
            <w:vAlign w:val="center"/>
          </w:tcPr>
          <w:p w14:paraId="5D2FFF9E" w14:textId="77777777" w:rsidR="00775662" w:rsidRPr="00126A56" w:rsidRDefault="00775662" w:rsidP="00775662">
            <w:pPr>
              <w:jc w:val="center"/>
              <w:rPr>
                <w:rFonts w:cstheme="minorHAnsi"/>
                <w:sz w:val="20"/>
                <w:szCs w:val="16"/>
              </w:rPr>
            </w:pPr>
            <w:r w:rsidRPr="00126A56">
              <w:rPr>
                <w:rFonts w:cstheme="minorHAnsi"/>
                <w:sz w:val="20"/>
                <w:szCs w:val="16"/>
              </w:rPr>
              <w:t>Totals</w:t>
            </w:r>
          </w:p>
        </w:tc>
        <w:tc>
          <w:tcPr>
            <w:tcW w:w="810" w:type="dxa"/>
            <w:tcBorders>
              <w:top w:val="single" w:sz="12" w:space="0" w:color="auto"/>
              <w:bottom w:val="single" w:sz="12" w:space="0" w:color="auto"/>
              <w:right w:val="single" w:sz="12" w:space="0" w:color="auto"/>
            </w:tcBorders>
            <w:vAlign w:val="center"/>
          </w:tcPr>
          <w:p w14:paraId="156E2A64" w14:textId="77777777" w:rsidR="00775662" w:rsidRPr="00126A56" w:rsidRDefault="00775662" w:rsidP="00775662">
            <w:pPr>
              <w:jc w:val="center"/>
              <w:rPr>
                <w:rFonts w:cstheme="minorHAnsi"/>
                <w:sz w:val="20"/>
                <w:szCs w:val="16"/>
              </w:rPr>
            </w:pPr>
          </w:p>
        </w:tc>
        <w:tc>
          <w:tcPr>
            <w:tcW w:w="1080" w:type="dxa"/>
            <w:tcBorders>
              <w:top w:val="single" w:sz="12" w:space="0" w:color="auto"/>
              <w:left w:val="single" w:sz="12" w:space="0" w:color="auto"/>
              <w:bottom w:val="single" w:sz="12" w:space="0" w:color="auto"/>
              <w:right w:val="single" w:sz="4" w:space="0" w:color="auto"/>
            </w:tcBorders>
            <w:shd w:val="clear" w:color="auto" w:fill="000000" w:themeFill="text1"/>
            <w:vAlign w:val="center"/>
          </w:tcPr>
          <w:p w14:paraId="3E5CF793" w14:textId="77777777" w:rsidR="00775662" w:rsidRPr="00126A56" w:rsidRDefault="00775662" w:rsidP="00775662">
            <w:pPr>
              <w:jc w:val="center"/>
              <w:rPr>
                <w:rFonts w:cstheme="minorHAnsi"/>
                <w:sz w:val="20"/>
                <w:szCs w:val="16"/>
              </w:rPr>
            </w:pPr>
          </w:p>
        </w:tc>
        <w:tc>
          <w:tcPr>
            <w:tcW w:w="990" w:type="dxa"/>
            <w:tcBorders>
              <w:top w:val="single" w:sz="12" w:space="0" w:color="auto"/>
              <w:left w:val="single" w:sz="4" w:space="0" w:color="auto"/>
              <w:bottom w:val="single" w:sz="12" w:space="0" w:color="auto"/>
              <w:right w:val="single" w:sz="4" w:space="0" w:color="auto"/>
            </w:tcBorders>
            <w:vAlign w:val="center"/>
          </w:tcPr>
          <w:p w14:paraId="0F92938E" w14:textId="77777777" w:rsidR="00775662" w:rsidRPr="00126A56" w:rsidRDefault="00775662" w:rsidP="00775662">
            <w:pPr>
              <w:jc w:val="center"/>
              <w:rPr>
                <w:rFonts w:cstheme="minorHAnsi"/>
                <w:sz w:val="20"/>
              </w:rPr>
            </w:pPr>
          </w:p>
        </w:tc>
        <w:tc>
          <w:tcPr>
            <w:tcW w:w="1170" w:type="dxa"/>
            <w:tcBorders>
              <w:top w:val="single" w:sz="12" w:space="0" w:color="auto"/>
              <w:left w:val="single" w:sz="4" w:space="0" w:color="auto"/>
              <w:bottom w:val="single" w:sz="12" w:space="0" w:color="auto"/>
              <w:right w:val="single" w:sz="4" w:space="0" w:color="auto"/>
            </w:tcBorders>
            <w:shd w:val="clear" w:color="auto" w:fill="000000" w:themeFill="text1"/>
            <w:vAlign w:val="center"/>
          </w:tcPr>
          <w:p w14:paraId="05335733" w14:textId="77777777" w:rsidR="00775662" w:rsidRPr="00126A56" w:rsidRDefault="00775662" w:rsidP="00775662">
            <w:pPr>
              <w:jc w:val="center"/>
              <w:rPr>
                <w:rFonts w:cstheme="minorHAnsi"/>
                <w:sz w:val="20"/>
                <w:szCs w:val="16"/>
              </w:rPr>
            </w:pPr>
          </w:p>
        </w:tc>
        <w:tc>
          <w:tcPr>
            <w:tcW w:w="990" w:type="dxa"/>
            <w:tcBorders>
              <w:top w:val="single" w:sz="12" w:space="0" w:color="auto"/>
              <w:left w:val="single" w:sz="4" w:space="0" w:color="auto"/>
              <w:bottom w:val="single" w:sz="12" w:space="0" w:color="auto"/>
              <w:right w:val="single" w:sz="12" w:space="0" w:color="auto"/>
            </w:tcBorders>
            <w:vAlign w:val="center"/>
          </w:tcPr>
          <w:p w14:paraId="1DA5043D" w14:textId="77777777" w:rsidR="00775662" w:rsidRPr="00126A56" w:rsidRDefault="00775662" w:rsidP="00775662">
            <w:pPr>
              <w:jc w:val="center"/>
              <w:rPr>
                <w:rFonts w:cstheme="minorHAnsi"/>
                <w:sz w:val="20"/>
                <w:szCs w:val="16"/>
              </w:rPr>
            </w:pPr>
          </w:p>
        </w:tc>
      </w:tr>
    </w:tbl>
    <w:p w14:paraId="23701CCF" w14:textId="2C05BDED" w:rsidR="00A13F6F" w:rsidRDefault="00A13F6F"/>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0"/>
        <w:gridCol w:w="612"/>
        <w:gridCol w:w="1335"/>
        <w:gridCol w:w="1473"/>
        <w:gridCol w:w="1047"/>
        <w:gridCol w:w="843"/>
        <w:gridCol w:w="1227"/>
        <w:gridCol w:w="990"/>
        <w:gridCol w:w="2160"/>
      </w:tblGrid>
      <w:tr w:rsidR="00775662" w:rsidRPr="00126A56" w14:paraId="6913C569" w14:textId="77777777" w:rsidTr="00A13F6F">
        <w:trPr>
          <w:trHeight w:val="317"/>
        </w:trPr>
        <w:tc>
          <w:tcPr>
            <w:tcW w:w="10785" w:type="dxa"/>
            <w:gridSpan w:val="10"/>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1EE59863" w14:textId="77777777" w:rsidR="00775662" w:rsidRPr="00126A56" w:rsidRDefault="00775662" w:rsidP="00775662">
            <w:pPr>
              <w:rPr>
                <w:rFonts w:cstheme="minorHAnsi"/>
                <w:b/>
                <w:color w:val="000000" w:themeColor="text1"/>
              </w:rPr>
            </w:pPr>
            <w:r w:rsidRPr="00126A56">
              <w:rPr>
                <w:rFonts w:cstheme="minorHAnsi"/>
                <w:b/>
              </w:rPr>
              <w:t xml:space="preserve">Income Survey – </w:t>
            </w:r>
            <w:r w:rsidRPr="00126A56">
              <w:rPr>
                <w:rFonts w:cstheme="minorHAnsi"/>
                <w:b/>
                <w:sz w:val="20"/>
              </w:rPr>
              <w:t xml:space="preserve">24 CFR 570.483 (b)(1) and HUD CPD Notice 14-013 </w:t>
            </w:r>
          </w:p>
        </w:tc>
      </w:tr>
      <w:tr w:rsidR="00775662" w:rsidRPr="00126A56" w14:paraId="490AC7CD" w14:textId="77777777" w:rsidTr="00A13F6F">
        <w:trPr>
          <w:trHeight w:val="368"/>
        </w:trPr>
        <w:tc>
          <w:tcPr>
            <w:tcW w:w="10785" w:type="dxa"/>
            <w:gridSpan w:val="10"/>
            <w:tcBorders>
              <w:top w:val="single" w:sz="12" w:space="0" w:color="auto"/>
              <w:left w:val="single" w:sz="12" w:space="0" w:color="auto"/>
              <w:bottom w:val="single" w:sz="4" w:space="0" w:color="auto"/>
              <w:right w:val="single" w:sz="12" w:space="0" w:color="auto"/>
            </w:tcBorders>
            <w:shd w:val="clear" w:color="auto" w:fill="auto"/>
            <w:vAlign w:val="center"/>
          </w:tcPr>
          <w:p w14:paraId="368936DF" w14:textId="77777777" w:rsidR="00775662" w:rsidRPr="00126A56" w:rsidRDefault="00775662" w:rsidP="00775662">
            <w:pPr>
              <w:rPr>
                <w:rFonts w:cstheme="minorHAnsi"/>
                <w:sz w:val="20"/>
                <w:szCs w:val="20"/>
              </w:rPr>
            </w:pPr>
            <w:r w:rsidRPr="00126A56">
              <w:rPr>
                <w:rFonts w:cstheme="minorHAnsi"/>
                <w:sz w:val="20"/>
                <w:szCs w:val="20"/>
              </w:rPr>
              <w:t xml:space="preserve">Indicate why an income survey was conducted. </w:t>
            </w:r>
            <w:r w:rsidRPr="00126A56">
              <w:rPr>
                <w:rFonts w:cstheme="minorHAnsi"/>
                <w:b/>
                <w:i/>
                <w:sz w:val="20"/>
                <w:szCs w:val="20"/>
              </w:rPr>
              <w:t>Attach source documentation in Appendix D.</w:t>
            </w:r>
          </w:p>
        </w:tc>
      </w:tr>
      <w:tr w:rsidR="00775662" w:rsidRPr="00126A56" w14:paraId="4FAEE0A9" w14:textId="77777777" w:rsidTr="00A13F6F">
        <w:trPr>
          <w:trHeight w:hRule="exact" w:val="343"/>
        </w:trPr>
        <w:tc>
          <w:tcPr>
            <w:tcW w:w="648" w:type="dxa"/>
            <w:tcBorders>
              <w:top w:val="single" w:sz="4" w:space="0" w:color="auto"/>
              <w:left w:val="single" w:sz="12" w:space="0" w:color="auto"/>
              <w:bottom w:val="single" w:sz="4" w:space="0" w:color="auto"/>
              <w:right w:val="single" w:sz="4" w:space="0" w:color="auto"/>
            </w:tcBorders>
            <w:shd w:val="clear" w:color="auto" w:fill="auto"/>
            <w:vAlign w:val="center"/>
          </w:tcPr>
          <w:p w14:paraId="3D9FE58E" w14:textId="77777777" w:rsidR="00775662" w:rsidRPr="00126A56" w:rsidRDefault="00775662" w:rsidP="00775662">
            <w:pPr>
              <w:jc w:val="center"/>
              <w:rPr>
                <w:rFonts w:cstheme="minorHAnsi"/>
                <w:b/>
              </w:rPr>
            </w:pPr>
          </w:p>
        </w:tc>
        <w:tc>
          <w:tcPr>
            <w:tcW w:w="10137"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3A364982" w14:textId="77777777" w:rsidR="00775662" w:rsidRPr="00126A56" w:rsidRDefault="00775662" w:rsidP="00775662">
            <w:pPr>
              <w:rPr>
                <w:rFonts w:cstheme="minorHAnsi"/>
                <w:sz w:val="20"/>
                <w:szCs w:val="20"/>
              </w:rPr>
            </w:pPr>
            <w:r w:rsidRPr="00126A56">
              <w:rPr>
                <w:rFonts w:cstheme="minorHAnsi"/>
                <w:sz w:val="20"/>
                <w:szCs w:val="20"/>
              </w:rPr>
              <w:t>The census area does not coincide with the service area.</w:t>
            </w:r>
          </w:p>
        </w:tc>
      </w:tr>
      <w:tr w:rsidR="00775662" w:rsidRPr="00126A56" w14:paraId="293357C8" w14:textId="77777777" w:rsidTr="00A13F6F">
        <w:trPr>
          <w:trHeight w:hRule="exact" w:val="352"/>
        </w:trPr>
        <w:tc>
          <w:tcPr>
            <w:tcW w:w="648" w:type="dxa"/>
            <w:tcBorders>
              <w:top w:val="single" w:sz="4" w:space="0" w:color="auto"/>
              <w:left w:val="single" w:sz="12" w:space="0" w:color="auto"/>
              <w:bottom w:val="single" w:sz="4" w:space="0" w:color="auto"/>
              <w:right w:val="single" w:sz="4" w:space="0" w:color="auto"/>
            </w:tcBorders>
            <w:shd w:val="clear" w:color="auto" w:fill="auto"/>
            <w:vAlign w:val="center"/>
          </w:tcPr>
          <w:p w14:paraId="02ED8479" w14:textId="77777777" w:rsidR="00775662" w:rsidRPr="00126A56" w:rsidRDefault="00775662" w:rsidP="00775662">
            <w:pPr>
              <w:jc w:val="center"/>
              <w:rPr>
                <w:rFonts w:cstheme="minorHAnsi"/>
                <w:b/>
              </w:rPr>
            </w:pPr>
          </w:p>
        </w:tc>
        <w:tc>
          <w:tcPr>
            <w:tcW w:w="10137"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6CFFB799" w14:textId="77777777" w:rsidR="00775662" w:rsidRPr="00126A56" w:rsidRDefault="00775662" w:rsidP="00775662">
            <w:pPr>
              <w:rPr>
                <w:rFonts w:cstheme="minorHAnsi"/>
                <w:sz w:val="20"/>
                <w:szCs w:val="20"/>
              </w:rPr>
            </w:pPr>
            <w:r w:rsidRPr="00126A56">
              <w:rPr>
                <w:rFonts w:cstheme="minorHAnsi"/>
                <w:sz w:val="20"/>
                <w:szCs w:val="20"/>
              </w:rPr>
              <w:t xml:space="preserve">The census area does not reflect the current income of the area. </w:t>
            </w:r>
          </w:p>
        </w:tc>
      </w:tr>
      <w:tr w:rsidR="00775662" w:rsidRPr="00126A56" w14:paraId="798AAAAD" w14:textId="77777777" w:rsidTr="00A13F6F">
        <w:trPr>
          <w:trHeight w:val="72"/>
        </w:trPr>
        <w:tc>
          <w:tcPr>
            <w:tcW w:w="10785" w:type="dxa"/>
            <w:gridSpan w:val="10"/>
            <w:tcBorders>
              <w:top w:val="single" w:sz="6" w:space="0" w:color="auto"/>
              <w:left w:val="single" w:sz="12" w:space="0" w:color="auto"/>
              <w:bottom w:val="single" w:sz="12" w:space="0" w:color="auto"/>
              <w:right w:val="single" w:sz="12" w:space="0" w:color="auto"/>
            </w:tcBorders>
            <w:shd w:val="clear" w:color="auto" w:fill="404040" w:themeFill="text1" w:themeFillTint="BF"/>
            <w:vAlign w:val="center"/>
          </w:tcPr>
          <w:p w14:paraId="31BB4D21" w14:textId="77777777" w:rsidR="00775662" w:rsidRPr="00126A56" w:rsidRDefault="00775662" w:rsidP="00775662">
            <w:pPr>
              <w:rPr>
                <w:rFonts w:cstheme="minorHAnsi"/>
                <w:sz w:val="10"/>
              </w:rPr>
            </w:pPr>
          </w:p>
        </w:tc>
      </w:tr>
      <w:tr w:rsidR="00775662" w:rsidRPr="00126A56" w14:paraId="22DCDBAE" w14:textId="77777777" w:rsidTr="00A13F6F">
        <w:trPr>
          <w:cantSplit/>
          <w:trHeight w:hRule="exact" w:val="432"/>
        </w:trPr>
        <w:tc>
          <w:tcPr>
            <w:tcW w:w="1710" w:type="dxa"/>
            <w:gridSpan w:val="3"/>
            <w:tcBorders>
              <w:top w:val="single" w:sz="12" w:space="0" w:color="auto"/>
              <w:left w:val="single" w:sz="12" w:space="0" w:color="auto"/>
            </w:tcBorders>
            <w:shd w:val="clear" w:color="auto" w:fill="F2F2F2" w:themeFill="background1" w:themeFillShade="F2"/>
            <w:vAlign w:val="center"/>
          </w:tcPr>
          <w:p w14:paraId="57C297D2" w14:textId="77777777" w:rsidR="00775662" w:rsidRPr="006608B5" w:rsidRDefault="00775662" w:rsidP="00775662">
            <w:pPr>
              <w:jc w:val="center"/>
              <w:rPr>
                <w:rFonts w:cstheme="minorHAnsi"/>
                <w:sz w:val="16"/>
                <w:szCs w:val="16"/>
              </w:rPr>
            </w:pPr>
            <w:r w:rsidRPr="006608B5">
              <w:rPr>
                <w:rFonts w:cstheme="minorHAnsi"/>
                <w:sz w:val="16"/>
                <w:szCs w:val="16"/>
              </w:rPr>
              <w:t>Date Conducted</w:t>
            </w:r>
          </w:p>
        </w:tc>
        <w:tc>
          <w:tcPr>
            <w:tcW w:w="1335" w:type="dxa"/>
            <w:tcBorders>
              <w:top w:val="single" w:sz="12" w:space="0" w:color="auto"/>
            </w:tcBorders>
            <w:vAlign w:val="center"/>
          </w:tcPr>
          <w:p w14:paraId="5F473F8F" w14:textId="77777777" w:rsidR="00775662" w:rsidRPr="006608B5" w:rsidRDefault="00775662" w:rsidP="00775662">
            <w:pPr>
              <w:jc w:val="center"/>
              <w:rPr>
                <w:rFonts w:cstheme="minorHAnsi"/>
                <w:sz w:val="16"/>
                <w:szCs w:val="16"/>
              </w:rPr>
            </w:pPr>
          </w:p>
        </w:tc>
        <w:tc>
          <w:tcPr>
            <w:tcW w:w="1473" w:type="dxa"/>
            <w:tcBorders>
              <w:top w:val="single" w:sz="12" w:space="0" w:color="auto"/>
            </w:tcBorders>
            <w:shd w:val="clear" w:color="auto" w:fill="F2F2F2" w:themeFill="background1" w:themeFillShade="F2"/>
            <w:vAlign w:val="center"/>
          </w:tcPr>
          <w:p w14:paraId="4B5E3CD8" w14:textId="77777777" w:rsidR="00775662" w:rsidRPr="006608B5" w:rsidRDefault="00775662" w:rsidP="00775662">
            <w:pPr>
              <w:jc w:val="center"/>
              <w:rPr>
                <w:rFonts w:cstheme="minorHAnsi"/>
                <w:color w:val="000000" w:themeColor="text1"/>
                <w:sz w:val="16"/>
                <w:szCs w:val="16"/>
              </w:rPr>
            </w:pPr>
            <w:r w:rsidRPr="006608B5">
              <w:rPr>
                <w:rFonts w:cstheme="minorHAnsi"/>
                <w:sz w:val="16"/>
                <w:szCs w:val="16"/>
              </w:rPr>
              <w:t>Sample Size</w:t>
            </w:r>
          </w:p>
        </w:tc>
        <w:tc>
          <w:tcPr>
            <w:tcW w:w="1047" w:type="dxa"/>
            <w:tcBorders>
              <w:top w:val="single" w:sz="12" w:space="0" w:color="auto"/>
              <w:right w:val="single" w:sz="12" w:space="0" w:color="auto"/>
            </w:tcBorders>
            <w:shd w:val="clear" w:color="auto" w:fill="auto"/>
            <w:vAlign w:val="center"/>
          </w:tcPr>
          <w:p w14:paraId="795119E2" w14:textId="77777777" w:rsidR="00775662" w:rsidRPr="006608B5" w:rsidRDefault="00775662" w:rsidP="00775662">
            <w:pPr>
              <w:jc w:val="center"/>
              <w:rPr>
                <w:rFonts w:cstheme="minorHAnsi"/>
                <w:sz w:val="16"/>
                <w:szCs w:val="16"/>
              </w:rPr>
            </w:pPr>
          </w:p>
        </w:tc>
        <w:tc>
          <w:tcPr>
            <w:tcW w:w="843" w:type="dxa"/>
            <w:vMerge w:val="restart"/>
            <w:tcBorders>
              <w:top w:val="single" w:sz="12" w:space="0" w:color="auto"/>
              <w:left w:val="single" w:sz="12" w:space="0" w:color="auto"/>
              <w:bottom w:val="single" w:sz="12" w:space="0" w:color="auto"/>
            </w:tcBorders>
            <w:shd w:val="clear" w:color="auto" w:fill="A6A6A6" w:themeFill="background1" w:themeFillShade="A6"/>
            <w:textDirection w:val="btLr"/>
            <w:vAlign w:val="center"/>
          </w:tcPr>
          <w:p w14:paraId="375AF720" w14:textId="77777777" w:rsidR="00775662" w:rsidRPr="006608B5" w:rsidRDefault="00775662" w:rsidP="00775662">
            <w:pPr>
              <w:ind w:left="113" w:right="113"/>
              <w:jc w:val="center"/>
              <w:rPr>
                <w:rFonts w:cstheme="minorHAnsi"/>
                <w:b/>
                <w:sz w:val="16"/>
                <w:szCs w:val="16"/>
              </w:rPr>
            </w:pPr>
            <w:r w:rsidRPr="006608B5">
              <w:rPr>
                <w:rFonts w:cstheme="minorHAnsi"/>
                <w:b/>
                <w:color w:val="FFFFFF" w:themeColor="background1"/>
                <w:sz w:val="16"/>
                <w:szCs w:val="16"/>
              </w:rPr>
              <w:t>METHOD</w:t>
            </w:r>
          </w:p>
        </w:tc>
        <w:tc>
          <w:tcPr>
            <w:tcW w:w="1227" w:type="dxa"/>
            <w:tcBorders>
              <w:top w:val="single" w:sz="12" w:space="0" w:color="auto"/>
              <w:right w:val="single" w:sz="4" w:space="0" w:color="auto"/>
            </w:tcBorders>
            <w:shd w:val="clear" w:color="auto" w:fill="F2F2F2" w:themeFill="background1" w:themeFillShade="F2"/>
            <w:vAlign w:val="center"/>
          </w:tcPr>
          <w:p w14:paraId="37C76290" w14:textId="77777777" w:rsidR="00775662" w:rsidRPr="006608B5" w:rsidRDefault="00775662" w:rsidP="00775662">
            <w:pPr>
              <w:jc w:val="center"/>
              <w:rPr>
                <w:rFonts w:cstheme="minorHAnsi"/>
                <w:sz w:val="16"/>
                <w:szCs w:val="16"/>
              </w:rPr>
            </w:pPr>
            <w:r w:rsidRPr="006608B5">
              <w:rPr>
                <w:rFonts w:cstheme="minorHAnsi"/>
                <w:sz w:val="16"/>
                <w:szCs w:val="16"/>
              </w:rPr>
              <w:t>Mail</w:t>
            </w:r>
          </w:p>
        </w:tc>
        <w:tc>
          <w:tcPr>
            <w:tcW w:w="990" w:type="dxa"/>
            <w:tcBorders>
              <w:top w:val="single" w:sz="12" w:space="0" w:color="auto"/>
              <w:left w:val="single" w:sz="4" w:space="0" w:color="auto"/>
              <w:right w:val="single" w:sz="4" w:space="0" w:color="auto"/>
            </w:tcBorders>
            <w:shd w:val="clear" w:color="auto" w:fill="auto"/>
            <w:vAlign w:val="center"/>
          </w:tcPr>
          <w:p w14:paraId="771D0347" w14:textId="77777777" w:rsidR="00775662" w:rsidRPr="006608B5" w:rsidRDefault="00775662" w:rsidP="00775662">
            <w:pPr>
              <w:jc w:val="center"/>
              <w:rPr>
                <w:rFonts w:cstheme="minorHAnsi"/>
                <w:sz w:val="16"/>
                <w:szCs w:val="16"/>
              </w:rPr>
            </w:pPr>
          </w:p>
        </w:tc>
        <w:tc>
          <w:tcPr>
            <w:tcW w:w="2160" w:type="dxa"/>
            <w:vMerge w:val="restart"/>
            <w:tcBorders>
              <w:top w:val="single" w:sz="12" w:space="0" w:color="auto"/>
              <w:left w:val="single" w:sz="4" w:space="0" w:color="auto"/>
              <w:right w:val="single" w:sz="12" w:space="0" w:color="auto"/>
            </w:tcBorders>
            <w:shd w:val="pct5" w:color="auto" w:fill="auto"/>
            <w:vAlign w:val="center"/>
          </w:tcPr>
          <w:p w14:paraId="2F13BA3F" w14:textId="77777777" w:rsidR="00775662" w:rsidRPr="006608B5" w:rsidRDefault="00775662" w:rsidP="00775662">
            <w:pPr>
              <w:jc w:val="center"/>
              <w:rPr>
                <w:rFonts w:cstheme="minorHAnsi"/>
                <w:b/>
                <w:sz w:val="16"/>
                <w:szCs w:val="16"/>
              </w:rPr>
            </w:pPr>
            <w:r w:rsidRPr="006608B5">
              <w:rPr>
                <w:rFonts w:cstheme="minorHAnsi"/>
                <w:b/>
                <w:sz w:val="16"/>
                <w:szCs w:val="16"/>
              </w:rPr>
              <w:t xml:space="preserve">Indicate all methods that apply. </w:t>
            </w:r>
          </w:p>
        </w:tc>
      </w:tr>
      <w:tr w:rsidR="00775662" w:rsidRPr="00126A56" w14:paraId="527D5CD7" w14:textId="77777777" w:rsidTr="00A13F6F">
        <w:trPr>
          <w:cantSplit/>
          <w:trHeight w:hRule="exact" w:val="432"/>
        </w:trPr>
        <w:tc>
          <w:tcPr>
            <w:tcW w:w="1710" w:type="dxa"/>
            <w:gridSpan w:val="3"/>
            <w:tcBorders>
              <w:top w:val="single" w:sz="4" w:space="0" w:color="auto"/>
              <w:left w:val="single" w:sz="12" w:space="0" w:color="auto"/>
              <w:bottom w:val="single" w:sz="4" w:space="0" w:color="auto"/>
            </w:tcBorders>
            <w:shd w:val="clear" w:color="auto" w:fill="F2F2F2" w:themeFill="background1" w:themeFillShade="F2"/>
            <w:vAlign w:val="center"/>
          </w:tcPr>
          <w:p w14:paraId="0DE45F0E" w14:textId="77777777" w:rsidR="00775662" w:rsidRPr="006608B5" w:rsidRDefault="00775662" w:rsidP="00775662">
            <w:pPr>
              <w:jc w:val="center"/>
              <w:rPr>
                <w:rFonts w:cstheme="minorHAnsi"/>
                <w:sz w:val="16"/>
                <w:szCs w:val="16"/>
              </w:rPr>
            </w:pPr>
            <w:r w:rsidRPr="006608B5">
              <w:rPr>
                <w:rFonts w:cstheme="minorHAnsi"/>
                <w:sz w:val="16"/>
                <w:szCs w:val="16"/>
              </w:rPr>
              <w:t>HH in Service Area</w:t>
            </w:r>
          </w:p>
        </w:tc>
        <w:tc>
          <w:tcPr>
            <w:tcW w:w="1335" w:type="dxa"/>
            <w:tcBorders>
              <w:top w:val="single" w:sz="4" w:space="0" w:color="auto"/>
              <w:bottom w:val="single" w:sz="4" w:space="0" w:color="auto"/>
            </w:tcBorders>
            <w:vAlign w:val="center"/>
          </w:tcPr>
          <w:p w14:paraId="0D1F6272" w14:textId="77777777" w:rsidR="00775662" w:rsidRPr="006608B5" w:rsidRDefault="00775662" w:rsidP="00775662">
            <w:pPr>
              <w:jc w:val="center"/>
              <w:rPr>
                <w:rFonts w:cstheme="minorHAnsi"/>
                <w:sz w:val="16"/>
                <w:szCs w:val="16"/>
              </w:rPr>
            </w:pPr>
          </w:p>
        </w:tc>
        <w:tc>
          <w:tcPr>
            <w:tcW w:w="1473" w:type="dxa"/>
            <w:shd w:val="clear" w:color="auto" w:fill="F2F2F2" w:themeFill="background1" w:themeFillShade="F2"/>
            <w:vAlign w:val="center"/>
          </w:tcPr>
          <w:p w14:paraId="08107866" w14:textId="77777777" w:rsidR="00775662" w:rsidRPr="006608B5" w:rsidRDefault="00775662" w:rsidP="00775662">
            <w:pPr>
              <w:jc w:val="center"/>
              <w:rPr>
                <w:rFonts w:cstheme="minorHAnsi"/>
                <w:color w:val="000000" w:themeColor="text1"/>
                <w:sz w:val="16"/>
                <w:szCs w:val="16"/>
              </w:rPr>
            </w:pPr>
            <w:r w:rsidRPr="006608B5">
              <w:rPr>
                <w:rFonts w:cstheme="minorHAnsi"/>
                <w:color w:val="000000" w:themeColor="text1"/>
                <w:sz w:val="16"/>
                <w:szCs w:val="16"/>
              </w:rPr>
              <w:t>HH Responding</w:t>
            </w:r>
          </w:p>
        </w:tc>
        <w:tc>
          <w:tcPr>
            <w:tcW w:w="1047" w:type="dxa"/>
            <w:tcBorders>
              <w:top w:val="single" w:sz="4" w:space="0" w:color="auto"/>
              <w:bottom w:val="single" w:sz="4" w:space="0" w:color="auto"/>
              <w:right w:val="single" w:sz="12" w:space="0" w:color="auto"/>
            </w:tcBorders>
            <w:shd w:val="clear" w:color="auto" w:fill="auto"/>
            <w:vAlign w:val="center"/>
          </w:tcPr>
          <w:p w14:paraId="7AE79161" w14:textId="77777777" w:rsidR="00775662" w:rsidRPr="006608B5" w:rsidRDefault="00775662" w:rsidP="00775662">
            <w:pPr>
              <w:jc w:val="center"/>
              <w:rPr>
                <w:rFonts w:cstheme="minorHAnsi"/>
                <w:sz w:val="16"/>
                <w:szCs w:val="16"/>
              </w:rPr>
            </w:pPr>
          </w:p>
        </w:tc>
        <w:tc>
          <w:tcPr>
            <w:tcW w:w="843" w:type="dxa"/>
            <w:vMerge/>
            <w:tcBorders>
              <w:left w:val="single" w:sz="12" w:space="0" w:color="auto"/>
              <w:bottom w:val="single" w:sz="12" w:space="0" w:color="auto"/>
            </w:tcBorders>
            <w:shd w:val="clear" w:color="auto" w:fill="A6A6A6" w:themeFill="background1" w:themeFillShade="A6"/>
            <w:vAlign w:val="center"/>
          </w:tcPr>
          <w:p w14:paraId="20C13C83" w14:textId="77777777" w:rsidR="00775662" w:rsidRPr="006608B5" w:rsidRDefault="00775662" w:rsidP="00775662">
            <w:pPr>
              <w:jc w:val="center"/>
              <w:rPr>
                <w:rFonts w:cstheme="minorHAnsi"/>
                <w:sz w:val="16"/>
                <w:szCs w:val="16"/>
              </w:rPr>
            </w:pPr>
          </w:p>
        </w:tc>
        <w:tc>
          <w:tcPr>
            <w:tcW w:w="1227" w:type="dxa"/>
            <w:tcBorders>
              <w:top w:val="single" w:sz="4" w:space="0" w:color="auto"/>
              <w:bottom w:val="single" w:sz="4" w:space="0" w:color="auto"/>
              <w:right w:val="single" w:sz="4" w:space="0" w:color="auto"/>
            </w:tcBorders>
            <w:shd w:val="clear" w:color="auto" w:fill="F2F2F2" w:themeFill="background1" w:themeFillShade="F2"/>
            <w:vAlign w:val="center"/>
          </w:tcPr>
          <w:p w14:paraId="303B3440" w14:textId="77777777" w:rsidR="00775662" w:rsidRPr="006608B5" w:rsidRDefault="00775662" w:rsidP="00775662">
            <w:pPr>
              <w:jc w:val="center"/>
              <w:rPr>
                <w:rFonts w:cstheme="minorHAnsi"/>
                <w:sz w:val="16"/>
                <w:szCs w:val="16"/>
              </w:rPr>
            </w:pPr>
            <w:r w:rsidRPr="006608B5">
              <w:rPr>
                <w:rFonts w:cstheme="minorHAnsi"/>
                <w:sz w:val="16"/>
                <w:szCs w:val="16"/>
              </w:rPr>
              <w:t>Phone</w:t>
            </w:r>
          </w:p>
        </w:tc>
        <w:tc>
          <w:tcPr>
            <w:tcW w:w="990" w:type="dxa"/>
            <w:tcBorders>
              <w:top w:val="single" w:sz="4" w:space="0" w:color="auto"/>
              <w:left w:val="single" w:sz="4" w:space="0" w:color="auto"/>
              <w:bottom w:val="single" w:sz="4" w:space="0" w:color="auto"/>
            </w:tcBorders>
            <w:shd w:val="clear" w:color="auto" w:fill="auto"/>
            <w:vAlign w:val="center"/>
          </w:tcPr>
          <w:p w14:paraId="6A5039BD" w14:textId="77777777" w:rsidR="00775662" w:rsidRPr="006608B5" w:rsidRDefault="00775662" w:rsidP="00775662">
            <w:pPr>
              <w:jc w:val="center"/>
              <w:rPr>
                <w:rFonts w:cstheme="minorHAnsi"/>
                <w:sz w:val="16"/>
                <w:szCs w:val="16"/>
              </w:rPr>
            </w:pPr>
          </w:p>
        </w:tc>
        <w:tc>
          <w:tcPr>
            <w:tcW w:w="2160" w:type="dxa"/>
            <w:vMerge/>
            <w:tcBorders>
              <w:right w:val="single" w:sz="12" w:space="0" w:color="auto"/>
            </w:tcBorders>
            <w:shd w:val="pct5" w:color="auto" w:fill="auto"/>
            <w:vAlign w:val="center"/>
          </w:tcPr>
          <w:p w14:paraId="22C3F43C" w14:textId="77777777" w:rsidR="00775662" w:rsidRPr="006608B5" w:rsidRDefault="00775662" w:rsidP="00775662">
            <w:pPr>
              <w:jc w:val="center"/>
              <w:rPr>
                <w:rFonts w:cstheme="minorHAnsi"/>
                <w:sz w:val="16"/>
                <w:szCs w:val="16"/>
              </w:rPr>
            </w:pPr>
          </w:p>
        </w:tc>
      </w:tr>
      <w:tr w:rsidR="00775662" w:rsidRPr="00126A56" w14:paraId="3A2C33DF" w14:textId="77777777" w:rsidTr="00A13F6F">
        <w:trPr>
          <w:cantSplit/>
          <w:trHeight w:hRule="exact" w:val="432"/>
        </w:trPr>
        <w:tc>
          <w:tcPr>
            <w:tcW w:w="1710" w:type="dxa"/>
            <w:gridSpan w:val="3"/>
            <w:tcBorders>
              <w:top w:val="single" w:sz="4" w:space="0" w:color="auto"/>
              <w:left w:val="single" w:sz="12" w:space="0" w:color="auto"/>
              <w:bottom w:val="single" w:sz="4" w:space="0" w:color="auto"/>
            </w:tcBorders>
            <w:shd w:val="clear" w:color="auto" w:fill="F2F2F2" w:themeFill="background1" w:themeFillShade="F2"/>
            <w:vAlign w:val="center"/>
          </w:tcPr>
          <w:p w14:paraId="2E5F830B" w14:textId="77777777" w:rsidR="00775662" w:rsidRPr="006608B5" w:rsidRDefault="00775662" w:rsidP="00775662">
            <w:pPr>
              <w:jc w:val="center"/>
              <w:rPr>
                <w:rFonts w:cstheme="minorHAnsi"/>
                <w:sz w:val="16"/>
                <w:szCs w:val="16"/>
              </w:rPr>
            </w:pPr>
            <w:r w:rsidRPr="006608B5">
              <w:rPr>
                <w:rFonts w:cstheme="minorHAnsi"/>
                <w:sz w:val="16"/>
                <w:szCs w:val="16"/>
              </w:rPr>
              <w:t>Individuals in Service Area</w:t>
            </w:r>
          </w:p>
        </w:tc>
        <w:tc>
          <w:tcPr>
            <w:tcW w:w="1335" w:type="dxa"/>
            <w:tcBorders>
              <w:top w:val="single" w:sz="4" w:space="0" w:color="auto"/>
              <w:bottom w:val="single" w:sz="4" w:space="0" w:color="auto"/>
            </w:tcBorders>
            <w:vAlign w:val="center"/>
          </w:tcPr>
          <w:p w14:paraId="2132F5CB" w14:textId="77777777" w:rsidR="00775662" w:rsidRPr="006608B5" w:rsidRDefault="00775662" w:rsidP="00775662">
            <w:pPr>
              <w:jc w:val="center"/>
              <w:rPr>
                <w:rFonts w:cstheme="minorHAnsi"/>
                <w:sz w:val="16"/>
                <w:szCs w:val="16"/>
              </w:rPr>
            </w:pPr>
          </w:p>
        </w:tc>
        <w:tc>
          <w:tcPr>
            <w:tcW w:w="1473" w:type="dxa"/>
            <w:shd w:val="clear" w:color="auto" w:fill="F2F2F2" w:themeFill="background1" w:themeFillShade="F2"/>
            <w:vAlign w:val="center"/>
          </w:tcPr>
          <w:p w14:paraId="3B0C3A73" w14:textId="77777777" w:rsidR="00775662" w:rsidRPr="006608B5" w:rsidRDefault="00775662" w:rsidP="00775662">
            <w:pPr>
              <w:jc w:val="center"/>
              <w:rPr>
                <w:rFonts w:cstheme="minorHAnsi"/>
                <w:color w:val="000000" w:themeColor="text1"/>
                <w:sz w:val="16"/>
                <w:szCs w:val="16"/>
              </w:rPr>
            </w:pPr>
            <w:r w:rsidRPr="006608B5">
              <w:rPr>
                <w:rFonts w:cstheme="minorHAnsi"/>
                <w:color w:val="000000" w:themeColor="text1"/>
                <w:sz w:val="16"/>
                <w:szCs w:val="16"/>
              </w:rPr>
              <w:t>Number LMI Persons</w:t>
            </w:r>
          </w:p>
        </w:tc>
        <w:tc>
          <w:tcPr>
            <w:tcW w:w="1047" w:type="dxa"/>
            <w:tcBorders>
              <w:top w:val="single" w:sz="4" w:space="0" w:color="auto"/>
              <w:bottom w:val="single" w:sz="4" w:space="0" w:color="auto"/>
              <w:right w:val="single" w:sz="12" w:space="0" w:color="auto"/>
            </w:tcBorders>
            <w:shd w:val="clear" w:color="auto" w:fill="F2F2F2" w:themeFill="background1" w:themeFillShade="F2"/>
            <w:vAlign w:val="center"/>
          </w:tcPr>
          <w:p w14:paraId="5F2B0F1D" w14:textId="77777777" w:rsidR="00775662" w:rsidRPr="006608B5" w:rsidRDefault="00775662" w:rsidP="00775662">
            <w:pPr>
              <w:jc w:val="center"/>
              <w:rPr>
                <w:rFonts w:cstheme="minorHAnsi"/>
                <w:b/>
                <w:sz w:val="16"/>
                <w:szCs w:val="16"/>
              </w:rPr>
            </w:pPr>
          </w:p>
        </w:tc>
        <w:tc>
          <w:tcPr>
            <w:tcW w:w="843" w:type="dxa"/>
            <w:vMerge/>
            <w:tcBorders>
              <w:bottom w:val="single" w:sz="12" w:space="0" w:color="auto"/>
            </w:tcBorders>
            <w:shd w:val="clear" w:color="auto" w:fill="A6A6A6" w:themeFill="background1" w:themeFillShade="A6"/>
            <w:vAlign w:val="center"/>
          </w:tcPr>
          <w:p w14:paraId="11EFB45D" w14:textId="77777777" w:rsidR="00775662" w:rsidRPr="006608B5" w:rsidRDefault="00775662" w:rsidP="00775662">
            <w:pPr>
              <w:jc w:val="center"/>
              <w:rPr>
                <w:rFonts w:cstheme="minorHAnsi"/>
                <w:b/>
                <w:sz w:val="16"/>
                <w:szCs w:val="16"/>
              </w:rPr>
            </w:pPr>
          </w:p>
        </w:tc>
        <w:tc>
          <w:tcPr>
            <w:tcW w:w="1227" w:type="dxa"/>
            <w:tcBorders>
              <w:top w:val="single" w:sz="4" w:space="0" w:color="auto"/>
              <w:bottom w:val="single" w:sz="4" w:space="0" w:color="auto"/>
              <w:right w:val="single" w:sz="4" w:space="0" w:color="auto"/>
            </w:tcBorders>
            <w:shd w:val="clear" w:color="auto" w:fill="F2F2F2" w:themeFill="background1" w:themeFillShade="F2"/>
            <w:vAlign w:val="center"/>
          </w:tcPr>
          <w:p w14:paraId="33E70BAF" w14:textId="77777777" w:rsidR="00775662" w:rsidRPr="006608B5" w:rsidRDefault="00775662" w:rsidP="00775662">
            <w:pPr>
              <w:jc w:val="center"/>
              <w:rPr>
                <w:rFonts w:cstheme="minorHAnsi"/>
                <w:sz w:val="16"/>
                <w:szCs w:val="16"/>
              </w:rPr>
            </w:pPr>
            <w:r w:rsidRPr="006608B5">
              <w:rPr>
                <w:rFonts w:cstheme="minorHAnsi"/>
                <w:sz w:val="16"/>
                <w:szCs w:val="16"/>
              </w:rPr>
              <w:t>Door-to Door</w:t>
            </w:r>
          </w:p>
        </w:tc>
        <w:tc>
          <w:tcPr>
            <w:tcW w:w="990" w:type="dxa"/>
            <w:tcBorders>
              <w:top w:val="single" w:sz="4" w:space="0" w:color="auto"/>
              <w:left w:val="single" w:sz="4" w:space="0" w:color="auto"/>
              <w:bottom w:val="single" w:sz="4" w:space="0" w:color="auto"/>
            </w:tcBorders>
            <w:shd w:val="clear" w:color="auto" w:fill="auto"/>
            <w:vAlign w:val="center"/>
          </w:tcPr>
          <w:p w14:paraId="41B7FF62" w14:textId="77777777" w:rsidR="00775662" w:rsidRPr="006608B5" w:rsidRDefault="00775662" w:rsidP="00775662">
            <w:pPr>
              <w:jc w:val="center"/>
              <w:rPr>
                <w:rFonts w:cstheme="minorHAnsi"/>
                <w:b/>
                <w:sz w:val="16"/>
                <w:szCs w:val="16"/>
              </w:rPr>
            </w:pPr>
          </w:p>
        </w:tc>
        <w:tc>
          <w:tcPr>
            <w:tcW w:w="2160" w:type="dxa"/>
            <w:vMerge/>
            <w:tcBorders>
              <w:bottom w:val="single" w:sz="4" w:space="0" w:color="auto"/>
              <w:right w:val="single" w:sz="12" w:space="0" w:color="auto"/>
            </w:tcBorders>
            <w:shd w:val="pct5" w:color="auto" w:fill="auto"/>
            <w:vAlign w:val="center"/>
          </w:tcPr>
          <w:p w14:paraId="4ACD1F07" w14:textId="77777777" w:rsidR="00775662" w:rsidRPr="006608B5" w:rsidRDefault="00775662" w:rsidP="00775662">
            <w:pPr>
              <w:jc w:val="center"/>
              <w:rPr>
                <w:rFonts w:cstheme="minorHAnsi"/>
                <w:b/>
                <w:sz w:val="16"/>
                <w:szCs w:val="16"/>
              </w:rPr>
            </w:pPr>
          </w:p>
        </w:tc>
      </w:tr>
      <w:tr w:rsidR="00775662" w:rsidRPr="00126A56" w14:paraId="5DE776F4" w14:textId="77777777" w:rsidTr="00A13F6F">
        <w:trPr>
          <w:cantSplit/>
          <w:trHeight w:hRule="exact" w:val="432"/>
        </w:trPr>
        <w:tc>
          <w:tcPr>
            <w:tcW w:w="1710" w:type="dxa"/>
            <w:gridSpan w:val="3"/>
            <w:tcBorders>
              <w:top w:val="single" w:sz="4" w:space="0" w:color="auto"/>
              <w:left w:val="single" w:sz="12" w:space="0" w:color="auto"/>
              <w:bottom w:val="single" w:sz="12" w:space="0" w:color="auto"/>
            </w:tcBorders>
            <w:shd w:val="clear" w:color="auto" w:fill="F2F2F2" w:themeFill="background1" w:themeFillShade="F2"/>
            <w:vAlign w:val="center"/>
          </w:tcPr>
          <w:p w14:paraId="4CCED42B" w14:textId="77777777" w:rsidR="00775662" w:rsidRPr="006608B5" w:rsidRDefault="00775662" w:rsidP="00775662">
            <w:pPr>
              <w:jc w:val="center"/>
              <w:rPr>
                <w:rFonts w:cstheme="minorHAnsi"/>
                <w:sz w:val="16"/>
                <w:szCs w:val="16"/>
              </w:rPr>
            </w:pPr>
            <w:r w:rsidRPr="006608B5">
              <w:rPr>
                <w:rFonts w:cstheme="minorHAnsi"/>
                <w:sz w:val="16"/>
                <w:szCs w:val="16"/>
              </w:rPr>
              <w:t>Response Rate %</w:t>
            </w:r>
          </w:p>
        </w:tc>
        <w:tc>
          <w:tcPr>
            <w:tcW w:w="1335" w:type="dxa"/>
            <w:tcBorders>
              <w:top w:val="single" w:sz="4" w:space="0" w:color="auto"/>
              <w:bottom w:val="single" w:sz="12" w:space="0" w:color="auto"/>
            </w:tcBorders>
            <w:vAlign w:val="center"/>
          </w:tcPr>
          <w:p w14:paraId="35AE4D83" w14:textId="77777777" w:rsidR="00775662" w:rsidRPr="006608B5" w:rsidRDefault="00775662" w:rsidP="00775662">
            <w:pPr>
              <w:jc w:val="center"/>
              <w:rPr>
                <w:rFonts w:cstheme="minorHAnsi"/>
                <w:sz w:val="16"/>
                <w:szCs w:val="16"/>
              </w:rPr>
            </w:pPr>
          </w:p>
        </w:tc>
        <w:tc>
          <w:tcPr>
            <w:tcW w:w="1473" w:type="dxa"/>
            <w:tcBorders>
              <w:bottom w:val="single" w:sz="12" w:space="0" w:color="auto"/>
            </w:tcBorders>
            <w:shd w:val="clear" w:color="auto" w:fill="F2F2F2" w:themeFill="background1" w:themeFillShade="F2"/>
            <w:vAlign w:val="center"/>
          </w:tcPr>
          <w:p w14:paraId="7AE076E6" w14:textId="77777777" w:rsidR="00775662" w:rsidRPr="006608B5" w:rsidRDefault="00775662" w:rsidP="00775662">
            <w:pPr>
              <w:jc w:val="center"/>
              <w:rPr>
                <w:rFonts w:cstheme="minorHAnsi"/>
                <w:color w:val="000000" w:themeColor="text1"/>
                <w:sz w:val="16"/>
                <w:szCs w:val="16"/>
              </w:rPr>
            </w:pPr>
            <w:r w:rsidRPr="006608B5">
              <w:rPr>
                <w:rFonts w:cstheme="minorHAnsi"/>
                <w:color w:val="000000" w:themeColor="text1"/>
                <w:sz w:val="16"/>
                <w:szCs w:val="16"/>
              </w:rPr>
              <w:t>LMI Individuals %</w:t>
            </w:r>
          </w:p>
        </w:tc>
        <w:tc>
          <w:tcPr>
            <w:tcW w:w="1047" w:type="dxa"/>
            <w:tcBorders>
              <w:top w:val="single" w:sz="4" w:space="0" w:color="auto"/>
              <w:bottom w:val="single" w:sz="12" w:space="0" w:color="auto"/>
              <w:right w:val="single" w:sz="12" w:space="0" w:color="auto"/>
            </w:tcBorders>
            <w:shd w:val="clear" w:color="auto" w:fill="auto"/>
            <w:vAlign w:val="center"/>
          </w:tcPr>
          <w:p w14:paraId="103E4D5E" w14:textId="77777777" w:rsidR="00775662" w:rsidRPr="006608B5" w:rsidRDefault="00775662" w:rsidP="00775662">
            <w:pPr>
              <w:jc w:val="center"/>
              <w:rPr>
                <w:rFonts w:cstheme="minorHAnsi"/>
                <w:sz w:val="16"/>
                <w:szCs w:val="16"/>
              </w:rPr>
            </w:pPr>
          </w:p>
        </w:tc>
        <w:tc>
          <w:tcPr>
            <w:tcW w:w="843" w:type="dxa"/>
            <w:vMerge/>
            <w:tcBorders>
              <w:bottom w:val="single" w:sz="12" w:space="0" w:color="auto"/>
            </w:tcBorders>
            <w:shd w:val="clear" w:color="auto" w:fill="A6A6A6" w:themeFill="background1" w:themeFillShade="A6"/>
            <w:vAlign w:val="center"/>
          </w:tcPr>
          <w:p w14:paraId="412AD3B5" w14:textId="77777777" w:rsidR="00775662" w:rsidRPr="006608B5" w:rsidRDefault="00775662" w:rsidP="00775662">
            <w:pPr>
              <w:jc w:val="center"/>
              <w:rPr>
                <w:rFonts w:cstheme="minorHAnsi"/>
                <w:sz w:val="16"/>
                <w:szCs w:val="16"/>
              </w:rPr>
            </w:pPr>
          </w:p>
        </w:tc>
        <w:tc>
          <w:tcPr>
            <w:tcW w:w="1227" w:type="dxa"/>
            <w:tcBorders>
              <w:top w:val="single" w:sz="4" w:space="0" w:color="auto"/>
              <w:bottom w:val="single" w:sz="12" w:space="0" w:color="auto"/>
              <w:right w:val="single" w:sz="4" w:space="0" w:color="auto"/>
            </w:tcBorders>
            <w:shd w:val="clear" w:color="auto" w:fill="F2F2F2" w:themeFill="background1" w:themeFillShade="F2"/>
            <w:vAlign w:val="center"/>
          </w:tcPr>
          <w:p w14:paraId="2308A850" w14:textId="77777777" w:rsidR="00775662" w:rsidRPr="006608B5" w:rsidRDefault="00775662" w:rsidP="00775662">
            <w:pPr>
              <w:jc w:val="center"/>
              <w:rPr>
                <w:rFonts w:cstheme="minorHAnsi"/>
                <w:sz w:val="16"/>
                <w:szCs w:val="16"/>
              </w:rPr>
            </w:pPr>
            <w:r w:rsidRPr="006608B5">
              <w:rPr>
                <w:rFonts w:cstheme="minorHAnsi"/>
                <w:sz w:val="16"/>
                <w:szCs w:val="16"/>
              </w:rPr>
              <w:t>Other</w:t>
            </w:r>
          </w:p>
        </w:tc>
        <w:tc>
          <w:tcPr>
            <w:tcW w:w="3150"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1E2DCB93" w14:textId="77777777" w:rsidR="00775662" w:rsidRPr="006608B5" w:rsidRDefault="00775662" w:rsidP="00775662">
            <w:pPr>
              <w:jc w:val="center"/>
              <w:rPr>
                <w:rFonts w:cstheme="minorHAnsi"/>
                <w:sz w:val="16"/>
                <w:szCs w:val="16"/>
              </w:rPr>
            </w:pPr>
          </w:p>
        </w:tc>
      </w:tr>
      <w:tr w:rsidR="00775662" w:rsidRPr="00126A56" w14:paraId="2E778713" w14:textId="77777777" w:rsidTr="00A13F6F">
        <w:tblPrEx>
          <w:tblBorders>
            <w:insideH w:val="none" w:sz="0" w:space="0" w:color="auto"/>
            <w:insideV w:val="none" w:sz="0" w:space="0" w:color="auto"/>
          </w:tblBorders>
        </w:tblPrEx>
        <w:trPr>
          <w:trHeight w:val="690"/>
        </w:trPr>
        <w:tc>
          <w:tcPr>
            <w:tcW w:w="10785" w:type="dxa"/>
            <w:gridSpan w:val="10"/>
            <w:tcBorders>
              <w:top w:val="single" w:sz="12" w:space="0" w:color="auto"/>
              <w:left w:val="single" w:sz="12" w:space="0" w:color="auto"/>
              <w:bottom w:val="single" w:sz="12" w:space="0" w:color="auto"/>
              <w:right w:val="single" w:sz="12" w:space="0" w:color="auto"/>
            </w:tcBorders>
            <w:vAlign w:val="center"/>
          </w:tcPr>
          <w:p w14:paraId="02BD2D17" w14:textId="6443BBD1" w:rsidR="00775662" w:rsidRPr="00126A56" w:rsidRDefault="00775662" w:rsidP="006608B5">
            <w:pPr>
              <w:rPr>
                <w:rFonts w:cstheme="minorHAnsi"/>
              </w:rPr>
            </w:pPr>
            <w:r w:rsidRPr="00126A56">
              <w:rPr>
                <w:rFonts w:cstheme="minorHAnsi"/>
                <w:sz w:val="20"/>
              </w:rPr>
              <w:t xml:space="preserve">Attach all income survey information required by </w:t>
            </w:r>
            <w:r w:rsidR="00D67541">
              <w:rPr>
                <w:rFonts w:cstheme="minorHAnsi"/>
                <w:sz w:val="20"/>
              </w:rPr>
              <w:t xml:space="preserve">WVDO </w:t>
            </w:r>
            <w:r w:rsidRPr="00126A56">
              <w:rPr>
                <w:rFonts w:cstheme="minorHAnsi"/>
                <w:sz w:val="20"/>
              </w:rPr>
              <w:t xml:space="preserve">income survey guidelines. </w:t>
            </w:r>
            <w:r w:rsidRPr="00126A56">
              <w:rPr>
                <w:rFonts w:cstheme="minorHAnsi"/>
                <w:b/>
                <w:color w:val="FF0000"/>
                <w:sz w:val="20"/>
              </w:rPr>
              <w:t>Explain income survey methodology, how the sample size was determined and any additional information.</w:t>
            </w:r>
          </w:p>
        </w:tc>
      </w:tr>
      <w:tr w:rsidR="00775662" w:rsidRPr="00126A56" w14:paraId="3676FA17" w14:textId="77777777" w:rsidTr="00A13F6F">
        <w:tblPrEx>
          <w:tblBorders>
            <w:insideH w:val="none" w:sz="0" w:space="0" w:color="auto"/>
            <w:insideV w:val="none" w:sz="0" w:space="0" w:color="auto"/>
          </w:tblBorders>
        </w:tblPrEx>
        <w:trPr>
          <w:trHeight w:val="87"/>
        </w:trPr>
        <w:tc>
          <w:tcPr>
            <w:tcW w:w="10785" w:type="dxa"/>
            <w:gridSpan w:val="10"/>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3A85B4D4" w14:textId="77777777" w:rsidR="00775662" w:rsidRPr="00126A56" w:rsidRDefault="00775662" w:rsidP="00775662">
            <w:pPr>
              <w:rPr>
                <w:rFonts w:cstheme="minorHAnsi"/>
                <w:sz w:val="20"/>
              </w:rPr>
            </w:pPr>
            <w:r w:rsidRPr="00126A56">
              <w:rPr>
                <w:rFonts w:cstheme="minorHAnsi"/>
                <w:sz w:val="20"/>
              </w:rPr>
              <w:t>Describe the income survey methodology.</w:t>
            </w:r>
          </w:p>
        </w:tc>
      </w:tr>
      <w:tr w:rsidR="00775662" w:rsidRPr="00126A56" w14:paraId="7898149D" w14:textId="77777777" w:rsidTr="00A13F6F">
        <w:tblPrEx>
          <w:tblBorders>
            <w:insideH w:val="none" w:sz="0" w:space="0" w:color="auto"/>
            <w:insideV w:val="none" w:sz="0" w:space="0" w:color="auto"/>
          </w:tblBorders>
        </w:tblPrEx>
        <w:trPr>
          <w:trHeight w:val="2535"/>
        </w:trPr>
        <w:tc>
          <w:tcPr>
            <w:tcW w:w="107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0D650C5D" w14:textId="77777777" w:rsidR="00775662" w:rsidRPr="00126A56" w:rsidRDefault="00775662" w:rsidP="00775662">
            <w:pPr>
              <w:rPr>
                <w:rFonts w:cstheme="minorHAnsi"/>
                <w:sz w:val="20"/>
              </w:rPr>
            </w:pPr>
          </w:p>
        </w:tc>
      </w:tr>
      <w:tr w:rsidR="00775662" w:rsidRPr="00126A56" w14:paraId="43015265" w14:textId="77777777" w:rsidTr="00A13F6F">
        <w:tblPrEx>
          <w:tblBorders>
            <w:insideH w:val="none" w:sz="0" w:space="0" w:color="auto"/>
            <w:insideV w:val="none" w:sz="0" w:space="0" w:color="auto"/>
          </w:tblBorders>
        </w:tblPrEx>
        <w:trPr>
          <w:trHeight w:val="123"/>
        </w:trPr>
        <w:tc>
          <w:tcPr>
            <w:tcW w:w="10785" w:type="dxa"/>
            <w:gridSpan w:val="10"/>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7D5BBA27" w14:textId="77777777" w:rsidR="00775662" w:rsidRPr="00126A56" w:rsidRDefault="00775662" w:rsidP="00775662">
            <w:pPr>
              <w:rPr>
                <w:rFonts w:cstheme="minorHAnsi"/>
                <w:sz w:val="20"/>
              </w:rPr>
            </w:pPr>
            <w:r w:rsidRPr="00126A56">
              <w:rPr>
                <w:rFonts w:cstheme="minorHAnsi"/>
                <w:sz w:val="20"/>
              </w:rPr>
              <w:t>How was the income survey sample size determined?</w:t>
            </w:r>
          </w:p>
        </w:tc>
      </w:tr>
      <w:tr w:rsidR="00775662" w:rsidRPr="00126A56" w14:paraId="5D58B752" w14:textId="77777777" w:rsidTr="00A13F6F">
        <w:tblPrEx>
          <w:tblBorders>
            <w:insideH w:val="none" w:sz="0" w:space="0" w:color="auto"/>
            <w:insideV w:val="none" w:sz="0" w:space="0" w:color="auto"/>
          </w:tblBorders>
        </w:tblPrEx>
        <w:trPr>
          <w:trHeight w:val="3003"/>
        </w:trPr>
        <w:tc>
          <w:tcPr>
            <w:tcW w:w="107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4C2B9A5" w14:textId="77777777" w:rsidR="00775662" w:rsidRPr="00126A56" w:rsidRDefault="00775662" w:rsidP="00775662">
            <w:pPr>
              <w:rPr>
                <w:rFonts w:cstheme="minorHAnsi"/>
                <w:sz w:val="20"/>
              </w:rPr>
            </w:pPr>
          </w:p>
        </w:tc>
      </w:tr>
      <w:tr w:rsidR="00775662" w:rsidRPr="00126A56" w14:paraId="62286843" w14:textId="77777777" w:rsidTr="001D443A">
        <w:tblPrEx>
          <w:tblBorders>
            <w:top w:val="single" w:sz="12" w:space="0" w:color="auto"/>
            <w:left w:val="single" w:sz="12" w:space="0" w:color="auto"/>
            <w:bottom w:val="single" w:sz="12" w:space="0" w:color="auto"/>
            <w:right w:val="single" w:sz="12" w:space="0" w:color="auto"/>
          </w:tblBorders>
        </w:tblPrEx>
        <w:trPr>
          <w:trHeight w:val="303"/>
        </w:trPr>
        <w:tc>
          <w:tcPr>
            <w:tcW w:w="10785" w:type="dxa"/>
            <w:gridSpan w:val="10"/>
            <w:shd w:val="clear" w:color="auto" w:fill="C5E0B3" w:themeFill="accent6" w:themeFillTint="66"/>
            <w:vAlign w:val="center"/>
          </w:tcPr>
          <w:p w14:paraId="03E77962" w14:textId="77777777" w:rsidR="00775662" w:rsidRPr="00126A56" w:rsidRDefault="00775662" w:rsidP="00775662">
            <w:pPr>
              <w:jc w:val="center"/>
              <w:rPr>
                <w:rFonts w:cstheme="minorHAnsi"/>
                <w:b/>
              </w:rPr>
            </w:pPr>
            <w:r w:rsidRPr="00126A56">
              <w:rPr>
                <w:rFonts w:cstheme="minorHAnsi"/>
                <w:b/>
              </w:rPr>
              <w:t>ADDITIONAL LMI CATEGORIES</w:t>
            </w:r>
          </w:p>
        </w:tc>
      </w:tr>
      <w:tr w:rsidR="00775662" w:rsidRPr="00126A56" w14:paraId="16A63FCB" w14:textId="77777777" w:rsidTr="001D443A">
        <w:tblPrEx>
          <w:tblBorders>
            <w:top w:val="single" w:sz="12" w:space="0" w:color="auto"/>
            <w:left w:val="single" w:sz="12" w:space="0" w:color="auto"/>
            <w:bottom w:val="single" w:sz="12" w:space="0" w:color="auto"/>
            <w:right w:val="single" w:sz="12" w:space="0" w:color="auto"/>
          </w:tblBorders>
        </w:tblPrEx>
        <w:tc>
          <w:tcPr>
            <w:tcW w:w="10785" w:type="dxa"/>
            <w:gridSpan w:val="10"/>
            <w:shd w:val="clear" w:color="auto" w:fill="E2EFD9" w:themeFill="accent6" w:themeFillTint="33"/>
            <w:vAlign w:val="center"/>
          </w:tcPr>
          <w:p w14:paraId="56DDD0F6" w14:textId="77777777" w:rsidR="00775662" w:rsidRPr="0024556F" w:rsidRDefault="00775662" w:rsidP="00775662">
            <w:pPr>
              <w:rPr>
                <w:rFonts w:cstheme="minorHAnsi"/>
                <w:sz w:val="20"/>
                <w:szCs w:val="20"/>
              </w:rPr>
            </w:pPr>
            <w:r w:rsidRPr="0024556F">
              <w:rPr>
                <w:rFonts w:cstheme="minorHAnsi"/>
                <w:sz w:val="20"/>
                <w:szCs w:val="20"/>
              </w:rPr>
              <w:t>Limited Clientele:  Refer to 24 CFR 570.483(b)(2) and CFR 570.506(b)(3)</w:t>
            </w:r>
          </w:p>
        </w:tc>
      </w:tr>
      <w:tr w:rsidR="00775662" w:rsidRPr="00126A56" w14:paraId="153A0391" w14:textId="77777777" w:rsidTr="00775662">
        <w:tblPrEx>
          <w:tblBorders>
            <w:top w:val="single" w:sz="12" w:space="0" w:color="auto"/>
            <w:left w:val="single" w:sz="12" w:space="0" w:color="auto"/>
            <w:bottom w:val="single" w:sz="12" w:space="0" w:color="auto"/>
            <w:right w:val="single" w:sz="12" w:space="0" w:color="auto"/>
          </w:tblBorders>
        </w:tblPrEx>
        <w:trPr>
          <w:trHeight w:hRule="exact" w:val="360"/>
        </w:trPr>
        <w:tc>
          <w:tcPr>
            <w:tcW w:w="1098" w:type="dxa"/>
            <w:gridSpan w:val="2"/>
            <w:shd w:val="clear" w:color="auto" w:fill="F2F2F2" w:themeFill="background1" w:themeFillShade="F2"/>
            <w:vAlign w:val="center"/>
          </w:tcPr>
          <w:p w14:paraId="02E9FABC" w14:textId="77777777" w:rsidR="00775662" w:rsidRPr="00126A56" w:rsidRDefault="00775662" w:rsidP="00775662">
            <w:pPr>
              <w:rPr>
                <w:rFonts w:cstheme="minorHAnsi"/>
              </w:rPr>
            </w:pPr>
            <w:r w:rsidRPr="00126A56">
              <w:rPr>
                <w:rFonts w:cstheme="minorHAnsi"/>
              </w:rPr>
              <w:t>Explain:</w:t>
            </w:r>
          </w:p>
        </w:tc>
        <w:tc>
          <w:tcPr>
            <w:tcW w:w="9687" w:type="dxa"/>
            <w:gridSpan w:val="8"/>
            <w:vAlign w:val="center"/>
          </w:tcPr>
          <w:p w14:paraId="6544A34F" w14:textId="77777777" w:rsidR="00775662" w:rsidRPr="0024556F" w:rsidRDefault="00775662" w:rsidP="00775662">
            <w:pPr>
              <w:rPr>
                <w:rFonts w:cstheme="minorHAnsi"/>
                <w:sz w:val="20"/>
                <w:szCs w:val="20"/>
              </w:rPr>
            </w:pPr>
          </w:p>
        </w:tc>
      </w:tr>
      <w:tr w:rsidR="00775662" w:rsidRPr="00126A56" w14:paraId="5BDEB9B6" w14:textId="77777777" w:rsidTr="001D443A">
        <w:tblPrEx>
          <w:tblBorders>
            <w:top w:val="single" w:sz="12" w:space="0" w:color="auto"/>
            <w:left w:val="single" w:sz="12" w:space="0" w:color="auto"/>
            <w:bottom w:val="single" w:sz="12" w:space="0" w:color="auto"/>
            <w:right w:val="single" w:sz="12" w:space="0" w:color="auto"/>
          </w:tblBorders>
        </w:tblPrEx>
        <w:tc>
          <w:tcPr>
            <w:tcW w:w="10785" w:type="dxa"/>
            <w:gridSpan w:val="10"/>
            <w:shd w:val="clear" w:color="auto" w:fill="E2EFD9" w:themeFill="accent6" w:themeFillTint="33"/>
            <w:vAlign w:val="center"/>
          </w:tcPr>
          <w:p w14:paraId="508365A1" w14:textId="77777777" w:rsidR="00775662" w:rsidRPr="0024556F" w:rsidRDefault="00775662" w:rsidP="00775662">
            <w:pPr>
              <w:rPr>
                <w:rFonts w:cstheme="minorHAnsi"/>
                <w:sz w:val="20"/>
                <w:szCs w:val="20"/>
              </w:rPr>
            </w:pPr>
            <w:r w:rsidRPr="0024556F">
              <w:rPr>
                <w:rFonts w:cstheme="minorHAnsi"/>
                <w:sz w:val="20"/>
                <w:szCs w:val="20"/>
              </w:rPr>
              <w:t>Housing Activities:  Refer to 24 CFR 570.483(b)(3)</w:t>
            </w:r>
          </w:p>
        </w:tc>
      </w:tr>
      <w:tr w:rsidR="00775662" w:rsidRPr="00126A56" w14:paraId="36D85B2C" w14:textId="77777777" w:rsidTr="00775662">
        <w:tblPrEx>
          <w:tblBorders>
            <w:top w:val="single" w:sz="12" w:space="0" w:color="auto"/>
            <w:left w:val="single" w:sz="12" w:space="0" w:color="auto"/>
            <w:bottom w:val="single" w:sz="12" w:space="0" w:color="auto"/>
            <w:right w:val="single" w:sz="12" w:space="0" w:color="auto"/>
          </w:tblBorders>
        </w:tblPrEx>
        <w:trPr>
          <w:trHeight w:hRule="exact" w:val="360"/>
        </w:trPr>
        <w:tc>
          <w:tcPr>
            <w:tcW w:w="1098" w:type="dxa"/>
            <w:gridSpan w:val="2"/>
            <w:shd w:val="clear" w:color="auto" w:fill="F2F2F2" w:themeFill="background1" w:themeFillShade="F2"/>
            <w:vAlign w:val="center"/>
          </w:tcPr>
          <w:p w14:paraId="0A876E5C" w14:textId="77777777" w:rsidR="00775662" w:rsidRPr="00126A56" w:rsidRDefault="00775662" w:rsidP="00775662">
            <w:pPr>
              <w:rPr>
                <w:rFonts w:cstheme="minorHAnsi"/>
              </w:rPr>
            </w:pPr>
            <w:r w:rsidRPr="00126A56">
              <w:rPr>
                <w:rFonts w:cstheme="minorHAnsi"/>
              </w:rPr>
              <w:t>Explain:</w:t>
            </w:r>
          </w:p>
        </w:tc>
        <w:tc>
          <w:tcPr>
            <w:tcW w:w="9687" w:type="dxa"/>
            <w:gridSpan w:val="8"/>
            <w:vAlign w:val="center"/>
          </w:tcPr>
          <w:p w14:paraId="08A180D7" w14:textId="77777777" w:rsidR="00775662" w:rsidRPr="0024556F" w:rsidRDefault="00775662" w:rsidP="00775662">
            <w:pPr>
              <w:rPr>
                <w:rFonts w:cstheme="minorHAnsi"/>
                <w:sz w:val="20"/>
                <w:szCs w:val="20"/>
              </w:rPr>
            </w:pPr>
          </w:p>
        </w:tc>
      </w:tr>
      <w:tr w:rsidR="00775662" w:rsidRPr="00126A56" w14:paraId="51FA211B" w14:textId="77777777" w:rsidTr="001D443A">
        <w:tblPrEx>
          <w:tblBorders>
            <w:top w:val="single" w:sz="12" w:space="0" w:color="auto"/>
            <w:left w:val="single" w:sz="12" w:space="0" w:color="auto"/>
            <w:bottom w:val="single" w:sz="12" w:space="0" w:color="auto"/>
            <w:right w:val="single" w:sz="12" w:space="0" w:color="auto"/>
          </w:tblBorders>
        </w:tblPrEx>
        <w:tc>
          <w:tcPr>
            <w:tcW w:w="10785" w:type="dxa"/>
            <w:gridSpan w:val="10"/>
            <w:shd w:val="clear" w:color="auto" w:fill="E2EFD9" w:themeFill="accent6" w:themeFillTint="33"/>
            <w:vAlign w:val="center"/>
          </w:tcPr>
          <w:p w14:paraId="041C6FD0" w14:textId="77777777" w:rsidR="00775662" w:rsidRPr="0024556F" w:rsidRDefault="00775662" w:rsidP="00775662">
            <w:pPr>
              <w:rPr>
                <w:rFonts w:cstheme="minorHAnsi"/>
                <w:sz w:val="20"/>
                <w:szCs w:val="20"/>
              </w:rPr>
            </w:pPr>
            <w:r w:rsidRPr="0024556F">
              <w:rPr>
                <w:rFonts w:cstheme="minorHAnsi"/>
                <w:sz w:val="20"/>
                <w:szCs w:val="20"/>
              </w:rPr>
              <w:t>Job Creation or Retention:  Refer to 24 CFR 570.483(b)(4) and CFR 570.506(B)(5)(6)(7).</w:t>
            </w:r>
          </w:p>
        </w:tc>
      </w:tr>
      <w:tr w:rsidR="00775662" w:rsidRPr="00126A56" w14:paraId="340737F9" w14:textId="77777777" w:rsidTr="00775662">
        <w:tblPrEx>
          <w:tblBorders>
            <w:top w:val="single" w:sz="12" w:space="0" w:color="auto"/>
            <w:left w:val="single" w:sz="12" w:space="0" w:color="auto"/>
            <w:bottom w:val="single" w:sz="12" w:space="0" w:color="auto"/>
            <w:right w:val="single" w:sz="12" w:space="0" w:color="auto"/>
          </w:tblBorders>
        </w:tblPrEx>
        <w:trPr>
          <w:trHeight w:hRule="exact" w:val="360"/>
        </w:trPr>
        <w:tc>
          <w:tcPr>
            <w:tcW w:w="1098" w:type="dxa"/>
            <w:gridSpan w:val="2"/>
            <w:shd w:val="clear" w:color="auto" w:fill="F2F2F2" w:themeFill="background1" w:themeFillShade="F2"/>
            <w:vAlign w:val="center"/>
          </w:tcPr>
          <w:p w14:paraId="03D4D889" w14:textId="77777777" w:rsidR="00775662" w:rsidRPr="00126A56" w:rsidRDefault="00775662" w:rsidP="00775662">
            <w:pPr>
              <w:rPr>
                <w:rFonts w:cstheme="minorHAnsi"/>
              </w:rPr>
            </w:pPr>
            <w:r w:rsidRPr="00126A56">
              <w:rPr>
                <w:rFonts w:cstheme="minorHAnsi"/>
              </w:rPr>
              <w:t>Explain:</w:t>
            </w:r>
          </w:p>
        </w:tc>
        <w:tc>
          <w:tcPr>
            <w:tcW w:w="9687" w:type="dxa"/>
            <w:gridSpan w:val="8"/>
            <w:vAlign w:val="center"/>
          </w:tcPr>
          <w:p w14:paraId="1783BD70" w14:textId="77777777" w:rsidR="00775662" w:rsidRPr="0024556F" w:rsidRDefault="00775662" w:rsidP="00775662">
            <w:pPr>
              <w:rPr>
                <w:rFonts w:cstheme="minorHAnsi"/>
                <w:sz w:val="20"/>
                <w:szCs w:val="20"/>
              </w:rPr>
            </w:pPr>
          </w:p>
        </w:tc>
      </w:tr>
      <w:tr w:rsidR="00775662" w:rsidRPr="00126A56" w14:paraId="44CA6851" w14:textId="77777777" w:rsidTr="001D443A">
        <w:tblPrEx>
          <w:tblBorders>
            <w:top w:val="single" w:sz="12" w:space="0" w:color="auto"/>
            <w:left w:val="single" w:sz="12" w:space="0" w:color="auto"/>
            <w:bottom w:val="single" w:sz="12" w:space="0" w:color="auto"/>
            <w:right w:val="single" w:sz="12" w:space="0" w:color="auto"/>
          </w:tblBorders>
        </w:tblPrEx>
        <w:trPr>
          <w:trHeight w:val="305"/>
        </w:trPr>
        <w:tc>
          <w:tcPr>
            <w:tcW w:w="10785" w:type="dxa"/>
            <w:gridSpan w:val="10"/>
            <w:shd w:val="clear" w:color="auto" w:fill="E2EFD9" w:themeFill="accent6" w:themeFillTint="33"/>
            <w:vAlign w:val="center"/>
          </w:tcPr>
          <w:p w14:paraId="21408F69" w14:textId="77777777" w:rsidR="00775662" w:rsidRPr="0024556F" w:rsidRDefault="00775662" w:rsidP="00775662">
            <w:pPr>
              <w:rPr>
                <w:rFonts w:cstheme="minorHAnsi"/>
                <w:sz w:val="20"/>
                <w:szCs w:val="20"/>
              </w:rPr>
            </w:pPr>
            <w:r w:rsidRPr="0024556F">
              <w:rPr>
                <w:rFonts w:cstheme="minorHAnsi"/>
                <w:sz w:val="20"/>
                <w:szCs w:val="20"/>
              </w:rPr>
              <w:t>Planning Only:  24 CFR 570.483(b)(5)</w:t>
            </w:r>
          </w:p>
        </w:tc>
      </w:tr>
      <w:tr w:rsidR="00775662" w:rsidRPr="00126A56" w14:paraId="02E2301F" w14:textId="77777777" w:rsidTr="00775662">
        <w:tblPrEx>
          <w:tblBorders>
            <w:top w:val="single" w:sz="12" w:space="0" w:color="auto"/>
            <w:left w:val="single" w:sz="12" w:space="0" w:color="auto"/>
            <w:bottom w:val="single" w:sz="12" w:space="0" w:color="auto"/>
            <w:right w:val="single" w:sz="12" w:space="0" w:color="auto"/>
          </w:tblBorders>
        </w:tblPrEx>
        <w:trPr>
          <w:trHeight w:hRule="exact" w:val="360"/>
        </w:trPr>
        <w:tc>
          <w:tcPr>
            <w:tcW w:w="1098" w:type="dxa"/>
            <w:gridSpan w:val="2"/>
            <w:shd w:val="clear" w:color="auto" w:fill="F2F2F2" w:themeFill="background1" w:themeFillShade="F2"/>
            <w:vAlign w:val="center"/>
          </w:tcPr>
          <w:p w14:paraId="2410B59B" w14:textId="77777777" w:rsidR="00775662" w:rsidRPr="00126A56" w:rsidRDefault="00775662" w:rsidP="00775662">
            <w:pPr>
              <w:rPr>
                <w:rFonts w:cstheme="minorHAnsi"/>
              </w:rPr>
            </w:pPr>
            <w:r w:rsidRPr="00126A56">
              <w:rPr>
                <w:rFonts w:cstheme="minorHAnsi"/>
              </w:rPr>
              <w:t>Explain:</w:t>
            </w:r>
          </w:p>
        </w:tc>
        <w:tc>
          <w:tcPr>
            <w:tcW w:w="9687" w:type="dxa"/>
            <w:gridSpan w:val="8"/>
            <w:shd w:val="clear" w:color="auto" w:fill="auto"/>
            <w:vAlign w:val="center"/>
          </w:tcPr>
          <w:p w14:paraId="3013CE68" w14:textId="77777777" w:rsidR="00775662" w:rsidRPr="0024556F" w:rsidRDefault="00775662" w:rsidP="00775662">
            <w:pPr>
              <w:rPr>
                <w:rFonts w:cstheme="minorHAnsi"/>
                <w:sz w:val="20"/>
                <w:szCs w:val="20"/>
              </w:rPr>
            </w:pPr>
          </w:p>
        </w:tc>
      </w:tr>
    </w:tbl>
    <w:p w14:paraId="3A5CBB8D" w14:textId="77777777" w:rsidR="00775662" w:rsidRPr="00126A56" w:rsidRDefault="00775662" w:rsidP="00775662">
      <w:pPr>
        <w:rPr>
          <w:rFonts w:cstheme="minorHAnsi"/>
          <w:sz w:val="20"/>
          <w:szCs w:val="16"/>
        </w:rPr>
      </w:pPr>
    </w:p>
    <w:tbl>
      <w:tblPr>
        <w:tblW w:w="0" w:type="auto"/>
        <w:tblLook w:val="04A0" w:firstRow="1" w:lastRow="0" w:firstColumn="1" w:lastColumn="0" w:noHBand="0" w:noVBand="1"/>
      </w:tblPr>
      <w:tblGrid>
        <w:gridCol w:w="469"/>
        <w:gridCol w:w="3121"/>
        <w:gridCol w:w="3589"/>
        <w:gridCol w:w="3591"/>
      </w:tblGrid>
      <w:tr w:rsidR="00775662" w:rsidRPr="00126A56" w14:paraId="059323E8" w14:textId="77777777" w:rsidTr="00D67541">
        <w:trPr>
          <w:trHeight w:val="360"/>
        </w:trPr>
        <w:tc>
          <w:tcPr>
            <w:tcW w:w="468" w:type="dxa"/>
            <w:tcBorders>
              <w:top w:val="single" w:sz="12" w:space="0" w:color="auto"/>
              <w:left w:val="single" w:sz="12" w:space="0" w:color="auto"/>
              <w:bottom w:val="single" w:sz="12" w:space="0" w:color="auto"/>
            </w:tcBorders>
            <w:shd w:val="clear" w:color="auto" w:fill="323E4F" w:themeFill="text2" w:themeFillShade="BF"/>
            <w:vAlign w:val="center"/>
          </w:tcPr>
          <w:p w14:paraId="1293E319" w14:textId="77777777" w:rsidR="00775662" w:rsidRPr="00126A56" w:rsidRDefault="00775662" w:rsidP="00775662">
            <w:pPr>
              <w:rPr>
                <w:rFonts w:cstheme="minorHAnsi"/>
                <w:b/>
                <w:sz w:val="20"/>
                <w:szCs w:val="16"/>
              </w:rPr>
            </w:pPr>
            <w:r w:rsidRPr="00126A56">
              <w:rPr>
                <w:rFonts w:cstheme="minorHAnsi"/>
                <w:b/>
                <w:szCs w:val="16"/>
              </w:rPr>
              <w:lastRenderedPageBreak/>
              <w:t xml:space="preserve">B. </w:t>
            </w:r>
          </w:p>
        </w:tc>
        <w:tc>
          <w:tcPr>
            <w:tcW w:w="10302" w:type="dxa"/>
            <w:gridSpan w:val="3"/>
            <w:tcBorders>
              <w:top w:val="single" w:sz="12" w:space="0" w:color="auto"/>
              <w:bottom w:val="single" w:sz="12" w:space="0" w:color="auto"/>
              <w:right w:val="single" w:sz="12" w:space="0" w:color="auto"/>
            </w:tcBorders>
            <w:shd w:val="clear" w:color="auto" w:fill="E2EFD9" w:themeFill="accent6" w:themeFillTint="33"/>
            <w:vAlign w:val="center"/>
          </w:tcPr>
          <w:p w14:paraId="4E7BFC84" w14:textId="77777777" w:rsidR="00775662" w:rsidRPr="00126A56" w:rsidRDefault="00775662" w:rsidP="00775662">
            <w:pPr>
              <w:rPr>
                <w:rFonts w:cstheme="minorHAnsi"/>
                <w:b/>
                <w:sz w:val="20"/>
                <w:szCs w:val="16"/>
              </w:rPr>
            </w:pPr>
            <w:r w:rsidRPr="00126A56">
              <w:rPr>
                <w:rFonts w:cstheme="minorHAnsi"/>
                <w:b/>
                <w:szCs w:val="16"/>
              </w:rPr>
              <w:t>ELIMINATION OF SLUM AND BLIGHT</w:t>
            </w:r>
          </w:p>
        </w:tc>
      </w:tr>
      <w:tr w:rsidR="00775662" w:rsidRPr="00126A56" w14:paraId="20DD3198" w14:textId="77777777" w:rsidTr="0024556F">
        <w:trPr>
          <w:trHeight w:val="368"/>
        </w:trPr>
        <w:tc>
          <w:tcPr>
            <w:tcW w:w="3590" w:type="dxa"/>
            <w:gridSpan w:val="2"/>
            <w:tcBorders>
              <w:top w:val="single" w:sz="12" w:space="0" w:color="auto"/>
              <w:left w:val="single" w:sz="12" w:space="0" w:color="auto"/>
              <w:bottom w:val="single" w:sz="12" w:space="0" w:color="auto"/>
              <w:right w:val="single" w:sz="4" w:space="0" w:color="auto"/>
            </w:tcBorders>
            <w:vAlign w:val="center"/>
          </w:tcPr>
          <w:p w14:paraId="78D5277C" w14:textId="77777777" w:rsidR="00775662" w:rsidRPr="00126A56" w:rsidRDefault="00775662" w:rsidP="00775662">
            <w:pPr>
              <w:jc w:val="center"/>
              <w:rPr>
                <w:rFonts w:cstheme="minorHAnsi"/>
                <w:sz w:val="20"/>
                <w:szCs w:val="16"/>
              </w:rPr>
            </w:pPr>
            <w:r w:rsidRPr="00126A56">
              <w:rPr>
                <w:rFonts w:cstheme="minorHAnsi"/>
                <w:sz w:val="20"/>
                <w:szCs w:val="16"/>
              </w:rPr>
              <w:t>Area-wide Basis:  24 CFR 483(c)(1)</w:t>
            </w:r>
          </w:p>
        </w:tc>
        <w:tc>
          <w:tcPr>
            <w:tcW w:w="3590" w:type="dxa"/>
            <w:tcBorders>
              <w:top w:val="single" w:sz="12" w:space="0" w:color="auto"/>
              <w:left w:val="single" w:sz="4" w:space="0" w:color="auto"/>
              <w:bottom w:val="single" w:sz="12" w:space="0" w:color="auto"/>
              <w:right w:val="single" w:sz="4" w:space="0" w:color="auto"/>
            </w:tcBorders>
            <w:vAlign w:val="center"/>
          </w:tcPr>
          <w:p w14:paraId="2458C6B2" w14:textId="77777777" w:rsidR="00775662" w:rsidRPr="00126A56" w:rsidRDefault="00775662" w:rsidP="00775662">
            <w:pPr>
              <w:jc w:val="center"/>
              <w:rPr>
                <w:rFonts w:cstheme="minorHAnsi"/>
                <w:sz w:val="20"/>
                <w:szCs w:val="16"/>
              </w:rPr>
            </w:pPr>
            <w:r w:rsidRPr="00126A56">
              <w:rPr>
                <w:rFonts w:cstheme="minorHAnsi"/>
                <w:sz w:val="20"/>
                <w:szCs w:val="16"/>
              </w:rPr>
              <w:t>Spot Basis:  24 CFR 483(c)(2)</w:t>
            </w:r>
          </w:p>
        </w:tc>
        <w:tc>
          <w:tcPr>
            <w:tcW w:w="3590" w:type="dxa"/>
            <w:tcBorders>
              <w:top w:val="single" w:sz="12" w:space="0" w:color="auto"/>
              <w:left w:val="single" w:sz="4" w:space="0" w:color="auto"/>
              <w:bottom w:val="single" w:sz="12" w:space="0" w:color="auto"/>
              <w:right w:val="single" w:sz="12" w:space="0" w:color="auto"/>
            </w:tcBorders>
            <w:vAlign w:val="center"/>
          </w:tcPr>
          <w:p w14:paraId="7CCB5DDF" w14:textId="77777777" w:rsidR="00775662" w:rsidRPr="00126A56" w:rsidRDefault="00775662" w:rsidP="00775662">
            <w:pPr>
              <w:jc w:val="center"/>
              <w:rPr>
                <w:rFonts w:cstheme="minorHAnsi"/>
                <w:sz w:val="20"/>
                <w:szCs w:val="16"/>
              </w:rPr>
            </w:pPr>
            <w:r w:rsidRPr="00126A56">
              <w:rPr>
                <w:rFonts w:cstheme="minorHAnsi"/>
                <w:sz w:val="20"/>
                <w:szCs w:val="16"/>
              </w:rPr>
              <w:t>Planning Only:  24 CFR 483(c)(3)</w:t>
            </w:r>
          </w:p>
        </w:tc>
      </w:tr>
      <w:tr w:rsidR="00775662" w:rsidRPr="00126A56" w14:paraId="57509EAF" w14:textId="77777777" w:rsidTr="00D67541">
        <w:trPr>
          <w:trHeight w:val="1098"/>
        </w:trPr>
        <w:tc>
          <w:tcPr>
            <w:tcW w:w="10770" w:type="dxa"/>
            <w:gridSpan w:val="4"/>
            <w:tcBorders>
              <w:top w:val="single" w:sz="12" w:space="0" w:color="auto"/>
              <w:left w:val="single" w:sz="12" w:space="0" w:color="auto"/>
              <w:bottom w:val="single" w:sz="12" w:space="0" w:color="auto"/>
              <w:right w:val="single" w:sz="12" w:space="0" w:color="auto"/>
            </w:tcBorders>
            <w:vAlign w:val="center"/>
          </w:tcPr>
          <w:p w14:paraId="75304193" w14:textId="2270B77E" w:rsidR="00775662" w:rsidRPr="00126A56" w:rsidRDefault="00775662" w:rsidP="00D67541">
            <w:pPr>
              <w:jc w:val="both"/>
              <w:rPr>
                <w:rFonts w:cstheme="minorHAnsi"/>
                <w:sz w:val="20"/>
                <w:szCs w:val="16"/>
              </w:rPr>
            </w:pPr>
            <w:r w:rsidRPr="00126A56">
              <w:rPr>
                <w:rFonts w:cstheme="minorHAnsi"/>
                <w:color w:val="808080" w:themeColor="background1" w:themeShade="80"/>
                <w:sz w:val="20"/>
                <w:szCs w:val="20"/>
              </w:rPr>
              <w:t>Elimination of a slum or a blighted condition on a spot or area basis meets the Slums and Blight National Objective. This means that the household or family income of the beneficiaries is not necessary for a Slums and Blight eligible project. If there are known beneficiaries for the project, the WVDO may require income surveys to confirm that the Low and Moderate Income N</w:t>
            </w:r>
            <w:r w:rsidR="00D67541">
              <w:rPr>
                <w:rFonts w:cstheme="minorHAnsi"/>
                <w:color w:val="808080" w:themeColor="background1" w:themeShade="80"/>
                <w:sz w:val="20"/>
                <w:szCs w:val="20"/>
              </w:rPr>
              <w:t>ational Objective cannot be met.</w:t>
            </w:r>
          </w:p>
        </w:tc>
      </w:tr>
      <w:tr w:rsidR="00775662" w:rsidRPr="00126A56" w14:paraId="38A29817" w14:textId="77777777" w:rsidTr="00B1709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360"/>
        </w:trPr>
        <w:tc>
          <w:tcPr>
            <w:tcW w:w="466" w:type="dxa"/>
            <w:tcBorders>
              <w:top w:val="single" w:sz="12" w:space="0" w:color="auto"/>
              <w:bottom w:val="single" w:sz="12" w:space="0" w:color="auto"/>
            </w:tcBorders>
            <w:shd w:val="clear" w:color="auto" w:fill="323E4F" w:themeFill="text2" w:themeFillShade="BF"/>
            <w:vAlign w:val="center"/>
          </w:tcPr>
          <w:p w14:paraId="3C968C36" w14:textId="77777777" w:rsidR="00775662" w:rsidRPr="00126A56" w:rsidRDefault="00775662" w:rsidP="00775662">
            <w:pPr>
              <w:jc w:val="center"/>
              <w:rPr>
                <w:rFonts w:cstheme="minorHAnsi"/>
                <w:b/>
                <w:szCs w:val="16"/>
              </w:rPr>
            </w:pPr>
            <w:r w:rsidRPr="00126A56">
              <w:rPr>
                <w:rFonts w:cstheme="minorHAnsi"/>
                <w:b/>
                <w:szCs w:val="16"/>
              </w:rPr>
              <w:t>C.</w:t>
            </w:r>
          </w:p>
        </w:tc>
        <w:tc>
          <w:tcPr>
            <w:tcW w:w="10304" w:type="dxa"/>
            <w:gridSpan w:val="3"/>
            <w:tcBorders>
              <w:top w:val="single" w:sz="12" w:space="0" w:color="auto"/>
              <w:bottom w:val="single" w:sz="12" w:space="0" w:color="auto"/>
            </w:tcBorders>
            <w:shd w:val="clear" w:color="auto" w:fill="E2EFD9" w:themeFill="accent6" w:themeFillTint="33"/>
            <w:vAlign w:val="center"/>
          </w:tcPr>
          <w:p w14:paraId="768DCA9B" w14:textId="77777777" w:rsidR="00775662" w:rsidRPr="00126A56" w:rsidRDefault="00775662" w:rsidP="00775662">
            <w:pPr>
              <w:rPr>
                <w:rFonts w:cstheme="minorHAnsi"/>
                <w:b/>
                <w:szCs w:val="16"/>
              </w:rPr>
            </w:pPr>
            <w:r w:rsidRPr="00126A56">
              <w:rPr>
                <w:rFonts w:cstheme="minorHAnsi"/>
                <w:b/>
                <w:szCs w:val="16"/>
              </w:rPr>
              <w:t>URGENT NEED</w:t>
            </w:r>
          </w:p>
        </w:tc>
      </w:tr>
      <w:tr w:rsidR="00775662" w:rsidRPr="00126A56" w14:paraId="4590BF2E" w14:textId="77777777" w:rsidTr="00B1709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350"/>
        </w:trPr>
        <w:tc>
          <w:tcPr>
            <w:tcW w:w="10770" w:type="dxa"/>
            <w:gridSpan w:val="4"/>
            <w:vAlign w:val="center"/>
          </w:tcPr>
          <w:p w14:paraId="50B186E4" w14:textId="77777777" w:rsidR="00775662" w:rsidRPr="00126A56" w:rsidRDefault="00775662" w:rsidP="00775662">
            <w:pPr>
              <w:rPr>
                <w:rFonts w:cstheme="minorHAnsi"/>
                <w:sz w:val="20"/>
                <w:szCs w:val="16"/>
              </w:rPr>
            </w:pPr>
            <w:r w:rsidRPr="00126A56">
              <w:rPr>
                <w:rFonts w:cstheme="minorHAnsi"/>
                <w:sz w:val="20"/>
                <w:szCs w:val="16"/>
              </w:rPr>
              <w:t>24 CFR 570.483(d)</w:t>
            </w:r>
          </w:p>
        </w:tc>
      </w:tr>
      <w:tr w:rsidR="00775662" w:rsidRPr="00126A56" w14:paraId="292577ED" w14:textId="77777777" w:rsidTr="00B1709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770" w:type="dxa"/>
            <w:gridSpan w:val="4"/>
            <w:vAlign w:val="center"/>
          </w:tcPr>
          <w:p w14:paraId="2B4FA2CE" w14:textId="70170085" w:rsidR="00775662" w:rsidRPr="00126A56" w:rsidRDefault="00775662" w:rsidP="00D67541">
            <w:pPr>
              <w:jc w:val="both"/>
              <w:rPr>
                <w:rFonts w:cstheme="minorHAnsi"/>
                <w:sz w:val="20"/>
                <w:szCs w:val="16"/>
              </w:rPr>
            </w:pPr>
            <w:r w:rsidRPr="00126A56">
              <w:rPr>
                <w:rFonts w:cstheme="minorHAnsi"/>
                <w:color w:val="808080" w:themeColor="background1" w:themeShade="80"/>
                <w:sz w:val="20"/>
                <w:szCs w:val="16"/>
              </w:rPr>
              <w:t xml:space="preserve">Attach a detailed explanation and required documentation as outlined in the application instructions. </w:t>
            </w:r>
            <w:r w:rsidRPr="00126A56">
              <w:rPr>
                <w:rFonts w:cstheme="minorHAnsi"/>
                <w:color w:val="808080" w:themeColor="background1" w:themeShade="80"/>
                <w:sz w:val="20"/>
                <w:szCs w:val="20"/>
              </w:rPr>
              <w:t>Addressing a community’s urgent need meets the Urgent Need National Objective. This means that the household or family income of the beneficiaries is not necessary for an Urgent Need eligible project. If there are known beneficiaries for the project, the WVDO may require income surveys to confirm that the Low and Moderate Income National Objective cannot be met. To qualify under Urgent Need, the WVDO must conclude that the project will alleviate conditions that pose a serious and immediate threat to the health and welfare of the community, are recent in origin and cannot be addressed with funding from the community or other sources.</w:t>
            </w:r>
          </w:p>
        </w:tc>
      </w:tr>
    </w:tbl>
    <w:p w14:paraId="65AB6897" w14:textId="5AADEAE8" w:rsidR="00775662" w:rsidRPr="00126A56" w:rsidRDefault="00775662" w:rsidP="00775662">
      <w:pPr>
        <w:rPr>
          <w:rFonts w:cstheme="minorHAnsi"/>
          <w:sz w:val="20"/>
          <w:szCs w:val="16"/>
        </w:rPr>
      </w:pP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5"/>
        <w:gridCol w:w="810"/>
        <w:gridCol w:w="630"/>
        <w:gridCol w:w="32"/>
        <w:gridCol w:w="778"/>
        <w:gridCol w:w="403"/>
        <w:gridCol w:w="137"/>
        <w:gridCol w:w="810"/>
        <w:gridCol w:w="235"/>
        <w:gridCol w:w="845"/>
        <w:gridCol w:w="336"/>
        <w:gridCol w:w="474"/>
        <w:gridCol w:w="708"/>
        <w:gridCol w:w="372"/>
        <w:gridCol w:w="900"/>
        <w:gridCol w:w="1080"/>
        <w:gridCol w:w="990"/>
      </w:tblGrid>
      <w:tr w:rsidR="00775662" w:rsidRPr="00126A56" w14:paraId="34D67D91" w14:textId="77777777" w:rsidTr="007949B2">
        <w:trPr>
          <w:trHeight w:val="368"/>
        </w:trPr>
        <w:tc>
          <w:tcPr>
            <w:tcW w:w="10785" w:type="dxa"/>
            <w:gridSpan w:val="17"/>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7BD85234" w14:textId="77777777" w:rsidR="00775662" w:rsidRPr="00126A56" w:rsidRDefault="00775662" w:rsidP="00775662">
            <w:pPr>
              <w:jc w:val="center"/>
              <w:rPr>
                <w:rFonts w:cstheme="minorHAnsi"/>
              </w:rPr>
            </w:pPr>
            <w:r w:rsidRPr="00B35491">
              <w:rPr>
                <w:rFonts w:cstheme="minorHAnsi"/>
                <w:b/>
              </w:rPr>
              <w:t xml:space="preserve">2.4 - National Objective – LMI Households and Individuals Assisted </w:t>
            </w:r>
          </w:p>
        </w:tc>
      </w:tr>
      <w:tr w:rsidR="00775662" w:rsidRPr="00126A56" w14:paraId="6A84D5A1" w14:textId="77777777" w:rsidTr="00775662">
        <w:trPr>
          <w:trHeight w:val="20"/>
        </w:trPr>
        <w:tc>
          <w:tcPr>
            <w:tcW w:w="10785" w:type="dxa"/>
            <w:gridSpan w:val="17"/>
            <w:tcBorders>
              <w:top w:val="single" w:sz="12" w:space="0" w:color="auto"/>
              <w:left w:val="nil"/>
              <w:bottom w:val="single" w:sz="12" w:space="0" w:color="auto"/>
              <w:right w:val="nil"/>
            </w:tcBorders>
            <w:shd w:val="clear" w:color="auto" w:fill="FFFFFF" w:themeFill="background1"/>
            <w:vAlign w:val="center"/>
          </w:tcPr>
          <w:p w14:paraId="684CEF4A" w14:textId="77777777" w:rsidR="00775662" w:rsidRPr="00126A56" w:rsidRDefault="00775662" w:rsidP="00775662">
            <w:pPr>
              <w:rPr>
                <w:rFonts w:cstheme="minorHAnsi"/>
                <w:b/>
                <w:sz w:val="20"/>
              </w:rPr>
            </w:pPr>
          </w:p>
        </w:tc>
      </w:tr>
      <w:tr w:rsidR="00775662" w:rsidRPr="00126A56" w14:paraId="1455AA00" w14:textId="77777777" w:rsidTr="007949B2">
        <w:trPr>
          <w:trHeight w:val="297"/>
        </w:trPr>
        <w:tc>
          <w:tcPr>
            <w:tcW w:w="10785" w:type="dxa"/>
            <w:gridSpan w:val="17"/>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050462F9" w14:textId="77777777" w:rsidR="00775662" w:rsidRPr="00126A56" w:rsidRDefault="00775662" w:rsidP="00BD551A">
            <w:pPr>
              <w:spacing w:after="0"/>
              <w:rPr>
                <w:rFonts w:cstheme="minorHAnsi"/>
                <w:b/>
              </w:rPr>
            </w:pPr>
            <w:r w:rsidRPr="00126A56">
              <w:rPr>
                <w:rFonts w:cstheme="minorHAnsi"/>
                <w:b/>
              </w:rPr>
              <w:t>Existing Service</w:t>
            </w:r>
          </w:p>
        </w:tc>
      </w:tr>
      <w:tr w:rsidR="00775662" w:rsidRPr="00126A56" w14:paraId="123779EB" w14:textId="77777777" w:rsidTr="00775662">
        <w:trPr>
          <w:trHeight w:val="297"/>
        </w:trPr>
        <w:tc>
          <w:tcPr>
            <w:tcW w:w="2717" w:type="dxa"/>
            <w:gridSpan w:val="4"/>
            <w:tcBorders>
              <w:top w:val="single" w:sz="12" w:space="0" w:color="auto"/>
              <w:left w:val="single" w:sz="12" w:space="0" w:color="auto"/>
              <w:bottom w:val="single" w:sz="8" w:space="0" w:color="auto"/>
              <w:right w:val="single" w:sz="8" w:space="0" w:color="auto"/>
            </w:tcBorders>
            <w:shd w:val="clear" w:color="auto" w:fill="F2F2F2" w:themeFill="background1" w:themeFillShade="F2"/>
            <w:vAlign w:val="center"/>
          </w:tcPr>
          <w:p w14:paraId="356776AD" w14:textId="1506B8A1" w:rsidR="00775662" w:rsidRPr="00126A56" w:rsidRDefault="00775662" w:rsidP="00BD551A">
            <w:pPr>
              <w:spacing w:after="0"/>
              <w:rPr>
                <w:rFonts w:cstheme="minorHAnsi"/>
              </w:rPr>
            </w:pPr>
            <w:r w:rsidRPr="00126A56">
              <w:rPr>
                <w:rFonts w:cstheme="minorHAnsi"/>
                <w:sz w:val="20"/>
              </w:rPr>
              <w:t>Existing Service Provider</w:t>
            </w:r>
            <w:r w:rsidR="007A695D">
              <w:rPr>
                <w:rFonts w:cstheme="minorHAnsi"/>
                <w:sz w:val="20"/>
              </w:rPr>
              <w:t>(s)</w:t>
            </w:r>
          </w:p>
        </w:tc>
        <w:tc>
          <w:tcPr>
            <w:tcW w:w="8068" w:type="dxa"/>
            <w:gridSpan w:val="13"/>
            <w:tcBorders>
              <w:top w:val="single" w:sz="12" w:space="0" w:color="auto"/>
              <w:left w:val="single" w:sz="8" w:space="0" w:color="auto"/>
              <w:bottom w:val="single" w:sz="8" w:space="0" w:color="auto"/>
              <w:right w:val="single" w:sz="12" w:space="0" w:color="auto"/>
            </w:tcBorders>
            <w:shd w:val="clear" w:color="auto" w:fill="auto"/>
            <w:vAlign w:val="center"/>
          </w:tcPr>
          <w:p w14:paraId="5D4098EC" w14:textId="77777777" w:rsidR="00775662" w:rsidRPr="00126A56" w:rsidRDefault="00775662" w:rsidP="00BD551A">
            <w:pPr>
              <w:spacing w:after="0"/>
              <w:rPr>
                <w:rFonts w:cstheme="minorHAnsi"/>
                <w:b/>
              </w:rPr>
            </w:pPr>
          </w:p>
        </w:tc>
      </w:tr>
      <w:tr w:rsidR="00775662" w:rsidRPr="00126A56" w14:paraId="2AA11AF5" w14:textId="77777777" w:rsidTr="00775662">
        <w:trPr>
          <w:trHeight w:val="297"/>
        </w:trPr>
        <w:tc>
          <w:tcPr>
            <w:tcW w:w="2717" w:type="dxa"/>
            <w:gridSpan w:val="4"/>
            <w:tcBorders>
              <w:top w:val="single" w:sz="8" w:space="0" w:color="auto"/>
              <w:left w:val="single" w:sz="12" w:space="0" w:color="auto"/>
              <w:bottom w:val="single" w:sz="12" w:space="0" w:color="auto"/>
              <w:right w:val="single" w:sz="8" w:space="0" w:color="auto"/>
            </w:tcBorders>
            <w:shd w:val="clear" w:color="auto" w:fill="F2F2F2" w:themeFill="background1" w:themeFillShade="F2"/>
            <w:vAlign w:val="center"/>
          </w:tcPr>
          <w:p w14:paraId="754CDA39" w14:textId="77777777" w:rsidR="00775662" w:rsidRPr="00126A56" w:rsidRDefault="00775662" w:rsidP="00BD551A">
            <w:pPr>
              <w:spacing w:after="0"/>
              <w:rPr>
                <w:rFonts w:cstheme="minorHAnsi"/>
                <w:sz w:val="20"/>
              </w:rPr>
            </w:pPr>
            <w:r w:rsidRPr="00126A56">
              <w:rPr>
                <w:rFonts w:cstheme="minorHAnsi"/>
                <w:sz w:val="20"/>
              </w:rPr>
              <w:t xml:space="preserve"># of Existing Customers </w:t>
            </w:r>
          </w:p>
        </w:tc>
        <w:tc>
          <w:tcPr>
            <w:tcW w:w="1181" w:type="dxa"/>
            <w:gridSpan w:val="2"/>
            <w:tcBorders>
              <w:top w:val="single" w:sz="8" w:space="0" w:color="auto"/>
              <w:left w:val="single" w:sz="8" w:space="0" w:color="auto"/>
              <w:bottom w:val="single" w:sz="12" w:space="0" w:color="auto"/>
              <w:right w:val="single" w:sz="8" w:space="0" w:color="auto"/>
            </w:tcBorders>
            <w:shd w:val="clear" w:color="auto" w:fill="FFFFFF" w:themeFill="background1"/>
            <w:vAlign w:val="center"/>
          </w:tcPr>
          <w:p w14:paraId="205CC335" w14:textId="77777777" w:rsidR="00775662" w:rsidRPr="00126A56" w:rsidRDefault="00775662" w:rsidP="00BD551A">
            <w:pPr>
              <w:spacing w:after="0"/>
              <w:jc w:val="center"/>
              <w:rPr>
                <w:rFonts w:cstheme="minorHAnsi"/>
              </w:rPr>
            </w:pPr>
          </w:p>
        </w:tc>
        <w:tc>
          <w:tcPr>
            <w:tcW w:w="1182" w:type="dxa"/>
            <w:gridSpan w:val="3"/>
            <w:tcBorders>
              <w:top w:val="single" w:sz="8" w:space="0" w:color="auto"/>
              <w:left w:val="single" w:sz="8" w:space="0" w:color="auto"/>
              <w:bottom w:val="single" w:sz="12" w:space="0" w:color="auto"/>
              <w:right w:val="single" w:sz="8" w:space="0" w:color="auto"/>
            </w:tcBorders>
            <w:shd w:val="clear" w:color="auto" w:fill="F2F2F2" w:themeFill="background1" w:themeFillShade="F2"/>
            <w:vAlign w:val="center"/>
          </w:tcPr>
          <w:p w14:paraId="21B97D88" w14:textId="77777777" w:rsidR="00775662" w:rsidRPr="00126A56" w:rsidRDefault="00775662" w:rsidP="00BD551A">
            <w:pPr>
              <w:spacing w:after="0"/>
              <w:rPr>
                <w:rFonts w:cstheme="minorHAnsi"/>
                <w:b/>
              </w:rPr>
            </w:pPr>
            <w:r w:rsidRPr="00126A56">
              <w:rPr>
                <w:rFonts w:cstheme="minorHAnsi"/>
                <w:sz w:val="18"/>
              </w:rPr>
              <w:t>Households</w:t>
            </w:r>
          </w:p>
        </w:tc>
        <w:tc>
          <w:tcPr>
            <w:tcW w:w="1181" w:type="dxa"/>
            <w:gridSpan w:val="2"/>
            <w:tcBorders>
              <w:top w:val="single" w:sz="8" w:space="0" w:color="auto"/>
              <w:left w:val="single" w:sz="8" w:space="0" w:color="auto"/>
              <w:bottom w:val="single" w:sz="12" w:space="0" w:color="auto"/>
              <w:right w:val="single" w:sz="8" w:space="0" w:color="auto"/>
            </w:tcBorders>
            <w:shd w:val="clear" w:color="auto" w:fill="FFFFFF" w:themeFill="background1"/>
            <w:vAlign w:val="center"/>
          </w:tcPr>
          <w:p w14:paraId="64118380" w14:textId="77777777" w:rsidR="00775662" w:rsidRPr="00126A56" w:rsidRDefault="00775662" w:rsidP="00BD551A">
            <w:pPr>
              <w:spacing w:after="0"/>
              <w:jc w:val="center"/>
              <w:rPr>
                <w:rFonts w:cstheme="minorHAnsi"/>
                <w:b/>
              </w:rPr>
            </w:pPr>
          </w:p>
        </w:tc>
        <w:tc>
          <w:tcPr>
            <w:tcW w:w="1182" w:type="dxa"/>
            <w:gridSpan w:val="2"/>
            <w:tcBorders>
              <w:top w:val="single" w:sz="8" w:space="0" w:color="auto"/>
              <w:left w:val="single" w:sz="8" w:space="0" w:color="auto"/>
              <w:bottom w:val="single" w:sz="12" w:space="0" w:color="auto"/>
              <w:right w:val="single" w:sz="8" w:space="0" w:color="auto"/>
            </w:tcBorders>
            <w:shd w:val="clear" w:color="auto" w:fill="F2F2F2" w:themeFill="background1" w:themeFillShade="F2"/>
            <w:vAlign w:val="center"/>
          </w:tcPr>
          <w:p w14:paraId="0EEEAF14" w14:textId="77777777" w:rsidR="00775662" w:rsidRPr="00126A56" w:rsidRDefault="00775662" w:rsidP="00BD551A">
            <w:pPr>
              <w:spacing w:after="0"/>
              <w:rPr>
                <w:rFonts w:cstheme="minorHAnsi"/>
              </w:rPr>
            </w:pPr>
            <w:r w:rsidRPr="00126A56">
              <w:rPr>
                <w:rFonts w:cstheme="minorHAnsi"/>
                <w:sz w:val="20"/>
              </w:rPr>
              <w:t>Individuals</w:t>
            </w:r>
          </w:p>
        </w:tc>
        <w:tc>
          <w:tcPr>
            <w:tcW w:w="1272" w:type="dxa"/>
            <w:gridSpan w:val="2"/>
            <w:tcBorders>
              <w:top w:val="single" w:sz="8" w:space="0" w:color="auto"/>
              <w:left w:val="single" w:sz="8" w:space="0" w:color="auto"/>
              <w:bottom w:val="single" w:sz="12" w:space="0" w:color="auto"/>
              <w:right w:val="single" w:sz="8" w:space="0" w:color="auto"/>
            </w:tcBorders>
            <w:shd w:val="clear" w:color="auto" w:fill="FFFFFF" w:themeFill="background1"/>
            <w:vAlign w:val="center"/>
          </w:tcPr>
          <w:p w14:paraId="75BF431E" w14:textId="77777777" w:rsidR="00775662" w:rsidRPr="00126A56" w:rsidRDefault="00775662" w:rsidP="00BD551A">
            <w:pPr>
              <w:spacing w:after="0"/>
              <w:jc w:val="center"/>
              <w:rPr>
                <w:rFonts w:cstheme="minorHAnsi"/>
                <w:b/>
              </w:rPr>
            </w:pPr>
          </w:p>
        </w:tc>
        <w:tc>
          <w:tcPr>
            <w:tcW w:w="2070" w:type="dxa"/>
            <w:gridSpan w:val="2"/>
            <w:tcBorders>
              <w:top w:val="single" w:sz="12" w:space="0" w:color="auto"/>
              <w:left w:val="single" w:sz="8" w:space="0" w:color="auto"/>
              <w:bottom w:val="single" w:sz="12" w:space="0" w:color="auto"/>
              <w:right w:val="single" w:sz="12" w:space="0" w:color="auto"/>
            </w:tcBorders>
            <w:shd w:val="diagCross" w:color="auto" w:fill="auto"/>
            <w:vAlign w:val="center"/>
          </w:tcPr>
          <w:p w14:paraId="457EC039" w14:textId="77777777" w:rsidR="00775662" w:rsidRPr="00126A56" w:rsidRDefault="00775662" w:rsidP="00BD551A">
            <w:pPr>
              <w:spacing w:after="0"/>
              <w:rPr>
                <w:rFonts w:cstheme="minorHAnsi"/>
                <w:b/>
              </w:rPr>
            </w:pPr>
          </w:p>
        </w:tc>
      </w:tr>
      <w:tr w:rsidR="00775662" w:rsidRPr="00126A56" w14:paraId="2394A8CB" w14:textId="77777777" w:rsidTr="00775662">
        <w:trPr>
          <w:trHeight w:val="144"/>
        </w:trPr>
        <w:tc>
          <w:tcPr>
            <w:tcW w:w="10785" w:type="dxa"/>
            <w:gridSpan w:val="17"/>
            <w:tcBorders>
              <w:top w:val="single" w:sz="12" w:space="0" w:color="auto"/>
              <w:left w:val="nil"/>
              <w:bottom w:val="single" w:sz="12" w:space="0" w:color="auto"/>
              <w:right w:val="nil"/>
            </w:tcBorders>
            <w:shd w:val="clear" w:color="auto" w:fill="auto"/>
            <w:vAlign w:val="center"/>
          </w:tcPr>
          <w:p w14:paraId="0193F117" w14:textId="77777777" w:rsidR="00775662" w:rsidRPr="00126A56" w:rsidRDefault="00775662" w:rsidP="00BD551A">
            <w:pPr>
              <w:spacing w:after="0"/>
              <w:rPr>
                <w:rFonts w:cstheme="minorHAnsi"/>
                <w:sz w:val="20"/>
                <w:szCs w:val="16"/>
              </w:rPr>
            </w:pPr>
          </w:p>
        </w:tc>
      </w:tr>
      <w:tr w:rsidR="00775662" w:rsidRPr="00126A56" w14:paraId="6AABD543" w14:textId="77777777" w:rsidTr="007949B2">
        <w:trPr>
          <w:trHeight w:val="297"/>
        </w:trPr>
        <w:tc>
          <w:tcPr>
            <w:tcW w:w="10785" w:type="dxa"/>
            <w:gridSpan w:val="17"/>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191C3862" w14:textId="77777777" w:rsidR="00775662" w:rsidRPr="00126A56" w:rsidRDefault="00775662" w:rsidP="00BD551A">
            <w:pPr>
              <w:spacing w:after="0"/>
              <w:rPr>
                <w:rFonts w:cstheme="minorHAnsi"/>
                <w:b/>
              </w:rPr>
            </w:pPr>
            <w:r w:rsidRPr="00126A56">
              <w:rPr>
                <w:rFonts w:cstheme="minorHAnsi"/>
                <w:b/>
              </w:rPr>
              <w:t>New Service</w:t>
            </w:r>
          </w:p>
        </w:tc>
      </w:tr>
      <w:tr w:rsidR="00775662" w:rsidRPr="00126A56" w14:paraId="64D5C453" w14:textId="77777777" w:rsidTr="001D443A">
        <w:trPr>
          <w:trHeight w:val="297"/>
        </w:trPr>
        <w:tc>
          <w:tcPr>
            <w:tcW w:w="10785" w:type="dxa"/>
            <w:gridSpan w:val="17"/>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5D2162BD" w14:textId="77777777" w:rsidR="00775662" w:rsidRPr="00126A56" w:rsidRDefault="00775662" w:rsidP="00BD551A">
            <w:pPr>
              <w:spacing w:after="0"/>
              <w:rPr>
                <w:rFonts w:cstheme="minorHAnsi"/>
                <w:b/>
              </w:rPr>
            </w:pPr>
            <w:r w:rsidRPr="001D443A">
              <w:rPr>
                <w:rFonts w:cstheme="minorHAnsi"/>
                <w:sz w:val="20"/>
                <w:szCs w:val="16"/>
              </w:rPr>
              <w:t>How many customers will have NEW service as a result of this project?</w:t>
            </w:r>
          </w:p>
        </w:tc>
      </w:tr>
      <w:tr w:rsidR="00775662" w:rsidRPr="00126A56" w14:paraId="6736883E" w14:textId="77777777" w:rsidTr="007A695D">
        <w:trPr>
          <w:trHeight w:val="672"/>
        </w:trPr>
        <w:tc>
          <w:tcPr>
            <w:tcW w:w="1245" w:type="dxa"/>
            <w:tcBorders>
              <w:top w:val="single" w:sz="12" w:space="0" w:color="auto"/>
              <w:left w:val="single" w:sz="12" w:space="0" w:color="auto"/>
              <w:bottom w:val="single" w:sz="12" w:space="0" w:color="auto"/>
            </w:tcBorders>
            <w:shd w:val="clear" w:color="auto" w:fill="F2F2F2" w:themeFill="background1" w:themeFillShade="F2"/>
            <w:vAlign w:val="center"/>
          </w:tcPr>
          <w:p w14:paraId="77D991EB" w14:textId="77777777" w:rsidR="00775662" w:rsidRPr="00126A56" w:rsidRDefault="00775662" w:rsidP="00BD551A">
            <w:pPr>
              <w:spacing w:after="0"/>
              <w:jc w:val="center"/>
              <w:rPr>
                <w:rFonts w:cstheme="minorHAnsi"/>
                <w:sz w:val="18"/>
                <w:szCs w:val="16"/>
              </w:rPr>
            </w:pPr>
            <w:r w:rsidRPr="00126A56">
              <w:rPr>
                <w:rFonts w:cstheme="minorHAnsi"/>
                <w:sz w:val="18"/>
                <w:szCs w:val="16"/>
              </w:rPr>
              <w:t>Households</w:t>
            </w:r>
          </w:p>
        </w:tc>
        <w:tc>
          <w:tcPr>
            <w:tcW w:w="810" w:type="dxa"/>
            <w:tcBorders>
              <w:top w:val="single" w:sz="12" w:space="0" w:color="auto"/>
              <w:bottom w:val="single" w:sz="12" w:space="0" w:color="auto"/>
            </w:tcBorders>
            <w:shd w:val="clear" w:color="auto" w:fill="auto"/>
            <w:vAlign w:val="center"/>
          </w:tcPr>
          <w:p w14:paraId="70BFE88B" w14:textId="77777777" w:rsidR="00775662" w:rsidRPr="00126A56" w:rsidRDefault="00775662" w:rsidP="00BD551A">
            <w:pPr>
              <w:spacing w:after="0"/>
              <w:jc w:val="center"/>
              <w:rPr>
                <w:rFonts w:cstheme="minorHAnsi"/>
                <w:sz w:val="18"/>
                <w:szCs w:val="16"/>
              </w:rPr>
            </w:pPr>
          </w:p>
        </w:tc>
        <w:tc>
          <w:tcPr>
            <w:tcW w:w="630" w:type="dxa"/>
            <w:tcBorders>
              <w:top w:val="single" w:sz="12" w:space="0" w:color="auto"/>
              <w:bottom w:val="single" w:sz="12" w:space="0" w:color="auto"/>
            </w:tcBorders>
            <w:shd w:val="clear" w:color="auto" w:fill="F2F2F2" w:themeFill="background1" w:themeFillShade="F2"/>
            <w:vAlign w:val="center"/>
          </w:tcPr>
          <w:p w14:paraId="0D490639" w14:textId="77777777" w:rsidR="00775662" w:rsidRPr="00126A56" w:rsidRDefault="00775662" w:rsidP="00BD551A">
            <w:pPr>
              <w:spacing w:after="0"/>
              <w:jc w:val="center"/>
              <w:rPr>
                <w:rFonts w:cstheme="minorHAnsi"/>
                <w:sz w:val="18"/>
                <w:szCs w:val="16"/>
              </w:rPr>
            </w:pPr>
            <w:r w:rsidRPr="00126A56">
              <w:rPr>
                <w:rFonts w:cstheme="minorHAnsi"/>
                <w:sz w:val="18"/>
                <w:szCs w:val="16"/>
              </w:rPr>
              <w:t># LMI HH</w:t>
            </w:r>
          </w:p>
        </w:tc>
        <w:tc>
          <w:tcPr>
            <w:tcW w:w="810" w:type="dxa"/>
            <w:gridSpan w:val="2"/>
            <w:tcBorders>
              <w:top w:val="single" w:sz="12" w:space="0" w:color="auto"/>
              <w:bottom w:val="single" w:sz="12" w:space="0" w:color="auto"/>
            </w:tcBorders>
            <w:shd w:val="clear" w:color="auto" w:fill="auto"/>
            <w:vAlign w:val="center"/>
          </w:tcPr>
          <w:p w14:paraId="45807792" w14:textId="77777777" w:rsidR="00775662" w:rsidRPr="00126A56" w:rsidRDefault="00775662" w:rsidP="00BD551A">
            <w:pPr>
              <w:spacing w:after="0"/>
              <w:jc w:val="center"/>
              <w:rPr>
                <w:rFonts w:cstheme="minorHAnsi"/>
                <w:sz w:val="18"/>
                <w:szCs w:val="16"/>
              </w:rPr>
            </w:pPr>
          </w:p>
        </w:tc>
        <w:tc>
          <w:tcPr>
            <w:tcW w:w="540" w:type="dxa"/>
            <w:gridSpan w:val="2"/>
            <w:tcBorders>
              <w:top w:val="single" w:sz="12" w:space="0" w:color="auto"/>
              <w:bottom w:val="single" w:sz="12" w:space="0" w:color="auto"/>
              <w:right w:val="single" w:sz="4" w:space="0" w:color="auto"/>
            </w:tcBorders>
            <w:shd w:val="clear" w:color="auto" w:fill="F2F2F2" w:themeFill="background1" w:themeFillShade="F2"/>
            <w:vAlign w:val="center"/>
          </w:tcPr>
          <w:p w14:paraId="6C780516" w14:textId="77777777" w:rsidR="00775662" w:rsidRPr="00126A56" w:rsidRDefault="00775662" w:rsidP="00BD551A">
            <w:pPr>
              <w:spacing w:after="0"/>
              <w:jc w:val="center"/>
              <w:rPr>
                <w:rFonts w:cstheme="minorHAnsi"/>
                <w:sz w:val="18"/>
                <w:szCs w:val="16"/>
              </w:rPr>
            </w:pPr>
            <w:r w:rsidRPr="00126A56">
              <w:rPr>
                <w:rFonts w:cstheme="minorHAnsi"/>
                <w:sz w:val="18"/>
                <w:szCs w:val="16"/>
              </w:rPr>
              <w:t>% LMI HH</w:t>
            </w:r>
          </w:p>
        </w:tc>
        <w:tc>
          <w:tcPr>
            <w:tcW w:w="810" w:type="dxa"/>
            <w:tcBorders>
              <w:top w:val="single" w:sz="12" w:space="0" w:color="auto"/>
              <w:left w:val="single" w:sz="4" w:space="0" w:color="auto"/>
              <w:bottom w:val="single" w:sz="12" w:space="0" w:color="auto"/>
              <w:right w:val="single" w:sz="4" w:space="0" w:color="auto"/>
            </w:tcBorders>
            <w:shd w:val="clear" w:color="auto" w:fill="auto"/>
            <w:vAlign w:val="center"/>
          </w:tcPr>
          <w:p w14:paraId="53681028" w14:textId="77777777" w:rsidR="00775662" w:rsidRPr="00126A56" w:rsidRDefault="00775662" w:rsidP="00BD551A">
            <w:pPr>
              <w:spacing w:after="0"/>
              <w:jc w:val="center"/>
              <w:rPr>
                <w:rFonts w:cstheme="minorHAnsi"/>
                <w:sz w:val="18"/>
                <w:szCs w:val="16"/>
              </w:rPr>
            </w:pPr>
          </w:p>
        </w:tc>
        <w:tc>
          <w:tcPr>
            <w:tcW w:w="1080"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5A40AF6A" w14:textId="77777777" w:rsidR="00775662" w:rsidRPr="00126A56" w:rsidRDefault="00775662" w:rsidP="00BD551A">
            <w:pPr>
              <w:spacing w:after="0"/>
              <w:jc w:val="center"/>
              <w:rPr>
                <w:rFonts w:cstheme="minorHAnsi"/>
                <w:sz w:val="18"/>
                <w:szCs w:val="16"/>
              </w:rPr>
            </w:pPr>
            <w:r w:rsidRPr="00126A56">
              <w:rPr>
                <w:rFonts w:cstheme="minorHAnsi"/>
                <w:sz w:val="18"/>
                <w:szCs w:val="16"/>
              </w:rPr>
              <w:t>Individuals</w:t>
            </w:r>
          </w:p>
        </w:tc>
        <w:tc>
          <w:tcPr>
            <w:tcW w:w="81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7E964A06" w14:textId="77777777" w:rsidR="00775662" w:rsidRPr="00126A56" w:rsidRDefault="00775662" w:rsidP="00BD551A">
            <w:pPr>
              <w:spacing w:after="0"/>
              <w:jc w:val="center"/>
              <w:rPr>
                <w:rFonts w:cstheme="minorHAnsi"/>
                <w:sz w:val="18"/>
                <w:szCs w:val="16"/>
              </w:rPr>
            </w:pPr>
          </w:p>
        </w:tc>
        <w:tc>
          <w:tcPr>
            <w:tcW w:w="1080"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66A2C42F" w14:textId="77777777" w:rsidR="00775662" w:rsidRPr="00126A56" w:rsidRDefault="00775662" w:rsidP="00BD551A">
            <w:pPr>
              <w:spacing w:after="0"/>
              <w:jc w:val="center"/>
              <w:rPr>
                <w:rFonts w:cstheme="minorHAnsi"/>
                <w:sz w:val="18"/>
                <w:szCs w:val="16"/>
              </w:rPr>
            </w:pPr>
            <w:r w:rsidRPr="00126A56">
              <w:rPr>
                <w:rFonts w:cstheme="minorHAnsi"/>
                <w:sz w:val="18"/>
                <w:szCs w:val="16"/>
                <w:shd w:val="clear" w:color="auto" w:fill="F2F2F2" w:themeFill="background1" w:themeFillShade="F2"/>
              </w:rPr>
              <w:t># LMI Indi</w:t>
            </w:r>
            <w:r w:rsidRPr="00126A56">
              <w:rPr>
                <w:rFonts w:cstheme="minorHAnsi"/>
                <w:sz w:val="18"/>
                <w:szCs w:val="16"/>
              </w:rPr>
              <w:t>viduals</w:t>
            </w:r>
          </w:p>
        </w:tc>
        <w:tc>
          <w:tcPr>
            <w:tcW w:w="900" w:type="dxa"/>
            <w:tcBorders>
              <w:top w:val="single" w:sz="12" w:space="0" w:color="auto"/>
              <w:left w:val="single" w:sz="4" w:space="0" w:color="auto"/>
              <w:bottom w:val="single" w:sz="12" w:space="0" w:color="auto"/>
              <w:right w:val="single" w:sz="4" w:space="0" w:color="auto"/>
            </w:tcBorders>
            <w:shd w:val="clear" w:color="auto" w:fill="auto"/>
            <w:vAlign w:val="center"/>
          </w:tcPr>
          <w:p w14:paraId="0D4D3098" w14:textId="77777777" w:rsidR="00775662" w:rsidRPr="00126A56" w:rsidRDefault="00775662" w:rsidP="00BD551A">
            <w:pPr>
              <w:spacing w:after="0"/>
              <w:jc w:val="center"/>
              <w:rPr>
                <w:rFonts w:cstheme="minorHAnsi"/>
                <w:sz w:val="18"/>
                <w:szCs w:val="16"/>
              </w:rPr>
            </w:pPr>
          </w:p>
        </w:tc>
        <w:tc>
          <w:tcPr>
            <w:tcW w:w="1080"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654DF1D0" w14:textId="77777777" w:rsidR="00775662" w:rsidRPr="00126A56" w:rsidRDefault="00775662" w:rsidP="00BD551A">
            <w:pPr>
              <w:spacing w:after="0"/>
              <w:jc w:val="center"/>
              <w:rPr>
                <w:rFonts w:cstheme="minorHAnsi"/>
                <w:sz w:val="18"/>
                <w:szCs w:val="16"/>
              </w:rPr>
            </w:pPr>
            <w:r w:rsidRPr="00126A56">
              <w:rPr>
                <w:rFonts w:cstheme="minorHAnsi"/>
                <w:sz w:val="18"/>
                <w:szCs w:val="16"/>
              </w:rPr>
              <w:t>% LMI Individuals</w:t>
            </w:r>
          </w:p>
        </w:tc>
        <w:tc>
          <w:tcPr>
            <w:tcW w:w="990" w:type="dxa"/>
            <w:tcBorders>
              <w:top w:val="single" w:sz="12" w:space="0" w:color="auto"/>
              <w:left w:val="single" w:sz="4" w:space="0" w:color="auto"/>
              <w:bottom w:val="single" w:sz="12" w:space="0" w:color="auto"/>
              <w:right w:val="single" w:sz="12" w:space="0" w:color="auto"/>
            </w:tcBorders>
            <w:shd w:val="clear" w:color="auto" w:fill="auto"/>
            <w:vAlign w:val="center"/>
          </w:tcPr>
          <w:p w14:paraId="7A42940C" w14:textId="77777777" w:rsidR="00775662" w:rsidRPr="00126A56" w:rsidRDefault="00775662" w:rsidP="00BD551A">
            <w:pPr>
              <w:spacing w:after="0"/>
              <w:jc w:val="center"/>
              <w:rPr>
                <w:rFonts w:cstheme="minorHAnsi"/>
                <w:sz w:val="18"/>
                <w:szCs w:val="16"/>
              </w:rPr>
            </w:pPr>
          </w:p>
        </w:tc>
      </w:tr>
      <w:tr w:rsidR="00775662" w:rsidRPr="00126A56" w14:paraId="034E7414" w14:textId="77777777" w:rsidTr="00775662">
        <w:trPr>
          <w:trHeight w:val="297"/>
        </w:trPr>
        <w:tc>
          <w:tcPr>
            <w:tcW w:w="10785" w:type="dxa"/>
            <w:gridSpan w:val="17"/>
            <w:tcBorders>
              <w:top w:val="single" w:sz="12" w:space="0" w:color="auto"/>
              <w:left w:val="nil"/>
              <w:bottom w:val="single" w:sz="12" w:space="0" w:color="auto"/>
              <w:right w:val="nil"/>
            </w:tcBorders>
            <w:shd w:val="clear" w:color="auto" w:fill="auto"/>
            <w:vAlign w:val="center"/>
          </w:tcPr>
          <w:p w14:paraId="3215A457" w14:textId="77777777" w:rsidR="00775662" w:rsidRPr="00126A56" w:rsidRDefault="00775662" w:rsidP="00BD551A">
            <w:pPr>
              <w:spacing w:after="0"/>
              <w:rPr>
                <w:rFonts w:cstheme="minorHAnsi"/>
                <w:b/>
                <w:sz w:val="20"/>
              </w:rPr>
            </w:pPr>
          </w:p>
        </w:tc>
      </w:tr>
      <w:tr w:rsidR="00775662" w:rsidRPr="00126A56" w14:paraId="524CE24E" w14:textId="77777777" w:rsidTr="007949B2">
        <w:trPr>
          <w:trHeight w:val="297"/>
        </w:trPr>
        <w:tc>
          <w:tcPr>
            <w:tcW w:w="10785" w:type="dxa"/>
            <w:gridSpan w:val="17"/>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73C7C7E7" w14:textId="77777777" w:rsidR="00775662" w:rsidRPr="00126A56" w:rsidRDefault="00775662" w:rsidP="00BD551A">
            <w:pPr>
              <w:spacing w:after="0"/>
              <w:rPr>
                <w:rFonts w:cstheme="minorHAnsi"/>
                <w:b/>
              </w:rPr>
            </w:pPr>
            <w:r w:rsidRPr="00126A56">
              <w:rPr>
                <w:rFonts w:cstheme="minorHAnsi"/>
                <w:b/>
              </w:rPr>
              <w:t>Improved Service</w:t>
            </w:r>
          </w:p>
        </w:tc>
      </w:tr>
      <w:tr w:rsidR="00775662" w:rsidRPr="00126A56" w14:paraId="15E22D55" w14:textId="77777777" w:rsidTr="001D443A">
        <w:trPr>
          <w:trHeight w:val="297"/>
        </w:trPr>
        <w:tc>
          <w:tcPr>
            <w:tcW w:w="10785" w:type="dxa"/>
            <w:gridSpan w:val="17"/>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6A929EC7" w14:textId="77777777" w:rsidR="00775662" w:rsidRPr="001D443A" w:rsidRDefault="00775662" w:rsidP="00BD551A">
            <w:pPr>
              <w:spacing w:after="0"/>
              <w:rPr>
                <w:rFonts w:cstheme="minorHAnsi"/>
                <w:b/>
              </w:rPr>
            </w:pPr>
            <w:r w:rsidRPr="001D443A">
              <w:rPr>
                <w:rFonts w:cstheme="minorHAnsi"/>
                <w:sz w:val="20"/>
                <w:szCs w:val="16"/>
              </w:rPr>
              <w:t>How many existing customers will have IMPROVED service as a result of this project?</w:t>
            </w:r>
          </w:p>
        </w:tc>
      </w:tr>
      <w:tr w:rsidR="00775662" w:rsidRPr="00126A56" w14:paraId="6AA25341" w14:textId="77777777" w:rsidTr="007A695D">
        <w:trPr>
          <w:trHeight w:val="663"/>
        </w:trPr>
        <w:tc>
          <w:tcPr>
            <w:tcW w:w="1245" w:type="dxa"/>
            <w:tcBorders>
              <w:top w:val="single" w:sz="12" w:space="0" w:color="auto"/>
              <w:left w:val="single" w:sz="12" w:space="0" w:color="auto"/>
              <w:bottom w:val="single" w:sz="12" w:space="0" w:color="auto"/>
            </w:tcBorders>
            <w:shd w:val="clear" w:color="auto" w:fill="F2F2F2" w:themeFill="background1" w:themeFillShade="F2"/>
            <w:vAlign w:val="center"/>
          </w:tcPr>
          <w:p w14:paraId="20F1E515" w14:textId="77777777" w:rsidR="00775662" w:rsidRPr="00126A56" w:rsidRDefault="00775662" w:rsidP="00BD551A">
            <w:pPr>
              <w:spacing w:after="0"/>
              <w:jc w:val="center"/>
              <w:rPr>
                <w:rFonts w:cstheme="minorHAnsi"/>
                <w:sz w:val="18"/>
                <w:szCs w:val="16"/>
              </w:rPr>
            </w:pPr>
            <w:r w:rsidRPr="00126A56">
              <w:rPr>
                <w:rFonts w:cstheme="minorHAnsi"/>
                <w:sz w:val="18"/>
                <w:szCs w:val="16"/>
              </w:rPr>
              <w:t>Households</w:t>
            </w:r>
          </w:p>
        </w:tc>
        <w:tc>
          <w:tcPr>
            <w:tcW w:w="810" w:type="dxa"/>
            <w:tcBorders>
              <w:top w:val="single" w:sz="12" w:space="0" w:color="auto"/>
              <w:bottom w:val="single" w:sz="12" w:space="0" w:color="auto"/>
            </w:tcBorders>
            <w:shd w:val="clear" w:color="auto" w:fill="auto"/>
            <w:vAlign w:val="center"/>
          </w:tcPr>
          <w:p w14:paraId="7AEE09E0" w14:textId="77777777" w:rsidR="00775662" w:rsidRPr="00126A56" w:rsidRDefault="00775662" w:rsidP="00BD551A">
            <w:pPr>
              <w:spacing w:after="0"/>
              <w:jc w:val="center"/>
              <w:rPr>
                <w:rFonts w:cstheme="minorHAnsi"/>
                <w:sz w:val="18"/>
                <w:szCs w:val="16"/>
              </w:rPr>
            </w:pPr>
          </w:p>
        </w:tc>
        <w:tc>
          <w:tcPr>
            <w:tcW w:w="630" w:type="dxa"/>
            <w:tcBorders>
              <w:top w:val="single" w:sz="12" w:space="0" w:color="auto"/>
              <w:bottom w:val="single" w:sz="12" w:space="0" w:color="auto"/>
            </w:tcBorders>
            <w:shd w:val="clear" w:color="auto" w:fill="F2F2F2" w:themeFill="background1" w:themeFillShade="F2"/>
            <w:vAlign w:val="center"/>
          </w:tcPr>
          <w:p w14:paraId="18FDDFDF" w14:textId="77777777" w:rsidR="00775662" w:rsidRPr="00126A56" w:rsidRDefault="00775662" w:rsidP="00BD551A">
            <w:pPr>
              <w:spacing w:after="0"/>
              <w:jc w:val="center"/>
              <w:rPr>
                <w:rFonts w:cstheme="minorHAnsi"/>
                <w:sz w:val="18"/>
                <w:szCs w:val="16"/>
              </w:rPr>
            </w:pPr>
            <w:r w:rsidRPr="00126A56">
              <w:rPr>
                <w:rFonts w:cstheme="minorHAnsi"/>
                <w:sz w:val="18"/>
                <w:szCs w:val="16"/>
              </w:rPr>
              <w:t># LMI HH</w:t>
            </w:r>
          </w:p>
        </w:tc>
        <w:tc>
          <w:tcPr>
            <w:tcW w:w="810" w:type="dxa"/>
            <w:gridSpan w:val="2"/>
            <w:tcBorders>
              <w:top w:val="single" w:sz="12" w:space="0" w:color="auto"/>
              <w:bottom w:val="single" w:sz="12" w:space="0" w:color="auto"/>
            </w:tcBorders>
            <w:shd w:val="clear" w:color="auto" w:fill="auto"/>
            <w:vAlign w:val="center"/>
          </w:tcPr>
          <w:p w14:paraId="5E822D79" w14:textId="77777777" w:rsidR="00775662" w:rsidRPr="00126A56" w:rsidRDefault="00775662" w:rsidP="00BD551A">
            <w:pPr>
              <w:spacing w:after="0"/>
              <w:jc w:val="center"/>
              <w:rPr>
                <w:rFonts w:cstheme="minorHAnsi"/>
                <w:sz w:val="18"/>
                <w:szCs w:val="16"/>
              </w:rPr>
            </w:pPr>
          </w:p>
        </w:tc>
        <w:tc>
          <w:tcPr>
            <w:tcW w:w="540" w:type="dxa"/>
            <w:gridSpan w:val="2"/>
            <w:tcBorders>
              <w:top w:val="single" w:sz="12" w:space="0" w:color="auto"/>
              <w:bottom w:val="single" w:sz="12" w:space="0" w:color="auto"/>
            </w:tcBorders>
            <w:shd w:val="clear" w:color="auto" w:fill="F2F2F2" w:themeFill="background1" w:themeFillShade="F2"/>
            <w:vAlign w:val="center"/>
          </w:tcPr>
          <w:p w14:paraId="43177564" w14:textId="77777777" w:rsidR="00775662" w:rsidRPr="00126A56" w:rsidRDefault="00775662" w:rsidP="00BD551A">
            <w:pPr>
              <w:spacing w:after="0"/>
              <w:jc w:val="center"/>
              <w:rPr>
                <w:rFonts w:cstheme="minorHAnsi"/>
                <w:sz w:val="18"/>
                <w:szCs w:val="16"/>
              </w:rPr>
            </w:pPr>
            <w:r w:rsidRPr="00126A56">
              <w:rPr>
                <w:rFonts w:cstheme="minorHAnsi"/>
                <w:sz w:val="18"/>
                <w:szCs w:val="16"/>
              </w:rPr>
              <w:t>% LMI HH</w:t>
            </w:r>
          </w:p>
        </w:tc>
        <w:tc>
          <w:tcPr>
            <w:tcW w:w="810" w:type="dxa"/>
            <w:tcBorders>
              <w:top w:val="single" w:sz="12" w:space="0" w:color="auto"/>
              <w:bottom w:val="single" w:sz="12" w:space="0" w:color="auto"/>
            </w:tcBorders>
            <w:shd w:val="clear" w:color="auto" w:fill="auto"/>
            <w:vAlign w:val="center"/>
          </w:tcPr>
          <w:p w14:paraId="75FF4F86" w14:textId="77777777" w:rsidR="00775662" w:rsidRPr="00126A56" w:rsidRDefault="00775662" w:rsidP="00BD551A">
            <w:pPr>
              <w:spacing w:after="0"/>
              <w:jc w:val="center"/>
              <w:rPr>
                <w:rFonts w:cstheme="minorHAnsi"/>
                <w:sz w:val="18"/>
                <w:szCs w:val="16"/>
              </w:rPr>
            </w:pPr>
          </w:p>
        </w:tc>
        <w:tc>
          <w:tcPr>
            <w:tcW w:w="1080" w:type="dxa"/>
            <w:gridSpan w:val="2"/>
            <w:tcBorders>
              <w:top w:val="single" w:sz="12" w:space="0" w:color="auto"/>
              <w:bottom w:val="single" w:sz="12" w:space="0" w:color="auto"/>
              <w:right w:val="single" w:sz="4" w:space="0" w:color="auto"/>
            </w:tcBorders>
            <w:shd w:val="clear" w:color="auto" w:fill="F2F2F2" w:themeFill="background1" w:themeFillShade="F2"/>
            <w:vAlign w:val="center"/>
          </w:tcPr>
          <w:p w14:paraId="5E9AAB7C" w14:textId="77777777" w:rsidR="00775662" w:rsidRPr="00126A56" w:rsidRDefault="00775662" w:rsidP="00BD551A">
            <w:pPr>
              <w:spacing w:after="0"/>
              <w:jc w:val="both"/>
              <w:rPr>
                <w:rFonts w:cstheme="minorHAnsi"/>
                <w:sz w:val="18"/>
                <w:szCs w:val="16"/>
              </w:rPr>
            </w:pPr>
            <w:r w:rsidRPr="00126A56">
              <w:rPr>
                <w:rFonts w:cstheme="minorHAnsi"/>
                <w:sz w:val="18"/>
                <w:szCs w:val="16"/>
              </w:rPr>
              <w:t>Individuals</w:t>
            </w:r>
          </w:p>
        </w:tc>
        <w:tc>
          <w:tcPr>
            <w:tcW w:w="81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6EB18BC9" w14:textId="77777777" w:rsidR="00775662" w:rsidRPr="00126A56" w:rsidRDefault="00775662" w:rsidP="00BD551A">
            <w:pPr>
              <w:spacing w:after="0"/>
              <w:jc w:val="center"/>
              <w:rPr>
                <w:rFonts w:cstheme="minorHAnsi"/>
                <w:color w:val="FFFFFF" w:themeColor="background1"/>
                <w:sz w:val="18"/>
                <w:szCs w:val="16"/>
              </w:rPr>
            </w:pPr>
          </w:p>
        </w:tc>
        <w:tc>
          <w:tcPr>
            <w:tcW w:w="1080"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2C4C92C2" w14:textId="77777777" w:rsidR="00775662" w:rsidRPr="00126A56" w:rsidRDefault="00775662" w:rsidP="00BD551A">
            <w:pPr>
              <w:spacing w:after="0"/>
              <w:jc w:val="center"/>
              <w:rPr>
                <w:rFonts w:cstheme="minorHAnsi"/>
                <w:sz w:val="18"/>
                <w:szCs w:val="16"/>
              </w:rPr>
            </w:pPr>
            <w:r w:rsidRPr="00126A56">
              <w:rPr>
                <w:rFonts w:cstheme="minorHAnsi"/>
                <w:sz w:val="18"/>
                <w:szCs w:val="16"/>
              </w:rPr>
              <w:t># LMI Individuals</w:t>
            </w:r>
          </w:p>
        </w:tc>
        <w:tc>
          <w:tcPr>
            <w:tcW w:w="900" w:type="dxa"/>
            <w:tcBorders>
              <w:top w:val="single" w:sz="12" w:space="0" w:color="auto"/>
              <w:left w:val="single" w:sz="4" w:space="0" w:color="auto"/>
              <w:bottom w:val="single" w:sz="12" w:space="0" w:color="auto"/>
              <w:right w:val="single" w:sz="4" w:space="0" w:color="auto"/>
            </w:tcBorders>
            <w:shd w:val="clear" w:color="auto" w:fill="auto"/>
            <w:vAlign w:val="center"/>
          </w:tcPr>
          <w:p w14:paraId="10A6F652" w14:textId="77777777" w:rsidR="00775662" w:rsidRPr="00126A56" w:rsidRDefault="00775662" w:rsidP="00BD551A">
            <w:pPr>
              <w:spacing w:after="0"/>
              <w:jc w:val="center"/>
              <w:rPr>
                <w:rFonts w:cstheme="minorHAnsi"/>
                <w:color w:val="FFFFFF" w:themeColor="background1"/>
                <w:sz w:val="18"/>
                <w:szCs w:val="16"/>
              </w:rPr>
            </w:pPr>
          </w:p>
        </w:tc>
        <w:tc>
          <w:tcPr>
            <w:tcW w:w="1080"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70445318" w14:textId="77777777" w:rsidR="00775662" w:rsidRPr="00126A56" w:rsidRDefault="00775662" w:rsidP="00BD551A">
            <w:pPr>
              <w:spacing w:after="0"/>
              <w:jc w:val="center"/>
              <w:rPr>
                <w:rFonts w:cstheme="minorHAnsi"/>
                <w:color w:val="FFFFFF" w:themeColor="background1"/>
                <w:sz w:val="18"/>
                <w:szCs w:val="16"/>
              </w:rPr>
            </w:pPr>
            <w:r w:rsidRPr="00126A56">
              <w:rPr>
                <w:rFonts w:cstheme="minorHAnsi"/>
                <w:sz w:val="18"/>
                <w:szCs w:val="16"/>
              </w:rPr>
              <w:t>% LMI Individuals</w:t>
            </w:r>
          </w:p>
        </w:tc>
        <w:tc>
          <w:tcPr>
            <w:tcW w:w="990" w:type="dxa"/>
            <w:tcBorders>
              <w:top w:val="single" w:sz="12" w:space="0" w:color="auto"/>
              <w:left w:val="single" w:sz="4" w:space="0" w:color="auto"/>
              <w:bottom w:val="single" w:sz="12" w:space="0" w:color="auto"/>
              <w:right w:val="single" w:sz="12" w:space="0" w:color="auto"/>
            </w:tcBorders>
            <w:shd w:val="clear" w:color="auto" w:fill="auto"/>
            <w:vAlign w:val="center"/>
          </w:tcPr>
          <w:p w14:paraId="0834BF7A" w14:textId="77777777" w:rsidR="00775662" w:rsidRPr="00126A56" w:rsidRDefault="00775662" w:rsidP="00BD551A">
            <w:pPr>
              <w:spacing w:after="0"/>
              <w:jc w:val="center"/>
              <w:rPr>
                <w:rFonts w:cstheme="minorHAnsi"/>
                <w:color w:val="FFFFFF" w:themeColor="background1"/>
                <w:sz w:val="18"/>
                <w:szCs w:val="16"/>
              </w:rPr>
            </w:pPr>
          </w:p>
        </w:tc>
      </w:tr>
      <w:tr w:rsidR="00775662" w:rsidRPr="00126A56" w14:paraId="4F25E3E2" w14:textId="77777777" w:rsidTr="00775662">
        <w:trPr>
          <w:trHeight w:val="297"/>
        </w:trPr>
        <w:tc>
          <w:tcPr>
            <w:tcW w:w="10785" w:type="dxa"/>
            <w:gridSpan w:val="17"/>
            <w:tcBorders>
              <w:top w:val="single" w:sz="12" w:space="0" w:color="auto"/>
              <w:left w:val="nil"/>
              <w:bottom w:val="single" w:sz="12" w:space="0" w:color="auto"/>
              <w:right w:val="nil"/>
            </w:tcBorders>
            <w:shd w:val="clear" w:color="auto" w:fill="auto"/>
            <w:vAlign w:val="center"/>
          </w:tcPr>
          <w:p w14:paraId="7060DDB2" w14:textId="77777777" w:rsidR="00775662" w:rsidRPr="00126A56" w:rsidRDefault="00775662" w:rsidP="00BD551A">
            <w:pPr>
              <w:spacing w:after="0"/>
              <w:rPr>
                <w:rFonts w:cstheme="minorHAnsi"/>
                <w:b/>
                <w:sz w:val="20"/>
              </w:rPr>
            </w:pPr>
          </w:p>
        </w:tc>
      </w:tr>
      <w:tr w:rsidR="00775662" w:rsidRPr="00126A56" w14:paraId="65C9184A" w14:textId="77777777" w:rsidTr="007949B2">
        <w:trPr>
          <w:trHeight w:val="297"/>
        </w:trPr>
        <w:tc>
          <w:tcPr>
            <w:tcW w:w="10785" w:type="dxa"/>
            <w:gridSpan w:val="17"/>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7BA4366E" w14:textId="3C9DCBBA" w:rsidR="00775662" w:rsidRPr="00126A56" w:rsidRDefault="00775662" w:rsidP="00BD551A">
            <w:pPr>
              <w:spacing w:after="0"/>
              <w:rPr>
                <w:rFonts w:cstheme="minorHAnsi"/>
                <w:b/>
              </w:rPr>
            </w:pPr>
            <w:r w:rsidRPr="00126A56">
              <w:rPr>
                <w:rFonts w:cstheme="minorHAnsi"/>
                <w:b/>
              </w:rPr>
              <w:t>Total New &amp; Improved</w:t>
            </w:r>
            <w:r w:rsidR="007A695D">
              <w:rPr>
                <w:rFonts w:cstheme="minorHAnsi"/>
                <w:b/>
              </w:rPr>
              <w:t xml:space="preserve"> Service</w:t>
            </w:r>
          </w:p>
        </w:tc>
      </w:tr>
      <w:tr w:rsidR="00775662" w:rsidRPr="00126A56" w14:paraId="4CF76E10" w14:textId="77777777" w:rsidTr="007A695D">
        <w:trPr>
          <w:trHeight w:val="663"/>
        </w:trPr>
        <w:tc>
          <w:tcPr>
            <w:tcW w:w="1245" w:type="dxa"/>
            <w:tcBorders>
              <w:top w:val="single" w:sz="12" w:space="0" w:color="auto"/>
              <w:left w:val="single" w:sz="12" w:space="0" w:color="auto"/>
              <w:bottom w:val="single" w:sz="12" w:space="0" w:color="auto"/>
            </w:tcBorders>
            <w:shd w:val="clear" w:color="auto" w:fill="F2F2F2" w:themeFill="background1" w:themeFillShade="F2"/>
            <w:vAlign w:val="center"/>
          </w:tcPr>
          <w:p w14:paraId="6EB5B24F" w14:textId="77777777" w:rsidR="00775662" w:rsidRPr="00126A56" w:rsidRDefault="00775662" w:rsidP="00BD551A">
            <w:pPr>
              <w:spacing w:after="0"/>
              <w:jc w:val="center"/>
              <w:rPr>
                <w:rFonts w:cstheme="minorHAnsi"/>
                <w:sz w:val="18"/>
                <w:szCs w:val="16"/>
              </w:rPr>
            </w:pPr>
            <w:r w:rsidRPr="00126A56">
              <w:rPr>
                <w:rFonts w:cstheme="minorHAnsi"/>
                <w:sz w:val="18"/>
                <w:szCs w:val="16"/>
              </w:rPr>
              <w:t>Households</w:t>
            </w:r>
          </w:p>
        </w:tc>
        <w:tc>
          <w:tcPr>
            <w:tcW w:w="810" w:type="dxa"/>
            <w:tcBorders>
              <w:top w:val="single" w:sz="12" w:space="0" w:color="auto"/>
              <w:bottom w:val="single" w:sz="12" w:space="0" w:color="auto"/>
            </w:tcBorders>
            <w:shd w:val="clear" w:color="auto" w:fill="auto"/>
            <w:vAlign w:val="center"/>
          </w:tcPr>
          <w:p w14:paraId="4B868253" w14:textId="77777777" w:rsidR="00775662" w:rsidRPr="00126A56" w:rsidRDefault="00775662" w:rsidP="00BD551A">
            <w:pPr>
              <w:spacing w:after="0"/>
              <w:jc w:val="center"/>
              <w:rPr>
                <w:rFonts w:cstheme="minorHAnsi"/>
                <w:sz w:val="18"/>
                <w:szCs w:val="16"/>
              </w:rPr>
            </w:pPr>
          </w:p>
        </w:tc>
        <w:tc>
          <w:tcPr>
            <w:tcW w:w="630" w:type="dxa"/>
            <w:tcBorders>
              <w:top w:val="single" w:sz="12" w:space="0" w:color="auto"/>
              <w:bottom w:val="single" w:sz="12" w:space="0" w:color="auto"/>
            </w:tcBorders>
            <w:shd w:val="clear" w:color="auto" w:fill="F2F2F2" w:themeFill="background1" w:themeFillShade="F2"/>
            <w:vAlign w:val="center"/>
          </w:tcPr>
          <w:p w14:paraId="02428D49" w14:textId="77777777" w:rsidR="00775662" w:rsidRPr="00126A56" w:rsidRDefault="00775662" w:rsidP="00BD551A">
            <w:pPr>
              <w:spacing w:after="0"/>
              <w:jc w:val="center"/>
              <w:rPr>
                <w:rFonts w:cstheme="minorHAnsi"/>
                <w:sz w:val="18"/>
                <w:szCs w:val="16"/>
              </w:rPr>
            </w:pPr>
            <w:r w:rsidRPr="00126A56">
              <w:rPr>
                <w:rFonts w:cstheme="minorHAnsi"/>
                <w:sz w:val="18"/>
                <w:szCs w:val="16"/>
              </w:rPr>
              <w:t># LMI HH</w:t>
            </w:r>
          </w:p>
        </w:tc>
        <w:tc>
          <w:tcPr>
            <w:tcW w:w="810" w:type="dxa"/>
            <w:gridSpan w:val="2"/>
            <w:tcBorders>
              <w:top w:val="single" w:sz="12" w:space="0" w:color="auto"/>
              <w:bottom w:val="single" w:sz="12" w:space="0" w:color="auto"/>
            </w:tcBorders>
            <w:shd w:val="clear" w:color="auto" w:fill="auto"/>
            <w:vAlign w:val="center"/>
          </w:tcPr>
          <w:p w14:paraId="4E32E8E9" w14:textId="77777777" w:rsidR="00775662" w:rsidRPr="00126A56" w:rsidRDefault="00775662" w:rsidP="00BD551A">
            <w:pPr>
              <w:spacing w:after="0"/>
              <w:jc w:val="center"/>
              <w:rPr>
                <w:rFonts w:cstheme="minorHAnsi"/>
                <w:sz w:val="18"/>
                <w:szCs w:val="16"/>
              </w:rPr>
            </w:pPr>
          </w:p>
        </w:tc>
        <w:tc>
          <w:tcPr>
            <w:tcW w:w="540" w:type="dxa"/>
            <w:gridSpan w:val="2"/>
            <w:tcBorders>
              <w:top w:val="single" w:sz="12" w:space="0" w:color="auto"/>
              <w:bottom w:val="single" w:sz="12" w:space="0" w:color="auto"/>
            </w:tcBorders>
            <w:shd w:val="clear" w:color="auto" w:fill="F2F2F2" w:themeFill="background1" w:themeFillShade="F2"/>
            <w:vAlign w:val="center"/>
          </w:tcPr>
          <w:p w14:paraId="121DFFC0" w14:textId="77777777" w:rsidR="00775662" w:rsidRPr="00126A56" w:rsidRDefault="00775662" w:rsidP="00BD551A">
            <w:pPr>
              <w:spacing w:after="0"/>
              <w:jc w:val="center"/>
              <w:rPr>
                <w:rFonts w:cstheme="minorHAnsi"/>
                <w:sz w:val="18"/>
                <w:szCs w:val="16"/>
              </w:rPr>
            </w:pPr>
            <w:r w:rsidRPr="00126A56">
              <w:rPr>
                <w:rFonts w:cstheme="minorHAnsi"/>
                <w:sz w:val="18"/>
                <w:szCs w:val="16"/>
              </w:rPr>
              <w:t>% LMI HH</w:t>
            </w:r>
          </w:p>
        </w:tc>
        <w:tc>
          <w:tcPr>
            <w:tcW w:w="810" w:type="dxa"/>
            <w:tcBorders>
              <w:top w:val="single" w:sz="12" w:space="0" w:color="auto"/>
              <w:bottom w:val="single" w:sz="12" w:space="0" w:color="auto"/>
            </w:tcBorders>
            <w:shd w:val="clear" w:color="auto" w:fill="auto"/>
            <w:vAlign w:val="center"/>
          </w:tcPr>
          <w:p w14:paraId="23E92FB6" w14:textId="77777777" w:rsidR="00775662" w:rsidRPr="00126A56" w:rsidRDefault="00775662" w:rsidP="00BD551A">
            <w:pPr>
              <w:spacing w:after="0"/>
              <w:jc w:val="center"/>
              <w:rPr>
                <w:rFonts w:cstheme="minorHAnsi"/>
                <w:sz w:val="18"/>
                <w:szCs w:val="16"/>
              </w:rPr>
            </w:pPr>
          </w:p>
        </w:tc>
        <w:tc>
          <w:tcPr>
            <w:tcW w:w="1080" w:type="dxa"/>
            <w:gridSpan w:val="2"/>
            <w:tcBorders>
              <w:top w:val="single" w:sz="12" w:space="0" w:color="auto"/>
              <w:bottom w:val="single" w:sz="12" w:space="0" w:color="auto"/>
              <w:right w:val="single" w:sz="4" w:space="0" w:color="auto"/>
            </w:tcBorders>
            <w:shd w:val="clear" w:color="auto" w:fill="F2F2F2" w:themeFill="background1" w:themeFillShade="F2"/>
            <w:vAlign w:val="center"/>
          </w:tcPr>
          <w:p w14:paraId="43D80D1E" w14:textId="77777777" w:rsidR="00775662" w:rsidRPr="00126A56" w:rsidRDefault="00775662" w:rsidP="00BD551A">
            <w:pPr>
              <w:spacing w:after="0"/>
              <w:jc w:val="both"/>
              <w:rPr>
                <w:rFonts w:cstheme="minorHAnsi"/>
                <w:sz w:val="18"/>
                <w:szCs w:val="16"/>
              </w:rPr>
            </w:pPr>
            <w:r w:rsidRPr="00126A56">
              <w:rPr>
                <w:rFonts w:cstheme="minorHAnsi"/>
                <w:sz w:val="18"/>
                <w:szCs w:val="16"/>
              </w:rPr>
              <w:t>Individuals</w:t>
            </w:r>
          </w:p>
        </w:tc>
        <w:tc>
          <w:tcPr>
            <w:tcW w:w="81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527C13FC" w14:textId="77777777" w:rsidR="00775662" w:rsidRPr="00126A56" w:rsidRDefault="00775662" w:rsidP="00BD551A">
            <w:pPr>
              <w:spacing w:after="0"/>
              <w:jc w:val="center"/>
              <w:rPr>
                <w:rFonts w:cstheme="minorHAnsi"/>
                <w:color w:val="FFFFFF" w:themeColor="background1"/>
                <w:sz w:val="18"/>
                <w:szCs w:val="16"/>
              </w:rPr>
            </w:pPr>
          </w:p>
        </w:tc>
        <w:tc>
          <w:tcPr>
            <w:tcW w:w="1080"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7D178D73" w14:textId="77777777" w:rsidR="00775662" w:rsidRPr="00126A56" w:rsidRDefault="00775662" w:rsidP="00BD551A">
            <w:pPr>
              <w:spacing w:after="0"/>
              <w:jc w:val="center"/>
              <w:rPr>
                <w:rFonts w:cstheme="minorHAnsi"/>
                <w:sz w:val="18"/>
                <w:szCs w:val="16"/>
              </w:rPr>
            </w:pPr>
            <w:r w:rsidRPr="00126A56">
              <w:rPr>
                <w:rFonts w:cstheme="minorHAnsi"/>
                <w:sz w:val="18"/>
                <w:szCs w:val="16"/>
              </w:rPr>
              <w:t># LMI Individuals</w:t>
            </w:r>
          </w:p>
        </w:tc>
        <w:tc>
          <w:tcPr>
            <w:tcW w:w="900" w:type="dxa"/>
            <w:tcBorders>
              <w:top w:val="single" w:sz="12" w:space="0" w:color="auto"/>
              <w:left w:val="single" w:sz="4" w:space="0" w:color="auto"/>
              <w:bottom w:val="single" w:sz="12" w:space="0" w:color="auto"/>
              <w:right w:val="single" w:sz="4" w:space="0" w:color="auto"/>
            </w:tcBorders>
            <w:shd w:val="clear" w:color="auto" w:fill="auto"/>
            <w:vAlign w:val="center"/>
          </w:tcPr>
          <w:p w14:paraId="0B9A6BFE" w14:textId="77777777" w:rsidR="00775662" w:rsidRPr="00126A56" w:rsidRDefault="00775662" w:rsidP="00BD551A">
            <w:pPr>
              <w:spacing w:after="0"/>
              <w:jc w:val="center"/>
              <w:rPr>
                <w:rFonts w:cstheme="minorHAnsi"/>
                <w:color w:val="FFFFFF" w:themeColor="background1"/>
                <w:sz w:val="18"/>
                <w:szCs w:val="16"/>
              </w:rPr>
            </w:pPr>
          </w:p>
        </w:tc>
        <w:tc>
          <w:tcPr>
            <w:tcW w:w="1080"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3E2DA273" w14:textId="77777777" w:rsidR="00775662" w:rsidRPr="00126A56" w:rsidRDefault="00775662" w:rsidP="00BD551A">
            <w:pPr>
              <w:spacing w:after="0"/>
              <w:jc w:val="center"/>
              <w:rPr>
                <w:rFonts w:cstheme="minorHAnsi"/>
                <w:color w:val="FFFFFF" w:themeColor="background1"/>
                <w:sz w:val="18"/>
                <w:szCs w:val="16"/>
              </w:rPr>
            </w:pPr>
            <w:r w:rsidRPr="00126A56">
              <w:rPr>
                <w:rFonts w:cstheme="minorHAnsi"/>
                <w:sz w:val="18"/>
                <w:szCs w:val="16"/>
              </w:rPr>
              <w:t>% LMI Individuals</w:t>
            </w:r>
          </w:p>
        </w:tc>
        <w:tc>
          <w:tcPr>
            <w:tcW w:w="990" w:type="dxa"/>
            <w:tcBorders>
              <w:top w:val="single" w:sz="12" w:space="0" w:color="auto"/>
              <w:left w:val="single" w:sz="4" w:space="0" w:color="auto"/>
              <w:bottom w:val="single" w:sz="12" w:space="0" w:color="auto"/>
              <w:right w:val="single" w:sz="12" w:space="0" w:color="auto"/>
            </w:tcBorders>
            <w:shd w:val="clear" w:color="auto" w:fill="auto"/>
            <w:vAlign w:val="center"/>
          </w:tcPr>
          <w:p w14:paraId="77BDF1F0" w14:textId="77777777" w:rsidR="00775662" w:rsidRPr="00126A56" w:rsidRDefault="00775662" w:rsidP="00BD551A">
            <w:pPr>
              <w:spacing w:after="0"/>
              <w:jc w:val="center"/>
              <w:rPr>
                <w:rFonts w:cstheme="minorHAnsi"/>
                <w:color w:val="FFFFFF" w:themeColor="background1"/>
                <w:sz w:val="18"/>
                <w:szCs w:val="16"/>
              </w:rPr>
            </w:pPr>
          </w:p>
        </w:tc>
      </w:tr>
    </w:tbl>
    <w:p w14:paraId="4B46289D" w14:textId="77777777" w:rsidR="00775662" w:rsidRPr="00126A56" w:rsidRDefault="00775662" w:rsidP="00775662">
      <w:pPr>
        <w:rPr>
          <w:rFonts w:cstheme="minorHAnsi"/>
          <w:sz w:val="16"/>
          <w:szCs w:val="16"/>
        </w:rPr>
      </w:pPr>
    </w:p>
    <w:p w14:paraId="5D90EFD7" w14:textId="77777777" w:rsidR="00775662" w:rsidRPr="00126A56" w:rsidRDefault="00775662" w:rsidP="00775662">
      <w:pPr>
        <w:rPr>
          <w:rFonts w:cstheme="minorHAnsi"/>
          <w:sz w:val="16"/>
          <w:szCs w:val="16"/>
        </w:rPr>
      </w:pPr>
    </w:p>
    <w:p w14:paraId="4C50F3AC" w14:textId="06A2357D" w:rsidR="00775662" w:rsidRPr="00126A56" w:rsidRDefault="006608B5" w:rsidP="00775662">
      <w:pPr>
        <w:rPr>
          <w:rFonts w:cstheme="minorHAnsi"/>
          <w:sz w:val="16"/>
          <w:szCs w:val="16"/>
        </w:rPr>
      </w:pPr>
      <w:r>
        <w:rPr>
          <w:rFonts w:cstheme="minorHAnsi"/>
          <w:sz w:val="16"/>
          <w:szCs w:val="16"/>
        </w:rPr>
        <w:br w:type="page"/>
      </w:r>
    </w:p>
    <w:tbl>
      <w:tblPr>
        <w:tblpPr w:leftFromText="180" w:rightFromText="180" w:vertAnchor="text" w:horzAnchor="margin" w:tblpY="266"/>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5"/>
      </w:tblGrid>
      <w:tr w:rsidR="00775662" w:rsidRPr="00126A56" w14:paraId="0349EAD6" w14:textId="77777777" w:rsidTr="001D443A">
        <w:trPr>
          <w:trHeight w:val="368"/>
        </w:trPr>
        <w:tc>
          <w:tcPr>
            <w:tcW w:w="10785" w:type="dxa"/>
            <w:tcBorders>
              <w:top w:val="single" w:sz="12" w:space="0" w:color="auto"/>
              <w:left w:val="single" w:sz="12" w:space="0" w:color="auto"/>
              <w:bottom w:val="single" w:sz="12" w:space="0" w:color="auto"/>
              <w:right w:val="single" w:sz="12" w:space="0" w:color="auto"/>
            </w:tcBorders>
            <w:shd w:val="clear" w:color="auto" w:fill="D9E2F3" w:themeFill="accent5" w:themeFillTint="33"/>
            <w:vAlign w:val="center"/>
          </w:tcPr>
          <w:p w14:paraId="773D3C94" w14:textId="77777777" w:rsidR="00775662" w:rsidRPr="00B35491" w:rsidRDefault="00775662" w:rsidP="00775662">
            <w:pPr>
              <w:jc w:val="center"/>
              <w:rPr>
                <w:rFonts w:cstheme="minorHAnsi"/>
                <w:b/>
                <w:color w:val="FFFFFF" w:themeColor="background1"/>
                <w:sz w:val="28"/>
                <w:szCs w:val="28"/>
              </w:rPr>
            </w:pPr>
            <w:r w:rsidRPr="00B35491">
              <w:rPr>
                <w:rFonts w:cstheme="minorHAnsi"/>
                <w:b/>
                <w:sz w:val="28"/>
                <w:szCs w:val="28"/>
              </w:rPr>
              <w:lastRenderedPageBreak/>
              <w:t>SECTION 3 – SECTION 3 PLAN</w:t>
            </w:r>
          </w:p>
        </w:tc>
      </w:tr>
    </w:tbl>
    <w:p w14:paraId="45C2CAF7" w14:textId="77777777" w:rsidR="00775662" w:rsidRPr="00126A56" w:rsidRDefault="00775662" w:rsidP="00775662">
      <w:pPr>
        <w:rPr>
          <w:rFonts w:cstheme="minorHAnsi"/>
          <w:b/>
        </w:rPr>
      </w:pPr>
    </w:p>
    <w:p w14:paraId="5CF13A8D" w14:textId="77777777" w:rsidR="00775662" w:rsidRPr="00126A56" w:rsidRDefault="00775662" w:rsidP="00775662">
      <w:pPr>
        <w:rPr>
          <w:rFonts w:cstheme="minorHAnsi"/>
          <w:b/>
        </w:rPr>
      </w:pPr>
    </w:p>
    <w:p w14:paraId="2D601561" w14:textId="77777777" w:rsidR="00775662" w:rsidRPr="00126A56" w:rsidRDefault="00775662" w:rsidP="00775662">
      <w:pPr>
        <w:rPr>
          <w:rFonts w:cstheme="minorHAnsi"/>
          <w:b/>
        </w:rPr>
      </w:pPr>
      <w:r w:rsidRPr="00126A56">
        <w:rPr>
          <w:rFonts w:cstheme="minorHAnsi"/>
          <w:b/>
        </w:rPr>
        <w:t>Insert Section 3 Plan here.</w:t>
      </w:r>
    </w:p>
    <w:p w14:paraId="5A210221" w14:textId="77777777" w:rsidR="00775662" w:rsidRPr="00126A56" w:rsidRDefault="00775662" w:rsidP="00775662">
      <w:pPr>
        <w:rPr>
          <w:rFonts w:cstheme="minorHAnsi"/>
          <w:b/>
        </w:rPr>
      </w:pPr>
    </w:p>
    <w:p w14:paraId="3F5B884D" w14:textId="77777777" w:rsidR="00775662" w:rsidRPr="00126A56" w:rsidRDefault="00775662" w:rsidP="00775662">
      <w:pPr>
        <w:rPr>
          <w:rFonts w:cstheme="minorHAnsi"/>
          <w:b/>
        </w:rPr>
      </w:pPr>
      <w:r w:rsidRPr="00126A56">
        <w:rPr>
          <w:rFonts w:cstheme="minorHAnsi"/>
          <w:b/>
        </w:rPr>
        <w:t xml:space="preserve">A sample Section 3 Plan is available at </w:t>
      </w:r>
      <w:hyperlink r:id="rId36" w:history="1">
        <w:r w:rsidRPr="00126A56">
          <w:rPr>
            <w:rStyle w:val="Hyperlink"/>
            <w:rFonts w:cstheme="minorHAnsi"/>
            <w:b w:val="0"/>
          </w:rPr>
          <w:t>www.wvdo.org/downloads</w:t>
        </w:r>
      </w:hyperlink>
      <w:r w:rsidRPr="00126A56">
        <w:rPr>
          <w:rFonts w:cstheme="minorHAnsi"/>
          <w:b/>
        </w:rPr>
        <w:t xml:space="preserve">. </w:t>
      </w:r>
    </w:p>
    <w:p w14:paraId="3588C36C" w14:textId="77777777" w:rsidR="00775662" w:rsidRPr="00126A56" w:rsidRDefault="00775662" w:rsidP="00775662">
      <w:pPr>
        <w:rPr>
          <w:rFonts w:cstheme="minorHAnsi"/>
          <w:b/>
        </w:rPr>
      </w:pPr>
    </w:p>
    <w:p w14:paraId="5ABDCAB8" w14:textId="77777777" w:rsidR="00775662" w:rsidRPr="00126A56" w:rsidRDefault="00775662" w:rsidP="00775662">
      <w:pPr>
        <w:tabs>
          <w:tab w:val="left" w:pos="9870"/>
        </w:tabs>
        <w:rPr>
          <w:rFonts w:cstheme="minorHAnsi"/>
        </w:rPr>
      </w:pPr>
      <w:r w:rsidRPr="00126A56">
        <w:rPr>
          <w:rFonts w:cstheme="minorHAnsi"/>
        </w:rPr>
        <w:tab/>
      </w:r>
    </w:p>
    <w:tbl>
      <w:tblPr>
        <w:tblpPr w:leftFromText="180" w:rightFromText="180" w:vertAnchor="page" w:horzAnchor="margin" w:tblpX="-375" w:tblpY="1156"/>
        <w:tblW w:w="113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432"/>
        <w:gridCol w:w="363"/>
        <w:gridCol w:w="720"/>
        <w:gridCol w:w="630"/>
        <w:gridCol w:w="630"/>
        <w:gridCol w:w="630"/>
        <w:gridCol w:w="618"/>
        <w:gridCol w:w="12"/>
        <w:gridCol w:w="180"/>
        <w:gridCol w:w="450"/>
        <w:gridCol w:w="630"/>
        <w:gridCol w:w="90"/>
        <w:gridCol w:w="630"/>
        <w:gridCol w:w="630"/>
        <w:gridCol w:w="356"/>
        <w:gridCol w:w="274"/>
        <w:gridCol w:w="630"/>
        <w:gridCol w:w="450"/>
        <w:gridCol w:w="180"/>
        <w:gridCol w:w="810"/>
        <w:gridCol w:w="180"/>
        <w:gridCol w:w="540"/>
        <w:gridCol w:w="270"/>
        <w:gridCol w:w="360"/>
        <w:gridCol w:w="630"/>
      </w:tblGrid>
      <w:tr w:rsidR="001D443A" w:rsidRPr="00126A56" w14:paraId="0D501F0D" w14:textId="77777777" w:rsidTr="000E04E9">
        <w:trPr>
          <w:trHeight w:val="372"/>
        </w:trPr>
        <w:tc>
          <w:tcPr>
            <w:tcW w:w="11325" w:type="dxa"/>
            <w:gridSpan w:val="25"/>
            <w:shd w:val="clear" w:color="auto" w:fill="D9E2F3" w:themeFill="accent5" w:themeFillTint="33"/>
          </w:tcPr>
          <w:p w14:paraId="5AA52A2E" w14:textId="77777777" w:rsidR="001D443A" w:rsidRPr="00B35491" w:rsidRDefault="001D443A" w:rsidP="00775662">
            <w:pPr>
              <w:jc w:val="center"/>
              <w:rPr>
                <w:rFonts w:cstheme="minorHAnsi"/>
                <w:sz w:val="28"/>
                <w:szCs w:val="28"/>
              </w:rPr>
            </w:pPr>
            <w:r w:rsidRPr="00B35491">
              <w:rPr>
                <w:rFonts w:cstheme="minorHAnsi"/>
                <w:b/>
                <w:sz w:val="28"/>
                <w:szCs w:val="28"/>
              </w:rPr>
              <w:lastRenderedPageBreak/>
              <w:t>SECTION 4 – EEO BENEFICIARY ANALYSIS / LMISD / FAIR HOUSING</w:t>
            </w:r>
          </w:p>
        </w:tc>
      </w:tr>
      <w:tr w:rsidR="00775662" w:rsidRPr="00126A56" w14:paraId="48B3E3FE" w14:textId="77777777" w:rsidTr="00775662">
        <w:trPr>
          <w:trHeight w:val="372"/>
        </w:trPr>
        <w:tc>
          <w:tcPr>
            <w:tcW w:w="432" w:type="dxa"/>
            <w:shd w:val="clear" w:color="auto" w:fill="auto"/>
            <w:vAlign w:val="center"/>
          </w:tcPr>
          <w:p w14:paraId="55C3DE42" w14:textId="77777777" w:rsidR="00775662" w:rsidRPr="00126A56" w:rsidRDefault="00775662" w:rsidP="00E33FF8">
            <w:pPr>
              <w:pStyle w:val="ListParagraph"/>
              <w:numPr>
                <w:ilvl w:val="0"/>
                <w:numId w:val="36"/>
              </w:numPr>
              <w:rPr>
                <w:rFonts w:asciiTheme="minorHAnsi" w:hAnsiTheme="minorHAnsi" w:cstheme="minorHAnsi"/>
                <w:sz w:val="20"/>
                <w:szCs w:val="16"/>
              </w:rPr>
            </w:pPr>
          </w:p>
        </w:tc>
        <w:tc>
          <w:tcPr>
            <w:tcW w:w="10893" w:type="dxa"/>
            <w:gridSpan w:val="24"/>
            <w:tcBorders>
              <w:top w:val="single" w:sz="6" w:space="0" w:color="auto"/>
              <w:bottom w:val="single" w:sz="4" w:space="0" w:color="auto"/>
            </w:tcBorders>
          </w:tcPr>
          <w:p w14:paraId="56326E14" w14:textId="40BB4B9E" w:rsidR="00775662" w:rsidRPr="00126A56" w:rsidRDefault="00775662" w:rsidP="00775662">
            <w:pPr>
              <w:rPr>
                <w:rFonts w:cstheme="minorHAnsi"/>
                <w:sz w:val="20"/>
                <w:szCs w:val="16"/>
              </w:rPr>
            </w:pPr>
            <w:r w:rsidRPr="00126A56">
              <w:rPr>
                <w:rFonts w:cstheme="minorHAnsi"/>
                <w:sz w:val="20"/>
                <w:szCs w:val="16"/>
              </w:rPr>
              <w:t>Minority Data</w:t>
            </w:r>
            <w:r w:rsidRPr="00126A56">
              <w:rPr>
                <w:rFonts w:cstheme="minorHAnsi"/>
                <w:b/>
                <w:sz w:val="20"/>
                <w:szCs w:val="16"/>
              </w:rPr>
              <w:t xml:space="preserve">: Use </w:t>
            </w:r>
            <w:r w:rsidRPr="00BE001E">
              <w:rPr>
                <w:rFonts w:cstheme="minorHAnsi"/>
                <w:b/>
                <w:sz w:val="20"/>
                <w:szCs w:val="16"/>
              </w:rPr>
              <w:t>201</w:t>
            </w:r>
            <w:r w:rsidR="00BE001E" w:rsidRPr="00BE001E">
              <w:rPr>
                <w:rFonts w:cstheme="minorHAnsi"/>
                <w:b/>
                <w:sz w:val="20"/>
                <w:szCs w:val="16"/>
              </w:rPr>
              <w:t>2</w:t>
            </w:r>
            <w:r w:rsidRPr="00BE001E">
              <w:rPr>
                <w:rFonts w:cstheme="minorHAnsi"/>
                <w:b/>
                <w:sz w:val="20"/>
                <w:szCs w:val="16"/>
              </w:rPr>
              <w:t>-201</w:t>
            </w:r>
            <w:r w:rsidR="00BE001E" w:rsidRPr="00BE001E">
              <w:rPr>
                <w:rFonts w:cstheme="minorHAnsi"/>
                <w:b/>
                <w:sz w:val="20"/>
                <w:szCs w:val="16"/>
              </w:rPr>
              <w:t>6</w:t>
            </w:r>
            <w:r w:rsidRPr="00BE001E">
              <w:rPr>
                <w:rFonts w:cstheme="minorHAnsi"/>
                <w:b/>
                <w:sz w:val="20"/>
                <w:szCs w:val="16"/>
              </w:rPr>
              <w:t xml:space="preserve"> ACS</w:t>
            </w:r>
            <w:r w:rsidRPr="00126A56">
              <w:rPr>
                <w:rFonts w:cstheme="minorHAnsi"/>
                <w:b/>
                <w:sz w:val="20"/>
                <w:szCs w:val="16"/>
              </w:rPr>
              <w:t xml:space="preserve"> Data</w:t>
            </w:r>
            <w:r w:rsidRPr="00126A56">
              <w:rPr>
                <w:rFonts w:cstheme="minorHAnsi"/>
                <w:sz w:val="20"/>
                <w:szCs w:val="16"/>
              </w:rPr>
              <w:t>. If not available, use U.S. Census data, to determine minority composition.</w:t>
            </w:r>
          </w:p>
          <w:p w14:paraId="67B5E8E1" w14:textId="77777777" w:rsidR="00775662" w:rsidRPr="00126A56" w:rsidRDefault="00775662" w:rsidP="00775662">
            <w:pPr>
              <w:rPr>
                <w:rFonts w:cstheme="minorHAnsi"/>
                <w:sz w:val="20"/>
                <w:szCs w:val="16"/>
              </w:rPr>
            </w:pPr>
            <w:r w:rsidRPr="00126A56">
              <w:rPr>
                <w:rFonts w:cstheme="minorHAnsi"/>
                <w:sz w:val="20"/>
                <w:szCs w:val="16"/>
              </w:rPr>
              <w:t>Indicate Data Source for Minority Data:</w:t>
            </w:r>
          </w:p>
        </w:tc>
      </w:tr>
      <w:tr w:rsidR="00775662" w:rsidRPr="00126A56" w14:paraId="6BD37805" w14:textId="77777777" w:rsidTr="001D443A">
        <w:trPr>
          <w:trHeight w:val="432"/>
        </w:trPr>
        <w:tc>
          <w:tcPr>
            <w:tcW w:w="1515" w:type="dxa"/>
            <w:gridSpan w:val="3"/>
            <w:shd w:val="clear" w:color="auto" w:fill="D9E2F3" w:themeFill="accent5" w:themeFillTint="33"/>
          </w:tcPr>
          <w:p w14:paraId="383E6276" w14:textId="77777777" w:rsidR="00775662" w:rsidRPr="00126A56" w:rsidRDefault="00775662" w:rsidP="00775662">
            <w:pPr>
              <w:spacing w:before="120" w:after="120"/>
              <w:jc w:val="center"/>
              <w:rPr>
                <w:rFonts w:cstheme="minorHAnsi"/>
                <w:sz w:val="16"/>
                <w:szCs w:val="16"/>
              </w:rPr>
            </w:pPr>
            <w:r w:rsidRPr="00126A56">
              <w:rPr>
                <w:rFonts w:cstheme="minorHAnsi"/>
                <w:sz w:val="16"/>
                <w:szCs w:val="16"/>
              </w:rPr>
              <w:t>Total Population of Applicant</w:t>
            </w:r>
          </w:p>
        </w:tc>
        <w:tc>
          <w:tcPr>
            <w:tcW w:w="1260" w:type="dxa"/>
            <w:gridSpan w:val="2"/>
            <w:shd w:val="clear" w:color="auto" w:fill="auto"/>
            <w:vAlign w:val="center"/>
          </w:tcPr>
          <w:p w14:paraId="4C5424E1" w14:textId="77777777" w:rsidR="00775662" w:rsidRPr="00126A56" w:rsidRDefault="00775662" w:rsidP="00775662">
            <w:pPr>
              <w:spacing w:before="120" w:after="120"/>
              <w:jc w:val="center"/>
              <w:rPr>
                <w:rFonts w:cstheme="minorHAnsi"/>
                <w:sz w:val="16"/>
                <w:szCs w:val="16"/>
              </w:rPr>
            </w:pPr>
          </w:p>
        </w:tc>
        <w:tc>
          <w:tcPr>
            <w:tcW w:w="1440" w:type="dxa"/>
            <w:gridSpan w:val="4"/>
            <w:shd w:val="clear" w:color="auto" w:fill="D9E2F3" w:themeFill="accent5" w:themeFillTint="33"/>
            <w:vAlign w:val="center"/>
          </w:tcPr>
          <w:p w14:paraId="5317A7AD" w14:textId="77777777" w:rsidR="00775662" w:rsidRPr="00126A56" w:rsidRDefault="00775662" w:rsidP="00775662">
            <w:pPr>
              <w:spacing w:before="120" w:after="120"/>
              <w:jc w:val="center"/>
              <w:rPr>
                <w:rFonts w:cstheme="minorHAnsi"/>
                <w:sz w:val="16"/>
                <w:szCs w:val="16"/>
              </w:rPr>
            </w:pPr>
            <w:r w:rsidRPr="00126A56">
              <w:rPr>
                <w:rFonts w:cstheme="minorHAnsi"/>
                <w:sz w:val="16"/>
                <w:szCs w:val="16"/>
              </w:rPr>
              <w:t>Minority Population of Applicant</w:t>
            </w:r>
          </w:p>
        </w:tc>
        <w:tc>
          <w:tcPr>
            <w:tcW w:w="1170" w:type="dxa"/>
            <w:gridSpan w:val="3"/>
          </w:tcPr>
          <w:p w14:paraId="4D886CD1" w14:textId="77777777" w:rsidR="00775662" w:rsidRPr="00126A56" w:rsidRDefault="00775662" w:rsidP="00775662">
            <w:pPr>
              <w:spacing w:before="120" w:after="120"/>
              <w:jc w:val="center"/>
              <w:rPr>
                <w:rFonts w:cstheme="minorHAnsi"/>
                <w:sz w:val="16"/>
                <w:szCs w:val="16"/>
              </w:rPr>
            </w:pPr>
          </w:p>
        </w:tc>
        <w:tc>
          <w:tcPr>
            <w:tcW w:w="1616" w:type="dxa"/>
            <w:gridSpan w:val="3"/>
            <w:shd w:val="clear" w:color="auto" w:fill="D9E2F3" w:themeFill="accent5" w:themeFillTint="33"/>
          </w:tcPr>
          <w:p w14:paraId="05C36705" w14:textId="77777777" w:rsidR="00775662" w:rsidRPr="00126A56" w:rsidRDefault="00775662" w:rsidP="00775662">
            <w:pPr>
              <w:spacing w:before="120" w:after="120"/>
              <w:jc w:val="center"/>
              <w:rPr>
                <w:rFonts w:cstheme="minorHAnsi"/>
                <w:sz w:val="16"/>
                <w:szCs w:val="16"/>
              </w:rPr>
            </w:pPr>
            <w:r w:rsidRPr="00126A56">
              <w:rPr>
                <w:rFonts w:cstheme="minorHAnsi"/>
                <w:sz w:val="16"/>
                <w:szCs w:val="16"/>
              </w:rPr>
              <w:t>Percentage of Minority Population of Applicant</w:t>
            </w:r>
          </w:p>
        </w:tc>
        <w:tc>
          <w:tcPr>
            <w:tcW w:w="1354" w:type="dxa"/>
            <w:gridSpan w:val="3"/>
            <w:vAlign w:val="center"/>
          </w:tcPr>
          <w:p w14:paraId="3453DD2B" w14:textId="77777777" w:rsidR="00775662" w:rsidRPr="00126A56" w:rsidRDefault="00775662" w:rsidP="00775662">
            <w:pPr>
              <w:spacing w:before="120" w:after="120"/>
              <w:jc w:val="center"/>
              <w:rPr>
                <w:rFonts w:cstheme="minorHAnsi"/>
                <w:sz w:val="16"/>
                <w:szCs w:val="16"/>
              </w:rPr>
            </w:pPr>
          </w:p>
        </w:tc>
        <w:tc>
          <w:tcPr>
            <w:tcW w:w="1170" w:type="dxa"/>
            <w:gridSpan w:val="3"/>
            <w:shd w:val="clear" w:color="auto" w:fill="D9E2F3" w:themeFill="accent5" w:themeFillTint="33"/>
            <w:vAlign w:val="center"/>
          </w:tcPr>
          <w:p w14:paraId="105896DC" w14:textId="77777777" w:rsidR="00775662" w:rsidRPr="00126A56" w:rsidRDefault="00775662" w:rsidP="00775662">
            <w:pPr>
              <w:spacing w:before="120" w:after="120"/>
              <w:jc w:val="center"/>
              <w:rPr>
                <w:rFonts w:cstheme="minorHAnsi"/>
                <w:sz w:val="16"/>
                <w:szCs w:val="16"/>
              </w:rPr>
            </w:pPr>
            <w:r w:rsidRPr="00126A56">
              <w:rPr>
                <w:rFonts w:cstheme="minorHAnsi"/>
                <w:sz w:val="16"/>
                <w:szCs w:val="16"/>
              </w:rPr>
              <w:t>Data Source for Minority Data</w:t>
            </w:r>
          </w:p>
        </w:tc>
        <w:tc>
          <w:tcPr>
            <w:tcW w:w="1800" w:type="dxa"/>
            <w:gridSpan w:val="4"/>
            <w:shd w:val="clear" w:color="auto" w:fill="auto"/>
            <w:vAlign w:val="center"/>
          </w:tcPr>
          <w:p w14:paraId="31A04067" w14:textId="77777777" w:rsidR="00775662" w:rsidRPr="00126A56" w:rsidRDefault="00775662" w:rsidP="00775662">
            <w:pPr>
              <w:spacing w:before="120" w:after="120"/>
              <w:jc w:val="center"/>
              <w:rPr>
                <w:rFonts w:cstheme="minorHAnsi"/>
                <w:sz w:val="16"/>
                <w:szCs w:val="16"/>
              </w:rPr>
            </w:pPr>
          </w:p>
        </w:tc>
      </w:tr>
      <w:tr w:rsidR="00775662" w:rsidRPr="00126A56" w14:paraId="77606B40" w14:textId="77777777" w:rsidTr="0077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32" w:type="dxa"/>
            <w:tcBorders>
              <w:top w:val="single" w:sz="12" w:space="0" w:color="auto"/>
              <w:left w:val="single" w:sz="12" w:space="0" w:color="auto"/>
              <w:bottom w:val="single" w:sz="4" w:space="0" w:color="auto"/>
              <w:right w:val="single" w:sz="4" w:space="0" w:color="auto"/>
            </w:tcBorders>
            <w:shd w:val="clear" w:color="auto" w:fill="auto"/>
            <w:vAlign w:val="center"/>
          </w:tcPr>
          <w:p w14:paraId="2AB05865" w14:textId="77777777" w:rsidR="00775662" w:rsidRPr="00126A56" w:rsidRDefault="00775662" w:rsidP="00E33FF8">
            <w:pPr>
              <w:pStyle w:val="ListParagraph"/>
              <w:numPr>
                <w:ilvl w:val="0"/>
                <w:numId w:val="36"/>
              </w:numPr>
              <w:rPr>
                <w:rFonts w:asciiTheme="minorHAnsi" w:hAnsiTheme="minorHAnsi" w:cstheme="minorHAnsi"/>
                <w:sz w:val="20"/>
                <w:szCs w:val="22"/>
              </w:rPr>
            </w:pPr>
          </w:p>
        </w:tc>
        <w:tc>
          <w:tcPr>
            <w:tcW w:w="10893" w:type="dxa"/>
            <w:gridSpan w:val="24"/>
            <w:tcBorders>
              <w:top w:val="single" w:sz="12" w:space="0" w:color="auto"/>
              <w:left w:val="single" w:sz="4" w:space="0" w:color="auto"/>
              <w:bottom w:val="single" w:sz="4" w:space="0" w:color="auto"/>
              <w:right w:val="single" w:sz="12" w:space="0" w:color="auto"/>
            </w:tcBorders>
          </w:tcPr>
          <w:p w14:paraId="4A3BE8D7" w14:textId="531EF7CD" w:rsidR="00775662" w:rsidRPr="00126A56" w:rsidRDefault="00775662" w:rsidP="00775662">
            <w:pPr>
              <w:rPr>
                <w:rFonts w:cstheme="minorHAnsi"/>
                <w:b/>
                <w:sz w:val="16"/>
                <w:szCs w:val="16"/>
              </w:rPr>
            </w:pPr>
            <w:r w:rsidRPr="00126A56">
              <w:rPr>
                <w:rFonts w:cstheme="minorHAnsi"/>
                <w:sz w:val="20"/>
              </w:rPr>
              <w:t xml:space="preserve">Beneficiary Analysis: </w:t>
            </w:r>
            <w:r w:rsidRPr="00126A56">
              <w:rPr>
                <w:rFonts w:cstheme="minorHAnsi"/>
                <w:sz w:val="20"/>
                <w:szCs w:val="16"/>
              </w:rPr>
              <w:t xml:space="preserve"> </w:t>
            </w:r>
            <w:r w:rsidRPr="00126A56">
              <w:rPr>
                <w:rFonts w:cstheme="minorHAnsi"/>
                <w:b/>
                <w:sz w:val="20"/>
                <w:szCs w:val="16"/>
              </w:rPr>
              <w:t xml:space="preserve">Use </w:t>
            </w:r>
            <w:r w:rsidR="00BE001E" w:rsidRPr="00BE001E">
              <w:rPr>
                <w:rFonts w:cstheme="minorHAnsi"/>
                <w:b/>
                <w:sz w:val="20"/>
                <w:szCs w:val="16"/>
              </w:rPr>
              <w:t>2012-2016 ACS</w:t>
            </w:r>
            <w:r w:rsidR="00BE001E" w:rsidRPr="00126A56">
              <w:rPr>
                <w:rFonts w:cstheme="minorHAnsi"/>
                <w:b/>
                <w:sz w:val="20"/>
                <w:szCs w:val="16"/>
              </w:rPr>
              <w:t xml:space="preserve"> Data</w:t>
            </w:r>
            <w:r w:rsidR="00BE001E" w:rsidRPr="00126A56">
              <w:rPr>
                <w:rFonts w:cstheme="minorHAnsi"/>
                <w:sz w:val="20"/>
                <w:szCs w:val="16"/>
              </w:rPr>
              <w:t xml:space="preserve">. </w:t>
            </w:r>
            <w:r w:rsidRPr="00126A56">
              <w:rPr>
                <w:rFonts w:cstheme="minorHAnsi"/>
                <w:sz w:val="20"/>
                <w:szCs w:val="16"/>
              </w:rPr>
              <w:t xml:space="preserve">If not available, use U.S. Census data to determine minority composition of the census tract(s)/block group(s) most closely approximating the project area. Indicate Data Source below. </w:t>
            </w:r>
            <w:r w:rsidR="00BE001E">
              <w:rPr>
                <w:rFonts w:cstheme="minorHAnsi"/>
                <w:i/>
                <w:sz w:val="20"/>
              </w:rPr>
              <w:t xml:space="preserve"> </w:t>
            </w:r>
            <w:r w:rsidRPr="00126A56">
              <w:rPr>
                <w:rFonts w:cstheme="minorHAnsi"/>
                <w:sz w:val="20"/>
              </w:rPr>
              <w:t>Census data from Census.gov or factfinder2.census.gov. Attach source documentation. Must be consistent with areas liste</w:t>
            </w:r>
            <w:r w:rsidR="00BE001E">
              <w:rPr>
                <w:rFonts w:cstheme="minorHAnsi"/>
                <w:sz w:val="20"/>
              </w:rPr>
              <w:t>d in Section 2.3: Eligibility.</w:t>
            </w:r>
          </w:p>
        </w:tc>
      </w:tr>
      <w:tr w:rsidR="00775662" w:rsidRPr="00126A56" w14:paraId="2AD6DB66" w14:textId="77777777" w:rsidTr="0077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432" w:type="dxa"/>
            <w:tcBorders>
              <w:top w:val="single" w:sz="12" w:space="0" w:color="auto"/>
              <w:left w:val="single" w:sz="12" w:space="0" w:color="auto"/>
              <w:bottom w:val="single" w:sz="4" w:space="0" w:color="auto"/>
              <w:right w:val="single" w:sz="4" w:space="0" w:color="auto"/>
            </w:tcBorders>
            <w:shd w:val="clear" w:color="auto" w:fill="auto"/>
            <w:vAlign w:val="center"/>
          </w:tcPr>
          <w:p w14:paraId="48FF6CB6" w14:textId="77777777" w:rsidR="00775662" w:rsidRPr="00126A56" w:rsidRDefault="00775662" w:rsidP="00E33FF8">
            <w:pPr>
              <w:pStyle w:val="ListParagraph"/>
              <w:numPr>
                <w:ilvl w:val="0"/>
                <w:numId w:val="36"/>
              </w:numPr>
              <w:rPr>
                <w:rFonts w:asciiTheme="minorHAnsi" w:hAnsiTheme="minorHAnsi" w:cstheme="minorHAnsi"/>
                <w:sz w:val="20"/>
                <w:szCs w:val="22"/>
              </w:rPr>
            </w:pPr>
          </w:p>
        </w:tc>
        <w:tc>
          <w:tcPr>
            <w:tcW w:w="10893" w:type="dxa"/>
            <w:gridSpan w:val="24"/>
            <w:tcBorders>
              <w:top w:val="single" w:sz="12" w:space="0" w:color="auto"/>
              <w:left w:val="single" w:sz="4" w:space="0" w:color="auto"/>
              <w:bottom w:val="single" w:sz="4" w:space="0" w:color="auto"/>
              <w:right w:val="single" w:sz="12" w:space="0" w:color="auto"/>
            </w:tcBorders>
          </w:tcPr>
          <w:p w14:paraId="09FA62B4" w14:textId="77777777" w:rsidR="00775662" w:rsidRPr="00126A56" w:rsidRDefault="00775662" w:rsidP="00775662">
            <w:pPr>
              <w:rPr>
                <w:rFonts w:cstheme="minorHAnsi"/>
                <w:sz w:val="20"/>
              </w:rPr>
            </w:pPr>
          </w:p>
          <w:p w14:paraId="65A94C09" w14:textId="77777777" w:rsidR="00775662" w:rsidRPr="00126A56" w:rsidRDefault="00775662" w:rsidP="00775662">
            <w:pPr>
              <w:rPr>
                <w:rFonts w:cstheme="minorHAnsi"/>
                <w:sz w:val="20"/>
              </w:rPr>
            </w:pPr>
            <w:r w:rsidRPr="00126A56">
              <w:rPr>
                <w:rFonts w:cstheme="minorHAnsi"/>
                <w:sz w:val="20"/>
              </w:rPr>
              <w:t>Data Source for Demographic Data:</w:t>
            </w:r>
          </w:p>
        </w:tc>
      </w:tr>
      <w:tr w:rsidR="00775662" w:rsidRPr="00126A56" w14:paraId="394725A0" w14:textId="77777777" w:rsidTr="0077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62"/>
        </w:trPr>
        <w:tc>
          <w:tcPr>
            <w:tcW w:w="795" w:type="dxa"/>
            <w:gridSpan w:val="2"/>
            <w:tcBorders>
              <w:top w:val="single" w:sz="4" w:space="0" w:color="auto"/>
              <w:left w:val="single" w:sz="12" w:space="0" w:color="auto"/>
              <w:bottom w:val="single" w:sz="4" w:space="0" w:color="auto"/>
              <w:right w:val="single" w:sz="6" w:space="0" w:color="auto"/>
            </w:tcBorders>
            <w:shd w:val="clear" w:color="auto" w:fill="auto"/>
            <w:textDirection w:val="tbRl"/>
            <w:vAlign w:val="center"/>
          </w:tcPr>
          <w:p w14:paraId="0FABA1A3" w14:textId="77777777" w:rsidR="00775662" w:rsidRPr="00126A56" w:rsidRDefault="00775662" w:rsidP="00775662">
            <w:pPr>
              <w:ind w:left="113" w:right="113"/>
              <w:jc w:val="center"/>
              <w:rPr>
                <w:rFonts w:cstheme="minorHAnsi"/>
                <w:sz w:val="18"/>
                <w:szCs w:val="16"/>
              </w:rPr>
            </w:pPr>
            <w:r w:rsidRPr="00126A56">
              <w:rPr>
                <w:rFonts w:cstheme="minorHAnsi"/>
                <w:sz w:val="18"/>
                <w:szCs w:val="16"/>
              </w:rPr>
              <w:t>Census Tract</w:t>
            </w:r>
          </w:p>
        </w:tc>
        <w:tc>
          <w:tcPr>
            <w:tcW w:w="720" w:type="dxa"/>
            <w:tcBorders>
              <w:top w:val="single" w:sz="4" w:space="0" w:color="auto"/>
              <w:left w:val="single" w:sz="6" w:space="0" w:color="auto"/>
              <w:bottom w:val="single" w:sz="4" w:space="0" w:color="auto"/>
              <w:right w:val="single" w:sz="6" w:space="0" w:color="auto"/>
            </w:tcBorders>
            <w:shd w:val="clear" w:color="auto" w:fill="auto"/>
            <w:textDirection w:val="tbRl"/>
            <w:vAlign w:val="center"/>
          </w:tcPr>
          <w:p w14:paraId="4664ABED" w14:textId="77777777" w:rsidR="00775662" w:rsidRPr="00126A56" w:rsidRDefault="00775662" w:rsidP="00775662">
            <w:pPr>
              <w:ind w:left="113" w:right="113"/>
              <w:jc w:val="center"/>
              <w:rPr>
                <w:rFonts w:cstheme="minorHAnsi"/>
                <w:sz w:val="18"/>
                <w:szCs w:val="16"/>
              </w:rPr>
            </w:pPr>
            <w:r w:rsidRPr="00126A56">
              <w:rPr>
                <w:rFonts w:cstheme="minorHAnsi"/>
                <w:sz w:val="18"/>
                <w:szCs w:val="16"/>
              </w:rPr>
              <w:t>Block Group</w:t>
            </w:r>
          </w:p>
        </w:tc>
        <w:tc>
          <w:tcPr>
            <w:tcW w:w="630" w:type="dxa"/>
            <w:tcBorders>
              <w:top w:val="single" w:sz="4" w:space="0" w:color="auto"/>
              <w:left w:val="single" w:sz="6" w:space="0" w:color="auto"/>
              <w:bottom w:val="single" w:sz="4" w:space="0" w:color="auto"/>
              <w:right w:val="single" w:sz="6" w:space="0" w:color="auto"/>
            </w:tcBorders>
            <w:shd w:val="clear" w:color="auto" w:fill="auto"/>
            <w:textDirection w:val="tbRl"/>
            <w:vAlign w:val="center"/>
          </w:tcPr>
          <w:p w14:paraId="1F248867" w14:textId="77777777" w:rsidR="00775662" w:rsidRPr="00126A56" w:rsidRDefault="00775662" w:rsidP="00775662">
            <w:pPr>
              <w:ind w:left="113" w:right="113"/>
              <w:jc w:val="center"/>
              <w:rPr>
                <w:rFonts w:cstheme="minorHAnsi"/>
                <w:sz w:val="18"/>
                <w:szCs w:val="16"/>
              </w:rPr>
            </w:pPr>
            <w:r w:rsidRPr="00126A56">
              <w:rPr>
                <w:rFonts w:cstheme="minorHAnsi"/>
                <w:sz w:val="18"/>
                <w:szCs w:val="16"/>
              </w:rPr>
              <w:t>Pop. of Census Tract(s)</w:t>
            </w:r>
          </w:p>
        </w:tc>
        <w:tc>
          <w:tcPr>
            <w:tcW w:w="630" w:type="dxa"/>
            <w:tcBorders>
              <w:top w:val="single" w:sz="4" w:space="0" w:color="auto"/>
              <w:left w:val="single" w:sz="6" w:space="0" w:color="auto"/>
              <w:bottom w:val="single" w:sz="4" w:space="0" w:color="auto"/>
              <w:right w:val="single" w:sz="6" w:space="0" w:color="auto"/>
            </w:tcBorders>
            <w:shd w:val="clear" w:color="auto" w:fill="auto"/>
            <w:textDirection w:val="tbRl"/>
            <w:vAlign w:val="center"/>
          </w:tcPr>
          <w:p w14:paraId="5791A112" w14:textId="77777777" w:rsidR="00775662" w:rsidRPr="00126A56" w:rsidRDefault="00775662" w:rsidP="00775662">
            <w:pPr>
              <w:ind w:left="113" w:right="113"/>
              <w:jc w:val="center"/>
              <w:rPr>
                <w:rFonts w:cstheme="minorHAnsi"/>
                <w:sz w:val="18"/>
                <w:szCs w:val="16"/>
              </w:rPr>
            </w:pPr>
            <w:r w:rsidRPr="00126A56">
              <w:rPr>
                <w:rFonts w:cstheme="minorHAnsi"/>
                <w:sz w:val="18"/>
                <w:szCs w:val="16"/>
              </w:rPr>
              <w:t>American Indian or Alaska Native</w:t>
            </w:r>
          </w:p>
        </w:tc>
        <w:tc>
          <w:tcPr>
            <w:tcW w:w="630" w:type="dxa"/>
            <w:tcBorders>
              <w:top w:val="single" w:sz="4" w:space="0" w:color="auto"/>
              <w:left w:val="single" w:sz="6" w:space="0" w:color="auto"/>
              <w:bottom w:val="single" w:sz="4" w:space="0" w:color="auto"/>
              <w:right w:val="single" w:sz="6" w:space="0" w:color="auto"/>
            </w:tcBorders>
            <w:shd w:val="clear" w:color="auto" w:fill="auto"/>
            <w:textDirection w:val="tbRl"/>
            <w:vAlign w:val="center"/>
          </w:tcPr>
          <w:p w14:paraId="08DD1E96" w14:textId="77777777" w:rsidR="00775662" w:rsidRPr="00126A56" w:rsidRDefault="00775662" w:rsidP="00775662">
            <w:pPr>
              <w:ind w:left="113" w:right="113"/>
              <w:jc w:val="center"/>
              <w:rPr>
                <w:rFonts w:cstheme="minorHAnsi"/>
                <w:sz w:val="18"/>
                <w:szCs w:val="16"/>
              </w:rPr>
            </w:pPr>
            <w:r w:rsidRPr="00126A56">
              <w:rPr>
                <w:rFonts w:cstheme="minorHAnsi"/>
                <w:sz w:val="18"/>
                <w:szCs w:val="16"/>
              </w:rPr>
              <w:t>Asian</w:t>
            </w:r>
          </w:p>
        </w:tc>
        <w:tc>
          <w:tcPr>
            <w:tcW w:w="630" w:type="dxa"/>
            <w:gridSpan w:val="2"/>
            <w:tcBorders>
              <w:top w:val="single" w:sz="4" w:space="0" w:color="auto"/>
              <w:left w:val="single" w:sz="6" w:space="0" w:color="auto"/>
              <w:bottom w:val="single" w:sz="4" w:space="0" w:color="auto"/>
              <w:right w:val="single" w:sz="6" w:space="0" w:color="auto"/>
            </w:tcBorders>
            <w:shd w:val="clear" w:color="auto" w:fill="auto"/>
            <w:textDirection w:val="tbRl"/>
            <w:vAlign w:val="center"/>
          </w:tcPr>
          <w:p w14:paraId="25EB1B50" w14:textId="77777777" w:rsidR="00775662" w:rsidRPr="00126A56" w:rsidRDefault="00775662" w:rsidP="00775662">
            <w:pPr>
              <w:ind w:left="113" w:right="113"/>
              <w:jc w:val="center"/>
              <w:rPr>
                <w:rFonts w:cstheme="minorHAnsi"/>
                <w:sz w:val="18"/>
                <w:szCs w:val="16"/>
              </w:rPr>
            </w:pPr>
            <w:r w:rsidRPr="00126A56">
              <w:rPr>
                <w:rFonts w:cstheme="minorHAnsi"/>
                <w:sz w:val="18"/>
                <w:szCs w:val="16"/>
              </w:rPr>
              <w:t>Black or African American</w:t>
            </w:r>
          </w:p>
        </w:tc>
        <w:tc>
          <w:tcPr>
            <w:tcW w:w="630" w:type="dxa"/>
            <w:gridSpan w:val="2"/>
            <w:tcBorders>
              <w:top w:val="single" w:sz="4" w:space="0" w:color="auto"/>
              <w:left w:val="single" w:sz="6" w:space="0" w:color="auto"/>
              <w:bottom w:val="single" w:sz="4" w:space="0" w:color="auto"/>
              <w:right w:val="single" w:sz="6" w:space="0" w:color="auto"/>
            </w:tcBorders>
            <w:shd w:val="clear" w:color="auto" w:fill="auto"/>
            <w:textDirection w:val="tbRl"/>
            <w:vAlign w:val="center"/>
          </w:tcPr>
          <w:p w14:paraId="47839617" w14:textId="77777777" w:rsidR="00775662" w:rsidRPr="00126A56" w:rsidRDefault="00775662" w:rsidP="00775662">
            <w:pPr>
              <w:ind w:left="113" w:right="113"/>
              <w:jc w:val="center"/>
              <w:rPr>
                <w:rFonts w:cstheme="minorHAnsi"/>
                <w:sz w:val="18"/>
                <w:szCs w:val="16"/>
              </w:rPr>
            </w:pPr>
            <w:r w:rsidRPr="00126A56">
              <w:rPr>
                <w:rFonts w:cstheme="minorHAnsi"/>
                <w:sz w:val="18"/>
                <w:szCs w:val="16"/>
              </w:rPr>
              <w:t>Native Hawaiian or Other Pacific Islander</w:t>
            </w:r>
          </w:p>
        </w:tc>
        <w:tc>
          <w:tcPr>
            <w:tcW w:w="630" w:type="dxa"/>
            <w:tcBorders>
              <w:top w:val="single" w:sz="4" w:space="0" w:color="auto"/>
              <w:left w:val="single" w:sz="6" w:space="0" w:color="auto"/>
              <w:bottom w:val="single" w:sz="4" w:space="0" w:color="auto"/>
              <w:right w:val="single" w:sz="6" w:space="0" w:color="auto"/>
            </w:tcBorders>
            <w:shd w:val="clear" w:color="auto" w:fill="auto"/>
            <w:textDirection w:val="tbRl"/>
            <w:vAlign w:val="center"/>
          </w:tcPr>
          <w:p w14:paraId="1E21DBE1" w14:textId="77777777" w:rsidR="00775662" w:rsidRPr="00126A56" w:rsidRDefault="00775662" w:rsidP="00775662">
            <w:pPr>
              <w:ind w:left="113" w:right="113"/>
              <w:jc w:val="center"/>
              <w:rPr>
                <w:rFonts w:cstheme="minorHAnsi"/>
                <w:sz w:val="18"/>
                <w:szCs w:val="16"/>
              </w:rPr>
            </w:pPr>
            <w:r w:rsidRPr="00126A56">
              <w:rPr>
                <w:rFonts w:cstheme="minorHAnsi"/>
                <w:sz w:val="18"/>
                <w:szCs w:val="16"/>
              </w:rPr>
              <w:t>White</w:t>
            </w:r>
          </w:p>
        </w:tc>
        <w:tc>
          <w:tcPr>
            <w:tcW w:w="720" w:type="dxa"/>
            <w:gridSpan w:val="2"/>
            <w:tcBorders>
              <w:top w:val="single" w:sz="4" w:space="0" w:color="auto"/>
              <w:left w:val="single" w:sz="6" w:space="0" w:color="auto"/>
              <w:bottom w:val="single" w:sz="4" w:space="0" w:color="auto"/>
              <w:right w:val="single" w:sz="6" w:space="0" w:color="auto"/>
            </w:tcBorders>
            <w:shd w:val="clear" w:color="auto" w:fill="auto"/>
            <w:textDirection w:val="tbRl"/>
            <w:vAlign w:val="center"/>
          </w:tcPr>
          <w:p w14:paraId="13FD1351" w14:textId="77777777" w:rsidR="00775662" w:rsidRPr="00126A56" w:rsidRDefault="00775662" w:rsidP="00775662">
            <w:pPr>
              <w:ind w:left="113" w:right="113"/>
              <w:jc w:val="center"/>
              <w:rPr>
                <w:rFonts w:cstheme="minorHAnsi"/>
                <w:sz w:val="18"/>
                <w:szCs w:val="16"/>
              </w:rPr>
            </w:pPr>
            <w:r w:rsidRPr="00126A56">
              <w:rPr>
                <w:rFonts w:cstheme="minorHAnsi"/>
                <w:sz w:val="18"/>
                <w:szCs w:val="16"/>
              </w:rPr>
              <w:t>Hispanic</w:t>
            </w:r>
          </w:p>
        </w:tc>
        <w:tc>
          <w:tcPr>
            <w:tcW w:w="630" w:type="dxa"/>
            <w:tcBorders>
              <w:top w:val="single" w:sz="4" w:space="0" w:color="auto"/>
              <w:left w:val="single" w:sz="6" w:space="0" w:color="auto"/>
              <w:bottom w:val="single" w:sz="4" w:space="0" w:color="auto"/>
              <w:right w:val="single" w:sz="6" w:space="0" w:color="auto"/>
            </w:tcBorders>
            <w:shd w:val="clear" w:color="auto" w:fill="auto"/>
            <w:textDirection w:val="tbRl"/>
          </w:tcPr>
          <w:p w14:paraId="6EDAD653" w14:textId="77777777" w:rsidR="00775662" w:rsidRPr="00126A56" w:rsidRDefault="00775662" w:rsidP="00775662">
            <w:pPr>
              <w:ind w:left="113" w:right="113"/>
              <w:jc w:val="center"/>
              <w:rPr>
                <w:rFonts w:cstheme="minorHAnsi"/>
                <w:sz w:val="18"/>
                <w:szCs w:val="16"/>
              </w:rPr>
            </w:pPr>
            <w:r w:rsidRPr="00126A56">
              <w:rPr>
                <w:rFonts w:cstheme="minorHAnsi"/>
                <w:sz w:val="18"/>
                <w:szCs w:val="16"/>
              </w:rPr>
              <w:t>Non-Hispanic</w:t>
            </w:r>
          </w:p>
        </w:tc>
        <w:tc>
          <w:tcPr>
            <w:tcW w:w="630" w:type="dxa"/>
            <w:gridSpan w:val="2"/>
            <w:tcBorders>
              <w:top w:val="single" w:sz="4" w:space="0" w:color="auto"/>
              <w:left w:val="single" w:sz="6" w:space="0" w:color="auto"/>
              <w:bottom w:val="single" w:sz="4" w:space="0" w:color="auto"/>
              <w:right w:val="single" w:sz="6" w:space="0" w:color="auto"/>
            </w:tcBorders>
            <w:shd w:val="clear" w:color="auto" w:fill="auto"/>
            <w:textDirection w:val="tbRl"/>
          </w:tcPr>
          <w:p w14:paraId="5C5D2E6E" w14:textId="77777777" w:rsidR="00775662" w:rsidRPr="00126A56" w:rsidRDefault="00775662" w:rsidP="00775662">
            <w:pPr>
              <w:ind w:left="113" w:right="113"/>
              <w:jc w:val="center"/>
              <w:rPr>
                <w:rFonts w:cstheme="minorHAnsi"/>
                <w:sz w:val="18"/>
                <w:szCs w:val="16"/>
              </w:rPr>
            </w:pPr>
            <w:r w:rsidRPr="00126A56">
              <w:rPr>
                <w:rFonts w:cstheme="minorHAnsi"/>
                <w:sz w:val="18"/>
                <w:szCs w:val="16"/>
              </w:rPr>
              <w:t>American Indian or Alaska Native and White</w:t>
            </w:r>
          </w:p>
        </w:tc>
        <w:tc>
          <w:tcPr>
            <w:tcW w:w="630" w:type="dxa"/>
            <w:tcBorders>
              <w:top w:val="single" w:sz="4" w:space="0" w:color="auto"/>
              <w:left w:val="single" w:sz="6" w:space="0" w:color="auto"/>
              <w:bottom w:val="single" w:sz="4" w:space="0" w:color="auto"/>
              <w:right w:val="single" w:sz="6" w:space="0" w:color="auto"/>
            </w:tcBorders>
            <w:shd w:val="clear" w:color="auto" w:fill="auto"/>
            <w:textDirection w:val="tbRl"/>
            <w:vAlign w:val="center"/>
          </w:tcPr>
          <w:p w14:paraId="7DCB0A99" w14:textId="77777777" w:rsidR="00775662" w:rsidRPr="00126A56" w:rsidRDefault="00775662" w:rsidP="00775662">
            <w:pPr>
              <w:ind w:left="113" w:right="113"/>
              <w:jc w:val="center"/>
              <w:rPr>
                <w:rFonts w:cstheme="minorHAnsi"/>
                <w:sz w:val="18"/>
                <w:szCs w:val="16"/>
              </w:rPr>
            </w:pPr>
            <w:r w:rsidRPr="00126A56">
              <w:rPr>
                <w:rFonts w:cstheme="minorHAnsi"/>
                <w:sz w:val="18"/>
                <w:szCs w:val="16"/>
              </w:rPr>
              <w:t>Asian and White</w:t>
            </w:r>
          </w:p>
        </w:tc>
        <w:tc>
          <w:tcPr>
            <w:tcW w:w="630" w:type="dxa"/>
            <w:gridSpan w:val="2"/>
            <w:tcBorders>
              <w:top w:val="single" w:sz="4" w:space="0" w:color="auto"/>
              <w:left w:val="single" w:sz="6" w:space="0" w:color="auto"/>
              <w:bottom w:val="single" w:sz="4" w:space="0" w:color="auto"/>
              <w:right w:val="single" w:sz="6" w:space="0" w:color="auto"/>
            </w:tcBorders>
            <w:shd w:val="clear" w:color="auto" w:fill="auto"/>
            <w:textDirection w:val="tbRl"/>
            <w:vAlign w:val="center"/>
          </w:tcPr>
          <w:p w14:paraId="71628B36" w14:textId="77777777" w:rsidR="00775662" w:rsidRPr="00126A56" w:rsidRDefault="00775662" w:rsidP="00775662">
            <w:pPr>
              <w:ind w:left="113" w:right="113"/>
              <w:jc w:val="center"/>
              <w:rPr>
                <w:rFonts w:cstheme="minorHAnsi"/>
                <w:sz w:val="18"/>
                <w:szCs w:val="16"/>
              </w:rPr>
            </w:pPr>
            <w:r w:rsidRPr="00126A56">
              <w:rPr>
                <w:rFonts w:cstheme="minorHAnsi"/>
                <w:sz w:val="18"/>
                <w:szCs w:val="16"/>
              </w:rPr>
              <w:t>Black or African American and White</w:t>
            </w:r>
          </w:p>
        </w:tc>
        <w:tc>
          <w:tcPr>
            <w:tcW w:w="810" w:type="dxa"/>
            <w:tcBorders>
              <w:top w:val="single" w:sz="4" w:space="0" w:color="auto"/>
              <w:left w:val="single" w:sz="6" w:space="0" w:color="auto"/>
              <w:bottom w:val="single" w:sz="4" w:space="0" w:color="auto"/>
              <w:right w:val="single" w:sz="6" w:space="0" w:color="auto"/>
            </w:tcBorders>
            <w:shd w:val="clear" w:color="auto" w:fill="auto"/>
            <w:textDirection w:val="tbRl"/>
            <w:vAlign w:val="center"/>
          </w:tcPr>
          <w:p w14:paraId="6C838BBA" w14:textId="77777777" w:rsidR="00775662" w:rsidRPr="00126A56" w:rsidRDefault="00775662" w:rsidP="00775662">
            <w:pPr>
              <w:ind w:left="113" w:right="113"/>
              <w:jc w:val="center"/>
              <w:rPr>
                <w:rFonts w:cstheme="minorHAnsi"/>
                <w:sz w:val="18"/>
                <w:szCs w:val="16"/>
              </w:rPr>
            </w:pPr>
            <w:r w:rsidRPr="00126A56">
              <w:rPr>
                <w:rFonts w:cstheme="minorHAnsi"/>
                <w:sz w:val="18"/>
                <w:szCs w:val="16"/>
              </w:rPr>
              <w:t>American Indian or Alaska Native and Black or African American</w:t>
            </w:r>
          </w:p>
        </w:tc>
        <w:tc>
          <w:tcPr>
            <w:tcW w:w="720" w:type="dxa"/>
            <w:gridSpan w:val="2"/>
            <w:tcBorders>
              <w:top w:val="single" w:sz="4" w:space="0" w:color="auto"/>
              <w:left w:val="single" w:sz="6" w:space="0" w:color="auto"/>
              <w:bottom w:val="single" w:sz="4" w:space="0" w:color="auto"/>
              <w:right w:val="single" w:sz="6" w:space="0" w:color="auto"/>
            </w:tcBorders>
            <w:shd w:val="clear" w:color="auto" w:fill="auto"/>
            <w:textDirection w:val="tbRl"/>
            <w:vAlign w:val="center"/>
          </w:tcPr>
          <w:p w14:paraId="0D945B2E" w14:textId="77777777" w:rsidR="00775662" w:rsidRPr="00126A56" w:rsidRDefault="00775662" w:rsidP="00775662">
            <w:pPr>
              <w:ind w:left="113" w:right="113"/>
              <w:jc w:val="center"/>
              <w:rPr>
                <w:rFonts w:cstheme="minorHAnsi"/>
                <w:sz w:val="18"/>
                <w:szCs w:val="16"/>
              </w:rPr>
            </w:pPr>
            <w:r w:rsidRPr="00126A56">
              <w:rPr>
                <w:rFonts w:cstheme="minorHAnsi"/>
                <w:sz w:val="18"/>
                <w:szCs w:val="16"/>
              </w:rPr>
              <w:t>Balance of Individuals Reporting More Than One Race</w:t>
            </w:r>
          </w:p>
        </w:tc>
        <w:tc>
          <w:tcPr>
            <w:tcW w:w="630" w:type="dxa"/>
            <w:gridSpan w:val="2"/>
            <w:tcBorders>
              <w:top w:val="single" w:sz="4" w:space="0" w:color="auto"/>
              <w:left w:val="single" w:sz="6" w:space="0" w:color="auto"/>
              <w:bottom w:val="single" w:sz="4" w:space="0" w:color="auto"/>
              <w:right w:val="single" w:sz="6" w:space="0" w:color="auto"/>
            </w:tcBorders>
            <w:shd w:val="clear" w:color="auto" w:fill="auto"/>
            <w:textDirection w:val="tbRl"/>
            <w:vAlign w:val="center"/>
          </w:tcPr>
          <w:p w14:paraId="0F7AA9E3" w14:textId="77777777" w:rsidR="00775662" w:rsidRPr="00126A56" w:rsidRDefault="00775662" w:rsidP="00775662">
            <w:pPr>
              <w:ind w:left="113" w:right="113"/>
              <w:jc w:val="center"/>
              <w:rPr>
                <w:rFonts w:cstheme="minorHAnsi"/>
                <w:sz w:val="16"/>
                <w:szCs w:val="16"/>
              </w:rPr>
            </w:pPr>
            <w:r w:rsidRPr="00126A56">
              <w:rPr>
                <w:rFonts w:cstheme="minorHAnsi"/>
                <w:sz w:val="16"/>
                <w:szCs w:val="16"/>
              </w:rPr>
              <w:t>(Male/Female) Single/Head of Household by Gender</w:t>
            </w:r>
          </w:p>
        </w:tc>
        <w:tc>
          <w:tcPr>
            <w:tcW w:w="630" w:type="dxa"/>
            <w:tcBorders>
              <w:top w:val="single" w:sz="4" w:space="0" w:color="auto"/>
              <w:left w:val="single" w:sz="6" w:space="0" w:color="auto"/>
              <w:bottom w:val="single" w:sz="4" w:space="0" w:color="auto"/>
              <w:right w:val="single" w:sz="12" w:space="0" w:color="auto"/>
            </w:tcBorders>
            <w:shd w:val="clear" w:color="auto" w:fill="auto"/>
            <w:textDirection w:val="tbRl"/>
            <w:vAlign w:val="center"/>
          </w:tcPr>
          <w:p w14:paraId="6FD42973" w14:textId="77777777" w:rsidR="00775662" w:rsidRPr="00126A56" w:rsidRDefault="00775662" w:rsidP="00775662">
            <w:pPr>
              <w:ind w:left="113" w:right="113"/>
              <w:jc w:val="center"/>
              <w:rPr>
                <w:rFonts w:cstheme="minorHAnsi"/>
                <w:sz w:val="18"/>
                <w:szCs w:val="16"/>
              </w:rPr>
            </w:pPr>
            <w:r w:rsidRPr="00126A56">
              <w:rPr>
                <w:rFonts w:cstheme="minorHAnsi"/>
                <w:sz w:val="18"/>
                <w:szCs w:val="16"/>
              </w:rPr>
              <w:t>Disabled</w:t>
            </w:r>
          </w:p>
        </w:tc>
      </w:tr>
      <w:tr w:rsidR="00775662" w:rsidRPr="00126A56" w14:paraId="2B1BE7F5" w14:textId="77777777" w:rsidTr="0077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95" w:type="dxa"/>
            <w:gridSpan w:val="2"/>
            <w:tcBorders>
              <w:top w:val="single" w:sz="4" w:space="0" w:color="auto"/>
              <w:left w:val="single" w:sz="12" w:space="0" w:color="auto"/>
              <w:bottom w:val="single" w:sz="6" w:space="0" w:color="auto"/>
              <w:right w:val="single" w:sz="6" w:space="0" w:color="auto"/>
            </w:tcBorders>
            <w:shd w:val="clear" w:color="auto" w:fill="auto"/>
            <w:vAlign w:val="center"/>
          </w:tcPr>
          <w:p w14:paraId="797B46E9" w14:textId="77777777" w:rsidR="00775662" w:rsidRPr="00126A56" w:rsidRDefault="00775662" w:rsidP="00775662">
            <w:pPr>
              <w:jc w:val="center"/>
              <w:rPr>
                <w:rFonts w:cstheme="minorHAnsi"/>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95C460B"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33F7CEF7"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4CBB1B2"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56CDCF1"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64FD3D"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53F862"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56C9EAC" w14:textId="77777777" w:rsidR="00775662" w:rsidRPr="00126A56" w:rsidRDefault="00775662" w:rsidP="00775662">
            <w:pPr>
              <w:jc w:val="center"/>
              <w:rPr>
                <w:rFonts w:cstheme="minorHAnsi"/>
                <w:sz w:val="16"/>
                <w:szCs w:val="16"/>
              </w:rPr>
            </w:pPr>
          </w:p>
        </w:tc>
        <w:tc>
          <w:tcPr>
            <w:tcW w:w="72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330FE282"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3716DA5"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88134E"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C59724C"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E82BB15" w14:textId="77777777" w:rsidR="00775662" w:rsidRPr="00126A56" w:rsidRDefault="00775662" w:rsidP="00775662">
            <w:pPr>
              <w:jc w:val="center"/>
              <w:rPr>
                <w:rFonts w:cstheme="minorHAnsi"/>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184FD692" w14:textId="77777777" w:rsidR="00775662" w:rsidRPr="00126A56" w:rsidRDefault="00775662" w:rsidP="00775662">
            <w:pPr>
              <w:jc w:val="center"/>
              <w:rPr>
                <w:rFonts w:cstheme="minorHAnsi"/>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9E74C85"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96F6DF9"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12" w:space="0" w:color="auto"/>
            </w:tcBorders>
            <w:shd w:val="clear" w:color="auto" w:fill="auto"/>
            <w:vAlign w:val="center"/>
          </w:tcPr>
          <w:p w14:paraId="52DAB343" w14:textId="77777777" w:rsidR="00775662" w:rsidRPr="00126A56" w:rsidRDefault="00775662" w:rsidP="00775662">
            <w:pPr>
              <w:jc w:val="center"/>
              <w:rPr>
                <w:rFonts w:cstheme="minorHAnsi"/>
                <w:sz w:val="16"/>
                <w:szCs w:val="16"/>
              </w:rPr>
            </w:pPr>
          </w:p>
        </w:tc>
      </w:tr>
      <w:tr w:rsidR="00775662" w:rsidRPr="00126A56" w14:paraId="41B96B21" w14:textId="77777777" w:rsidTr="0077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95"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689E7AF1" w14:textId="77777777" w:rsidR="00775662" w:rsidRPr="00126A56" w:rsidRDefault="00775662" w:rsidP="00775662">
            <w:pPr>
              <w:jc w:val="center"/>
              <w:rPr>
                <w:rFonts w:cstheme="minorHAnsi"/>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2DF60B2"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E8D4AC7"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3D7AA463"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501399E"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0C1919"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2B9E7C"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66BE30C" w14:textId="77777777" w:rsidR="00775662" w:rsidRPr="00126A56" w:rsidRDefault="00775662" w:rsidP="00775662">
            <w:pPr>
              <w:jc w:val="center"/>
              <w:rPr>
                <w:rFonts w:cstheme="minorHAnsi"/>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F221B3"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7B037770"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09F25B"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BA371D6"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530458" w14:textId="77777777" w:rsidR="00775662" w:rsidRPr="00126A56" w:rsidRDefault="00775662" w:rsidP="00775662">
            <w:pPr>
              <w:jc w:val="center"/>
              <w:rPr>
                <w:rFonts w:cstheme="minorHAnsi"/>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03DA8980" w14:textId="77777777" w:rsidR="00775662" w:rsidRPr="00126A56" w:rsidRDefault="00775662" w:rsidP="00775662">
            <w:pPr>
              <w:jc w:val="center"/>
              <w:rPr>
                <w:rFonts w:cstheme="minorHAnsi"/>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D9ABB2"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9CAE58"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12" w:space="0" w:color="auto"/>
            </w:tcBorders>
            <w:shd w:val="clear" w:color="auto" w:fill="auto"/>
            <w:vAlign w:val="center"/>
          </w:tcPr>
          <w:p w14:paraId="03D9485B" w14:textId="77777777" w:rsidR="00775662" w:rsidRPr="00126A56" w:rsidRDefault="00775662" w:rsidP="00775662">
            <w:pPr>
              <w:jc w:val="center"/>
              <w:rPr>
                <w:rFonts w:cstheme="minorHAnsi"/>
                <w:sz w:val="16"/>
                <w:szCs w:val="16"/>
              </w:rPr>
            </w:pPr>
          </w:p>
        </w:tc>
      </w:tr>
      <w:tr w:rsidR="00775662" w:rsidRPr="00126A56" w14:paraId="5952F336" w14:textId="77777777" w:rsidTr="0077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95"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14FA0F1" w14:textId="77777777" w:rsidR="00775662" w:rsidRPr="00126A56" w:rsidRDefault="00775662" w:rsidP="00775662">
            <w:pPr>
              <w:jc w:val="center"/>
              <w:rPr>
                <w:rFonts w:cstheme="minorHAnsi"/>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6DDE9C2"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A5D97C2"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393E271"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7B62D147"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90394E5"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973D1A9"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B3F0A47" w14:textId="77777777" w:rsidR="00775662" w:rsidRPr="00126A56" w:rsidRDefault="00775662" w:rsidP="00775662">
            <w:pPr>
              <w:jc w:val="center"/>
              <w:rPr>
                <w:rFonts w:cstheme="minorHAnsi"/>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79FD04"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EEC5745"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DCE396"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413AC16"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BDA37C" w14:textId="77777777" w:rsidR="00775662" w:rsidRPr="00126A56" w:rsidRDefault="00775662" w:rsidP="00775662">
            <w:pPr>
              <w:jc w:val="center"/>
              <w:rPr>
                <w:rFonts w:cstheme="minorHAnsi"/>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33357735" w14:textId="77777777" w:rsidR="00775662" w:rsidRPr="00126A56" w:rsidRDefault="00775662" w:rsidP="00775662">
            <w:pPr>
              <w:jc w:val="center"/>
              <w:rPr>
                <w:rFonts w:cstheme="minorHAnsi"/>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52AF7B5"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C6DB138"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12" w:space="0" w:color="auto"/>
            </w:tcBorders>
            <w:shd w:val="clear" w:color="auto" w:fill="auto"/>
            <w:vAlign w:val="center"/>
          </w:tcPr>
          <w:p w14:paraId="1734A2B7" w14:textId="77777777" w:rsidR="00775662" w:rsidRPr="00126A56" w:rsidRDefault="00775662" w:rsidP="00775662">
            <w:pPr>
              <w:jc w:val="center"/>
              <w:rPr>
                <w:rFonts w:cstheme="minorHAnsi"/>
                <w:sz w:val="16"/>
                <w:szCs w:val="16"/>
              </w:rPr>
            </w:pPr>
          </w:p>
        </w:tc>
      </w:tr>
      <w:tr w:rsidR="00775662" w:rsidRPr="00126A56" w14:paraId="02331645" w14:textId="77777777" w:rsidTr="0077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95"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E494950" w14:textId="77777777" w:rsidR="00775662" w:rsidRPr="00126A56" w:rsidRDefault="00775662" w:rsidP="00775662">
            <w:pPr>
              <w:jc w:val="center"/>
              <w:rPr>
                <w:rFonts w:cstheme="minorHAnsi"/>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C8E7514"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02E5323"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C383B82"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44FC33E"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01F346"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CDE7E6D"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1EA4E5B4" w14:textId="77777777" w:rsidR="00775662" w:rsidRPr="00126A56" w:rsidRDefault="00775662" w:rsidP="00775662">
            <w:pPr>
              <w:jc w:val="center"/>
              <w:rPr>
                <w:rFonts w:cstheme="minorHAnsi"/>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0CF685"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75A14C7"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5DBBC35"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79D013A5"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E8E8B57" w14:textId="77777777" w:rsidR="00775662" w:rsidRPr="00126A56" w:rsidRDefault="00775662" w:rsidP="00775662">
            <w:pPr>
              <w:jc w:val="center"/>
              <w:rPr>
                <w:rFonts w:cstheme="minorHAnsi"/>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7D845FBE" w14:textId="77777777" w:rsidR="00775662" w:rsidRPr="00126A56" w:rsidRDefault="00775662" w:rsidP="00775662">
            <w:pPr>
              <w:jc w:val="center"/>
              <w:rPr>
                <w:rFonts w:cstheme="minorHAnsi"/>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5A05BE"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A9B1E78"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12" w:space="0" w:color="auto"/>
            </w:tcBorders>
            <w:shd w:val="clear" w:color="auto" w:fill="auto"/>
            <w:vAlign w:val="center"/>
          </w:tcPr>
          <w:p w14:paraId="3BECB045" w14:textId="77777777" w:rsidR="00775662" w:rsidRPr="00126A56" w:rsidRDefault="00775662" w:rsidP="00775662">
            <w:pPr>
              <w:jc w:val="center"/>
              <w:rPr>
                <w:rFonts w:cstheme="minorHAnsi"/>
                <w:sz w:val="16"/>
                <w:szCs w:val="16"/>
              </w:rPr>
            </w:pPr>
          </w:p>
        </w:tc>
      </w:tr>
      <w:tr w:rsidR="00775662" w:rsidRPr="00126A56" w14:paraId="2DBFC5CE" w14:textId="77777777" w:rsidTr="0077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95"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7CEA0850" w14:textId="77777777" w:rsidR="00775662" w:rsidRPr="00126A56" w:rsidRDefault="00775662" w:rsidP="00775662">
            <w:pPr>
              <w:jc w:val="center"/>
              <w:rPr>
                <w:rFonts w:cstheme="minorHAnsi"/>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94DEE8F"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7DC5BA57"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58A8601"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E43AB81"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5175739"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79D3A4"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BB8FB51" w14:textId="77777777" w:rsidR="00775662" w:rsidRPr="00126A56" w:rsidRDefault="00775662" w:rsidP="00775662">
            <w:pPr>
              <w:jc w:val="center"/>
              <w:rPr>
                <w:rFonts w:cstheme="minorHAnsi"/>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8E29DF"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72E90283"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1245C3"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80B3285"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09DC25A" w14:textId="77777777" w:rsidR="00775662" w:rsidRPr="00126A56" w:rsidRDefault="00775662" w:rsidP="00775662">
            <w:pPr>
              <w:jc w:val="center"/>
              <w:rPr>
                <w:rFonts w:cstheme="minorHAnsi"/>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2F35CCB7" w14:textId="77777777" w:rsidR="00775662" w:rsidRPr="00126A56" w:rsidRDefault="00775662" w:rsidP="00775662">
            <w:pPr>
              <w:jc w:val="center"/>
              <w:rPr>
                <w:rFonts w:cstheme="minorHAnsi"/>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DFB500A"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D3A5504"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12" w:space="0" w:color="auto"/>
            </w:tcBorders>
            <w:shd w:val="clear" w:color="auto" w:fill="auto"/>
            <w:vAlign w:val="center"/>
          </w:tcPr>
          <w:p w14:paraId="71DC5BEF" w14:textId="77777777" w:rsidR="00775662" w:rsidRPr="00126A56" w:rsidRDefault="00775662" w:rsidP="00775662">
            <w:pPr>
              <w:jc w:val="center"/>
              <w:rPr>
                <w:rFonts w:cstheme="minorHAnsi"/>
                <w:sz w:val="16"/>
                <w:szCs w:val="16"/>
              </w:rPr>
            </w:pPr>
          </w:p>
        </w:tc>
      </w:tr>
      <w:tr w:rsidR="00775662" w:rsidRPr="00126A56" w14:paraId="0A1320AE" w14:textId="77777777" w:rsidTr="0077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95"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31142B8E" w14:textId="77777777" w:rsidR="00775662" w:rsidRPr="00126A56" w:rsidRDefault="00775662" w:rsidP="00775662">
            <w:pPr>
              <w:jc w:val="center"/>
              <w:rPr>
                <w:rFonts w:cstheme="minorHAnsi"/>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DD7B782"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7A7D6AA"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CE2E28B"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3719BD79"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868FAA"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425C40"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6D9E7E1" w14:textId="77777777" w:rsidR="00775662" w:rsidRPr="00126A56" w:rsidRDefault="00775662" w:rsidP="00775662">
            <w:pPr>
              <w:jc w:val="center"/>
              <w:rPr>
                <w:rFonts w:cstheme="minorHAnsi"/>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A17A69"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DE1AF30"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60AA23F"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0FF4013"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49F60A" w14:textId="77777777" w:rsidR="00775662" w:rsidRPr="00126A56" w:rsidRDefault="00775662" w:rsidP="00775662">
            <w:pPr>
              <w:jc w:val="center"/>
              <w:rPr>
                <w:rFonts w:cstheme="minorHAnsi"/>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7F70AF00" w14:textId="77777777" w:rsidR="00775662" w:rsidRPr="00126A56" w:rsidRDefault="00775662" w:rsidP="00775662">
            <w:pPr>
              <w:jc w:val="center"/>
              <w:rPr>
                <w:rFonts w:cstheme="minorHAnsi"/>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0F69D3F"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FB324F"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12" w:space="0" w:color="auto"/>
            </w:tcBorders>
            <w:shd w:val="clear" w:color="auto" w:fill="auto"/>
            <w:vAlign w:val="center"/>
          </w:tcPr>
          <w:p w14:paraId="52C5D1EC" w14:textId="77777777" w:rsidR="00775662" w:rsidRPr="00126A56" w:rsidRDefault="00775662" w:rsidP="00775662">
            <w:pPr>
              <w:jc w:val="center"/>
              <w:rPr>
                <w:rFonts w:cstheme="minorHAnsi"/>
                <w:sz w:val="16"/>
                <w:szCs w:val="16"/>
              </w:rPr>
            </w:pPr>
          </w:p>
        </w:tc>
      </w:tr>
      <w:tr w:rsidR="00775662" w:rsidRPr="00126A56" w14:paraId="3787D057" w14:textId="77777777" w:rsidTr="0077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95"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1AD973CD" w14:textId="77777777" w:rsidR="00775662" w:rsidRPr="00126A56" w:rsidRDefault="00775662" w:rsidP="00775662">
            <w:pPr>
              <w:jc w:val="center"/>
              <w:rPr>
                <w:rFonts w:cstheme="minorHAnsi"/>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33C48FB"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AC87FED"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8E09085"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3A152DF6"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910291"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1C6A77"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7C2D1F62" w14:textId="77777777" w:rsidR="00775662" w:rsidRPr="00126A56" w:rsidRDefault="00775662" w:rsidP="00775662">
            <w:pPr>
              <w:jc w:val="center"/>
              <w:rPr>
                <w:rFonts w:cstheme="minorHAnsi"/>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A19EFBB"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00EBFF7"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E710D7"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B7DE518"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CA9ACB" w14:textId="77777777" w:rsidR="00775662" w:rsidRPr="00126A56" w:rsidRDefault="00775662" w:rsidP="00775662">
            <w:pPr>
              <w:jc w:val="center"/>
              <w:rPr>
                <w:rFonts w:cstheme="minorHAnsi"/>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72A125C0" w14:textId="77777777" w:rsidR="00775662" w:rsidRPr="00126A56" w:rsidRDefault="00775662" w:rsidP="00775662">
            <w:pPr>
              <w:jc w:val="center"/>
              <w:rPr>
                <w:rFonts w:cstheme="minorHAnsi"/>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3225F2"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DE67DAB"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6" w:space="0" w:color="auto"/>
              <w:right w:val="single" w:sz="12" w:space="0" w:color="auto"/>
            </w:tcBorders>
            <w:shd w:val="clear" w:color="auto" w:fill="auto"/>
            <w:vAlign w:val="center"/>
          </w:tcPr>
          <w:p w14:paraId="4E6FF145" w14:textId="77777777" w:rsidR="00775662" w:rsidRPr="00126A56" w:rsidRDefault="00775662" w:rsidP="00775662">
            <w:pPr>
              <w:jc w:val="center"/>
              <w:rPr>
                <w:rFonts w:cstheme="minorHAnsi"/>
                <w:sz w:val="16"/>
                <w:szCs w:val="16"/>
              </w:rPr>
            </w:pPr>
          </w:p>
        </w:tc>
      </w:tr>
      <w:tr w:rsidR="00775662" w:rsidRPr="00126A56" w14:paraId="755F6F2A" w14:textId="77777777" w:rsidTr="0077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795"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70505F23" w14:textId="77777777" w:rsidR="00775662" w:rsidRPr="00126A56" w:rsidRDefault="00775662" w:rsidP="00775662">
            <w:pPr>
              <w:jc w:val="center"/>
              <w:rPr>
                <w:rFonts w:cstheme="minorHAnsi"/>
                <w:sz w:val="16"/>
                <w:szCs w:val="16"/>
              </w:rPr>
            </w:pPr>
            <w:r w:rsidRPr="00126A56">
              <w:rPr>
                <w:rFonts w:cstheme="minorHAnsi"/>
                <w:sz w:val="16"/>
                <w:szCs w:val="16"/>
              </w:rPr>
              <w:t>Total</w:t>
            </w:r>
          </w:p>
        </w:tc>
        <w:tc>
          <w:tcPr>
            <w:tcW w:w="720" w:type="dxa"/>
            <w:tcBorders>
              <w:top w:val="single" w:sz="6" w:space="0" w:color="auto"/>
              <w:left w:val="single" w:sz="6" w:space="0" w:color="auto"/>
              <w:bottom w:val="single" w:sz="12" w:space="0" w:color="auto"/>
              <w:right w:val="single" w:sz="6" w:space="0" w:color="auto"/>
            </w:tcBorders>
            <w:shd w:val="clear" w:color="auto" w:fill="auto"/>
            <w:vAlign w:val="center"/>
          </w:tcPr>
          <w:p w14:paraId="565EB122"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14:paraId="09BE4317"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14:paraId="632085BF"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14:paraId="71B7D9A9"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35260A1A"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0F5E5BE5"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14:paraId="31F80881" w14:textId="77777777" w:rsidR="00775662" w:rsidRPr="00126A56" w:rsidRDefault="00775662" w:rsidP="00775662">
            <w:pPr>
              <w:jc w:val="center"/>
              <w:rPr>
                <w:rFonts w:cstheme="minorHAnsi"/>
                <w:sz w:val="16"/>
                <w:szCs w:val="16"/>
              </w:rPr>
            </w:pPr>
          </w:p>
        </w:tc>
        <w:tc>
          <w:tcPr>
            <w:tcW w:w="72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136B0C11"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14:paraId="0CBA9B6E"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6DE987BA"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14:paraId="3308D053"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742CCD67" w14:textId="77777777" w:rsidR="00775662" w:rsidRPr="00126A56" w:rsidRDefault="00775662" w:rsidP="00775662">
            <w:pPr>
              <w:jc w:val="center"/>
              <w:rPr>
                <w:rFonts w:cstheme="minorHAnsi"/>
                <w:sz w:val="16"/>
                <w:szCs w:val="16"/>
              </w:rPr>
            </w:pPr>
          </w:p>
        </w:tc>
        <w:tc>
          <w:tcPr>
            <w:tcW w:w="810" w:type="dxa"/>
            <w:tcBorders>
              <w:top w:val="single" w:sz="6" w:space="0" w:color="auto"/>
              <w:left w:val="single" w:sz="6" w:space="0" w:color="auto"/>
              <w:bottom w:val="single" w:sz="12" w:space="0" w:color="auto"/>
              <w:right w:val="single" w:sz="6" w:space="0" w:color="auto"/>
            </w:tcBorders>
            <w:shd w:val="clear" w:color="auto" w:fill="auto"/>
            <w:vAlign w:val="center"/>
          </w:tcPr>
          <w:p w14:paraId="75D0CCAB" w14:textId="77777777" w:rsidR="00775662" w:rsidRPr="00126A56" w:rsidRDefault="00775662" w:rsidP="00775662">
            <w:pPr>
              <w:jc w:val="center"/>
              <w:rPr>
                <w:rFonts w:cstheme="minorHAnsi"/>
                <w:sz w:val="16"/>
                <w:szCs w:val="16"/>
              </w:rPr>
            </w:pPr>
          </w:p>
        </w:tc>
        <w:tc>
          <w:tcPr>
            <w:tcW w:w="72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6648BDD2"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0FA70B51"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12" w:space="0" w:color="auto"/>
              <w:right w:val="single" w:sz="12" w:space="0" w:color="auto"/>
            </w:tcBorders>
            <w:shd w:val="clear" w:color="auto" w:fill="auto"/>
            <w:vAlign w:val="center"/>
          </w:tcPr>
          <w:p w14:paraId="1669D6BB" w14:textId="77777777" w:rsidR="00775662" w:rsidRPr="00126A56" w:rsidRDefault="00775662" w:rsidP="00775662">
            <w:pPr>
              <w:jc w:val="center"/>
              <w:rPr>
                <w:rFonts w:cstheme="minorHAnsi"/>
                <w:sz w:val="16"/>
                <w:szCs w:val="16"/>
              </w:rPr>
            </w:pPr>
          </w:p>
        </w:tc>
      </w:tr>
      <w:tr w:rsidR="00775662" w:rsidRPr="00126A56" w14:paraId="17735D9A" w14:textId="77777777" w:rsidTr="0077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795"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6938970A" w14:textId="77777777" w:rsidR="00775662" w:rsidRPr="00126A56" w:rsidRDefault="00775662" w:rsidP="00775662">
            <w:pPr>
              <w:jc w:val="center"/>
              <w:rPr>
                <w:rFonts w:cstheme="minorHAnsi"/>
                <w:sz w:val="16"/>
                <w:szCs w:val="16"/>
              </w:rPr>
            </w:pPr>
            <w:r w:rsidRPr="00126A56">
              <w:rPr>
                <w:rFonts w:cstheme="minorHAnsi"/>
                <w:sz w:val="16"/>
                <w:szCs w:val="16"/>
              </w:rPr>
              <w:t>Percent</w:t>
            </w:r>
          </w:p>
        </w:tc>
        <w:tc>
          <w:tcPr>
            <w:tcW w:w="720" w:type="dxa"/>
            <w:tcBorders>
              <w:top w:val="single" w:sz="6" w:space="0" w:color="auto"/>
              <w:left w:val="single" w:sz="6" w:space="0" w:color="auto"/>
              <w:bottom w:val="single" w:sz="12" w:space="0" w:color="auto"/>
              <w:right w:val="single" w:sz="6" w:space="0" w:color="auto"/>
            </w:tcBorders>
            <w:shd w:val="clear" w:color="auto" w:fill="auto"/>
            <w:vAlign w:val="center"/>
          </w:tcPr>
          <w:p w14:paraId="3B075358"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14:paraId="23152259"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14:paraId="7CD37FD4"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14:paraId="58DBDD81"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05CD7083"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3562127B"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14:paraId="0E6BB7B4" w14:textId="77777777" w:rsidR="00775662" w:rsidRPr="00126A56" w:rsidRDefault="00775662" w:rsidP="00775662">
            <w:pPr>
              <w:jc w:val="center"/>
              <w:rPr>
                <w:rFonts w:cstheme="minorHAnsi"/>
                <w:sz w:val="16"/>
                <w:szCs w:val="16"/>
              </w:rPr>
            </w:pPr>
          </w:p>
        </w:tc>
        <w:tc>
          <w:tcPr>
            <w:tcW w:w="72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55731EA6"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14:paraId="3C6BB13A"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0A7ADFA1"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14:paraId="26E1E9FF"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43DAB28E" w14:textId="77777777" w:rsidR="00775662" w:rsidRPr="00126A56" w:rsidRDefault="00775662" w:rsidP="00775662">
            <w:pPr>
              <w:jc w:val="center"/>
              <w:rPr>
                <w:rFonts w:cstheme="minorHAnsi"/>
                <w:sz w:val="16"/>
                <w:szCs w:val="16"/>
              </w:rPr>
            </w:pPr>
          </w:p>
        </w:tc>
        <w:tc>
          <w:tcPr>
            <w:tcW w:w="810" w:type="dxa"/>
            <w:tcBorders>
              <w:top w:val="single" w:sz="6" w:space="0" w:color="auto"/>
              <w:left w:val="single" w:sz="6" w:space="0" w:color="auto"/>
              <w:bottom w:val="single" w:sz="12" w:space="0" w:color="auto"/>
              <w:right w:val="single" w:sz="6" w:space="0" w:color="auto"/>
            </w:tcBorders>
            <w:shd w:val="clear" w:color="auto" w:fill="auto"/>
            <w:vAlign w:val="center"/>
          </w:tcPr>
          <w:p w14:paraId="3800C009" w14:textId="77777777" w:rsidR="00775662" w:rsidRPr="00126A56" w:rsidRDefault="00775662" w:rsidP="00775662">
            <w:pPr>
              <w:jc w:val="center"/>
              <w:rPr>
                <w:rFonts w:cstheme="minorHAnsi"/>
                <w:sz w:val="16"/>
                <w:szCs w:val="16"/>
              </w:rPr>
            </w:pPr>
          </w:p>
        </w:tc>
        <w:tc>
          <w:tcPr>
            <w:tcW w:w="72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0FD3F9EE" w14:textId="77777777" w:rsidR="00775662" w:rsidRPr="00126A56" w:rsidRDefault="00775662" w:rsidP="00775662">
            <w:pPr>
              <w:jc w:val="center"/>
              <w:rPr>
                <w:rFonts w:cstheme="minorHAnsi"/>
                <w:sz w:val="16"/>
                <w:szCs w:val="16"/>
              </w:rPr>
            </w:pPr>
          </w:p>
        </w:tc>
        <w:tc>
          <w:tcPr>
            <w:tcW w:w="63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5227DF13" w14:textId="77777777" w:rsidR="00775662" w:rsidRPr="00126A56" w:rsidRDefault="00775662" w:rsidP="00775662">
            <w:pPr>
              <w:jc w:val="center"/>
              <w:rPr>
                <w:rFonts w:cstheme="minorHAnsi"/>
                <w:sz w:val="16"/>
                <w:szCs w:val="16"/>
              </w:rPr>
            </w:pPr>
          </w:p>
        </w:tc>
        <w:tc>
          <w:tcPr>
            <w:tcW w:w="630" w:type="dxa"/>
            <w:tcBorders>
              <w:top w:val="single" w:sz="6" w:space="0" w:color="auto"/>
              <w:left w:val="single" w:sz="6" w:space="0" w:color="auto"/>
              <w:bottom w:val="single" w:sz="12" w:space="0" w:color="auto"/>
              <w:right w:val="single" w:sz="12" w:space="0" w:color="auto"/>
            </w:tcBorders>
            <w:shd w:val="clear" w:color="auto" w:fill="auto"/>
            <w:vAlign w:val="center"/>
          </w:tcPr>
          <w:p w14:paraId="5EA5BDE8" w14:textId="77777777" w:rsidR="00775662" w:rsidRPr="00126A56" w:rsidRDefault="00775662" w:rsidP="00775662">
            <w:pPr>
              <w:jc w:val="center"/>
              <w:rPr>
                <w:rFonts w:cstheme="minorHAnsi"/>
                <w:sz w:val="16"/>
                <w:szCs w:val="16"/>
              </w:rPr>
            </w:pPr>
          </w:p>
        </w:tc>
      </w:tr>
      <w:tr w:rsidR="00775662" w:rsidRPr="00126A56" w14:paraId="4AF8D409" w14:textId="77777777" w:rsidTr="0077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32" w:type="dxa"/>
            <w:tcBorders>
              <w:top w:val="single" w:sz="12" w:space="0" w:color="auto"/>
              <w:left w:val="single" w:sz="12" w:space="0" w:color="auto"/>
              <w:bottom w:val="single" w:sz="6" w:space="0" w:color="auto"/>
              <w:right w:val="single" w:sz="6" w:space="0" w:color="auto"/>
            </w:tcBorders>
            <w:vAlign w:val="center"/>
          </w:tcPr>
          <w:p w14:paraId="3FDA9B23" w14:textId="77777777" w:rsidR="00775662" w:rsidRPr="00E33FF8" w:rsidRDefault="00775662" w:rsidP="00E33FF8">
            <w:pPr>
              <w:pStyle w:val="ListParagraph"/>
              <w:numPr>
                <w:ilvl w:val="0"/>
                <w:numId w:val="36"/>
              </w:numPr>
              <w:rPr>
                <w:rFonts w:asciiTheme="minorHAnsi" w:hAnsiTheme="minorHAnsi" w:cstheme="minorHAnsi"/>
                <w:sz w:val="20"/>
                <w:szCs w:val="20"/>
              </w:rPr>
            </w:pPr>
          </w:p>
        </w:tc>
        <w:tc>
          <w:tcPr>
            <w:tcW w:w="10893" w:type="dxa"/>
            <w:gridSpan w:val="24"/>
            <w:tcBorders>
              <w:top w:val="single" w:sz="12" w:space="0" w:color="auto"/>
              <w:left w:val="single" w:sz="6" w:space="0" w:color="auto"/>
              <w:bottom w:val="single" w:sz="6" w:space="0" w:color="auto"/>
              <w:right w:val="single" w:sz="12" w:space="0" w:color="auto"/>
            </w:tcBorders>
          </w:tcPr>
          <w:p w14:paraId="407E5E6A" w14:textId="77777777" w:rsidR="00775662" w:rsidRPr="00E33FF8" w:rsidRDefault="00775662" w:rsidP="00775662">
            <w:pPr>
              <w:rPr>
                <w:rFonts w:cstheme="minorHAnsi"/>
                <w:sz w:val="20"/>
                <w:szCs w:val="20"/>
              </w:rPr>
            </w:pPr>
            <w:r w:rsidRPr="00E33FF8">
              <w:rPr>
                <w:rFonts w:cstheme="minorHAnsi"/>
                <w:sz w:val="20"/>
                <w:szCs w:val="20"/>
              </w:rPr>
              <w:t>Describe the actions undertaken to “Affirmatively Further Fair Housing”. See Fair Housing Review Criteria.</w:t>
            </w:r>
          </w:p>
        </w:tc>
      </w:tr>
      <w:tr w:rsidR="00775662" w:rsidRPr="00126A56" w14:paraId="1649CAA8" w14:textId="77777777" w:rsidTr="0077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7"/>
        </w:trPr>
        <w:tc>
          <w:tcPr>
            <w:tcW w:w="11325" w:type="dxa"/>
            <w:gridSpan w:val="25"/>
            <w:tcBorders>
              <w:top w:val="single" w:sz="6" w:space="0" w:color="auto"/>
              <w:left w:val="single" w:sz="12" w:space="0" w:color="auto"/>
              <w:bottom w:val="single" w:sz="12" w:space="0" w:color="auto"/>
              <w:right w:val="single" w:sz="12" w:space="0" w:color="auto"/>
            </w:tcBorders>
          </w:tcPr>
          <w:p w14:paraId="46EB3AB4" w14:textId="77777777" w:rsidR="00775662" w:rsidRPr="00126A56" w:rsidRDefault="00775662" w:rsidP="00775662">
            <w:pPr>
              <w:rPr>
                <w:rFonts w:cstheme="minorHAnsi"/>
                <w:sz w:val="16"/>
                <w:szCs w:val="16"/>
              </w:rPr>
            </w:pPr>
          </w:p>
          <w:p w14:paraId="4937F8A3" w14:textId="77777777" w:rsidR="00775662" w:rsidRPr="00126A56" w:rsidRDefault="00775662" w:rsidP="00775662">
            <w:pPr>
              <w:rPr>
                <w:rFonts w:cstheme="minorHAnsi"/>
                <w:sz w:val="16"/>
                <w:szCs w:val="16"/>
              </w:rPr>
            </w:pPr>
          </w:p>
          <w:p w14:paraId="034A589D" w14:textId="77777777" w:rsidR="00775662" w:rsidRPr="00126A56" w:rsidRDefault="00775662" w:rsidP="00775662">
            <w:pPr>
              <w:rPr>
                <w:rFonts w:cstheme="minorHAnsi"/>
                <w:sz w:val="16"/>
                <w:szCs w:val="16"/>
              </w:rPr>
            </w:pPr>
          </w:p>
          <w:p w14:paraId="563638E1" w14:textId="77777777" w:rsidR="00775662" w:rsidRPr="00126A56" w:rsidRDefault="00775662" w:rsidP="00775662">
            <w:pPr>
              <w:rPr>
                <w:rFonts w:cstheme="minorHAnsi"/>
                <w:sz w:val="16"/>
                <w:szCs w:val="16"/>
              </w:rPr>
            </w:pPr>
          </w:p>
          <w:p w14:paraId="7930F245" w14:textId="77777777" w:rsidR="00775662" w:rsidRPr="00126A56" w:rsidRDefault="00775662" w:rsidP="00775662">
            <w:pPr>
              <w:rPr>
                <w:rFonts w:cstheme="minorHAnsi"/>
                <w:sz w:val="16"/>
                <w:szCs w:val="16"/>
              </w:rPr>
            </w:pPr>
          </w:p>
          <w:p w14:paraId="65CB2C70" w14:textId="77777777" w:rsidR="00775662" w:rsidRPr="00126A56" w:rsidRDefault="00775662" w:rsidP="00775662">
            <w:pPr>
              <w:rPr>
                <w:rFonts w:cstheme="minorHAnsi"/>
                <w:sz w:val="16"/>
                <w:szCs w:val="16"/>
              </w:rPr>
            </w:pPr>
          </w:p>
          <w:p w14:paraId="3E74A9C4" w14:textId="77777777" w:rsidR="00775662" w:rsidRPr="00126A56" w:rsidRDefault="00775662" w:rsidP="00775662">
            <w:pPr>
              <w:rPr>
                <w:rFonts w:cstheme="minorHAnsi"/>
                <w:sz w:val="16"/>
                <w:szCs w:val="16"/>
              </w:rPr>
            </w:pPr>
          </w:p>
          <w:p w14:paraId="1CA19F52" w14:textId="77777777" w:rsidR="00775662" w:rsidRPr="00126A56" w:rsidRDefault="00775662" w:rsidP="00775662">
            <w:pPr>
              <w:rPr>
                <w:rFonts w:cstheme="minorHAnsi"/>
                <w:sz w:val="16"/>
                <w:szCs w:val="16"/>
              </w:rPr>
            </w:pPr>
          </w:p>
          <w:p w14:paraId="7F69BB77" w14:textId="77777777" w:rsidR="00775662" w:rsidRPr="00126A56" w:rsidRDefault="00775662" w:rsidP="00775662">
            <w:pPr>
              <w:rPr>
                <w:rFonts w:cstheme="minorHAnsi"/>
                <w:sz w:val="16"/>
                <w:szCs w:val="16"/>
              </w:rPr>
            </w:pPr>
          </w:p>
        </w:tc>
      </w:tr>
      <w:tr w:rsidR="00775662" w:rsidRPr="00126A56" w14:paraId="70DC9E60" w14:textId="77777777" w:rsidTr="0077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32" w:type="dxa"/>
            <w:tcBorders>
              <w:top w:val="single" w:sz="12" w:space="0" w:color="auto"/>
              <w:left w:val="single" w:sz="12" w:space="0" w:color="auto"/>
              <w:bottom w:val="single" w:sz="4" w:space="0" w:color="auto"/>
              <w:right w:val="single" w:sz="4" w:space="0" w:color="auto"/>
            </w:tcBorders>
            <w:vAlign w:val="center"/>
          </w:tcPr>
          <w:p w14:paraId="27F03D6A" w14:textId="77777777" w:rsidR="00775662" w:rsidRPr="00126A56" w:rsidRDefault="00775662" w:rsidP="00E33FF8">
            <w:pPr>
              <w:pStyle w:val="ListParagraph"/>
              <w:numPr>
                <w:ilvl w:val="0"/>
                <w:numId w:val="36"/>
              </w:numPr>
              <w:rPr>
                <w:rFonts w:asciiTheme="minorHAnsi" w:hAnsiTheme="minorHAnsi" w:cstheme="minorHAnsi"/>
                <w:sz w:val="16"/>
                <w:szCs w:val="16"/>
              </w:rPr>
            </w:pPr>
          </w:p>
        </w:tc>
        <w:tc>
          <w:tcPr>
            <w:tcW w:w="10893" w:type="dxa"/>
            <w:gridSpan w:val="24"/>
            <w:tcBorders>
              <w:top w:val="single" w:sz="12" w:space="0" w:color="auto"/>
              <w:left w:val="single" w:sz="4" w:space="0" w:color="auto"/>
              <w:bottom w:val="single" w:sz="4" w:space="0" w:color="auto"/>
              <w:right w:val="single" w:sz="12" w:space="0" w:color="auto"/>
            </w:tcBorders>
          </w:tcPr>
          <w:p w14:paraId="4670CFB1" w14:textId="77777777" w:rsidR="00775662" w:rsidRPr="00126A56" w:rsidRDefault="00775662" w:rsidP="00775662">
            <w:pPr>
              <w:rPr>
                <w:rFonts w:cstheme="minorHAnsi"/>
                <w:sz w:val="20"/>
                <w:szCs w:val="16"/>
              </w:rPr>
            </w:pPr>
            <w:r w:rsidRPr="00126A56">
              <w:rPr>
                <w:rFonts w:cstheme="minorHAnsi"/>
                <w:sz w:val="20"/>
                <w:szCs w:val="16"/>
              </w:rPr>
              <w:t xml:space="preserve">Compliance with Title VI, Civil Rights Act of 1964.  Will all minorities in the applicant’s jurisdiction receive service?  </w:t>
            </w:r>
          </w:p>
        </w:tc>
      </w:tr>
      <w:tr w:rsidR="00775662" w:rsidRPr="00126A56" w14:paraId="7E9FADD2" w14:textId="77777777" w:rsidTr="007A6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2145" w:type="dxa"/>
            <w:gridSpan w:val="4"/>
            <w:tcBorders>
              <w:top w:val="single" w:sz="4" w:space="0" w:color="auto"/>
              <w:left w:val="single" w:sz="12" w:space="0" w:color="auto"/>
              <w:bottom w:val="single" w:sz="4" w:space="0" w:color="auto"/>
              <w:right w:val="single" w:sz="4" w:space="0" w:color="auto"/>
            </w:tcBorders>
            <w:shd w:val="clear" w:color="auto" w:fill="D9E2F3" w:themeFill="accent5" w:themeFillTint="33"/>
            <w:vAlign w:val="center"/>
          </w:tcPr>
          <w:p w14:paraId="5AB4CA5A" w14:textId="77777777" w:rsidR="00775662" w:rsidRPr="00126A56" w:rsidRDefault="00775662" w:rsidP="00775662">
            <w:pPr>
              <w:jc w:val="center"/>
              <w:rPr>
                <w:rFonts w:cstheme="minorHAnsi"/>
                <w:sz w:val="16"/>
                <w:szCs w:val="16"/>
              </w:rPr>
            </w:pPr>
            <w:r w:rsidRPr="00126A56">
              <w:rPr>
                <w:rFonts w:cstheme="minorHAnsi"/>
                <w:sz w:val="20"/>
                <w:szCs w:val="16"/>
              </w:rPr>
              <w:t>Yes</w:t>
            </w: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64C3B3BD" w14:textId="77777777" w:rsidR="00775662" w:rsidRPr="00126A56" w:rsidRDefault="00775662" w:rsidP="00775662">
            <w:pPr>
              <w:jc w:val="center"/>
              <w:rPr>
                <w:rFonts w:cstheme="minorHAnsi"/>
                <w:sz w:val="20"/>
                <w:szCs w:val="16"/>
              </w:rPr>
            </w:pPr>
          </w:p>
        </w:tc>
        <w:tc>
          <w:tcPr>
            <w:tcW w:w="1992"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2D339B8" w14:textId="77777777" w:rsidR="00775662" w:rsidRPr="00126A56" w:rsidRDefault="00775662" w:rsidP="00775662">
            <w:pPr>
              <w:jc w:val="center"/>
              <w:rPr>
                <w:rFonts w:cstheme="minorHAnsi"/>
                <w:sz w:val="20"/>
                <w:szCs w:val="16"/>
              </w:rPr>
            </w:pPr>
            <w:r w:rsidRPr="00126A56">
              <w:rPr>
                <w:rFonts w:cstheme="minorHAnsi"/>
                <w:sz w:val="20"/>
                <w:szCs w:val="16"/>
              </w:rPr>
              <w:t>No</w:t>
            </w:r>
          </w:p>
        </w:tc>
        <w:tc>
          <w:tcPr>
            <w:tcW w:w="1890" w:type="dxa"/>
            <w:gridSpan w:val="4"/>
            <w:tcBorders>
              <w:top w:val="single" w:sz="4" w:space="0" w:color="auto"/>
              <w:left w:val="single" w:sz="4" w:space="0" w:color="auto"/>
              <w:bottom w:val="single" w:sz="4" w:space="0" w:color="auto"/>
              <w:right w:val="single" w:sz="4" w:space="0" w:color="auto"/>
            </w:tcBorders>
          </w:tcPr>
          <w:p w14:paraId="3C5A1C70" w14:textId="77777777" w:rsidR="00775662" w:rsidRPr="00126A56" w:rsidRDefault="00775662" w:rsidP="00775662">
            <w:pPr>
              <w:jc w:val="center"/>
              <w:rPr>
                <w:rFonts w:cstheme="minorHAnsi"/>
                <w:sz w:val="20"/>
                <w:szCs w:val="16"/>
              </w:rPr>
            </w:pPr>
          </w:p>
        </w:tc>
        <w:tc>
          <w:tcPr>
            <w:tcW w:w="2430"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801D14C" w14:textId="77777777" w:rsidR="00775662" w:rsidRPr="00126A56" w:rsidRDefault="00775662" w:rsidP="00775662">
            <w:pPr>
              <w:jc w:val="center"/>
              <w:rPr>
                <w:rFonts w:cstheme="minorHAnsi"/>
                <w:sz w:val="20"/>
                <w:szCs w:val="16"/>
              </w:rPr>
            </w:pPr>
            <w:r w:rsidRPr="00126A56">
              <w:rPr>
                <w:rFonts w:cstheme="minorHAnsi"/>
                <w:sz w:val="20"/>
                <w:szCs w:val="16"/>
              </w:rPr>
              <w:t>N/A</w:t>
            </w:r>
          </w:p>
        </w:tc>
        <w:tc>
          <w:tcPr>
            <w:tcW w:w="990" w:type="dxa"/>
            <w:gridSpan w:val="2"/>
            <w:tcBorders>
              <w:top w:val="single" w:sz="4" w:space="0" w:color="auto"/>
              <w:left w:val="single" w:sz="4" w:space="0" w:color="auto"/>
              <w:bottom w:val="single" w:sz="4" w:space="0" w:color="auto"/>
              <w:right w:val="single" w:sz="12" w:space="0" w:color="auto"/>
            </w:tcBorders>
            <w:vAlign w:val="center"/>
          </w:tcPr>
          <w:p w14:paraId="28C73DEE" w14:textId="77777777" w:rsidR="00775662" w:rsidRPr="00126A56" w:rsidRDefault="00775662" w:rsidP="00775662">
            <w:pPr>
              <w:jc w:val="center"/>
              <w:rPr>
                <w:rFonts w:cstheme="minorHAnsi"/>
                <w:sz w:val="20"/>
                <w:szCs w:val="16"/>
              </w:rPr>
            </w:pPr>
          </w:p>
        </w:tc>
      </w:tr>
      <w:tr w:rsidR="00775662" w:rsidRPr="00126A56" w14:paraId="75855CA3" w14:textId="77777777" w:rsidTr="0077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1325" w:type="dxa"/>
            <w:gridSpan w:val="25"/>
            <w:tcBorders>
              <w:top w:val="single" w:sz="4" w:space="0" w:color="auto"/>
              <w:left w:val="single" w:sz="12" w:space="0" w:color="auto"/>
              <w:bottom w:val="single" w:sz="4" w:space="0" w:color="auto"/>
              <w:right w:val="single" w:sz="12" w:space="0" w:color="auto"/>
            </w:tcBorders>
          </w:tcPr>
          <w:p w14:paraId="4EDC53BD" w14:textId="77777777" w:rsidR="00775662" w:rsidRPr="00126A56" w:rsidRDefault="00775662" w:rsidP="00775662">
            <w:pPr>
              <w:rPr>
                <w:rFonts w:cstheme="minorHAnsi"/>
                <w:sz w:val="20"/>
                <w:szCs w:val="16"/>
              </w:rPr>
            </w:pPr>
            <w:r w:rsidRPr="00126A56">
              <w:rPr>
                <w:rFonts w:cstheme="minorHAnsi"/>
                <w:sz w:val="20"/>
                <w:szCs w:val="16"/>
              </w:rPr>
              <w:t>If any minorities within the applicant’s jurisdiction do not currently receive the service proposed in this application, please explain why they are not being served and when they will be served and attach a Title VI map.</w:t>
            </w:r>
          </w:p>
        </w:tc>
      </w:tr>
      <w:tr w:rsidR="00775662" w:rsidRPr="00126A56" w14:paraId="64371308" w14:textId="77777777" w:rsidTr="0077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1325" w:type="dxa"/>
            <w:gridSpan w:val="25"/>
            <w:tcBorders>
              <w:top w:val="single" w:sz="4" w:space="0" w:color="auto"/>
              <w:left w:val="single" w:sz="12" w:space="0" w:color="auto"/>
              <w:bottom w:val="single" w:sz="12" w:space="0" w:color="auto"/>
              <w:right w:val="single" w:sz="12" w:space="0" w:color="auto"/>
            </w:tcBorders>
          </w:tcPr>
          <w:p w14:paraId="5A2AC6C4" w14:textId="77777777" w:rsidR="00775662" w:rsidRDefault="00775662" w:rsidP="00775662">
            <w:pPr>
              <w:rPr>
                <w:rFonts w:cstheme="minorHAnsi"/>
                <w:sz w:val="20"/>
                <w:szCs w:val="16"/>
              </w:rPr>
            </w:pPr>
          </w:p>
          <w:p w14:paraId="5A359539" w14:textId="77777777" w:rsidR="007A695D" w:rsidRDefault="007A695D" w:rsidP="00775662">
            <w:pPr>
              <w:rPr>
                <w:rFonts w:cstheme="minorHAnsi"/>
                <w:sz w:val="20"/>
                <w:szCs w:val="16"/>
              </w:rPr>
            </w:pPr>
          </w:p>
          <w:p w14:paraId="2531501A" w14:textId="77777777" w:rsidR="007A695D" w:rsidRDefault="007A695D" w:rsidP="00775662">
            <w:pPr>
              <w:rPr>
                <w:rFonts w:cstheme="minorHAnsi"/>
                <w:sz w:val="20"/>
                <w:szCs w:val="16"/>
              </w:rPr>
            </w:pPr>
          </w:p>
          <w:p w14:paraId="253D836B" w14:textId="77777777" w:rsidR="007A695D" w:rsidRDefault="007A695D" w:rsidP="00775662">
            <w:pPr>
              <w:rPr>
                <w:rFonts w:cstheme="minorHAnsi"/>
                <w:sz w:val="20"/>
                <w:szCs w:val="16"/>
              </w:rPr>
            </w:pPr>
          </w:p>
          <w:p w14:paraId="183FD766" w14:textId="1D642072" w:rsidR="007A695D" w:rsidRPr="00126A56" w:rsidRDefault="007A695D" w:rsidP="00775662">
            <w:pPr>
              <w:rPr>
                <w:rFonts w:cstheme="minorHAnsi"/>
                <w:sz w:val="20"/>
                <w:szCs w:val="16"/>
              </w:rPr>
            </w:pPr>
          </w:p>
        </w:tc>
      </w:tr>
    </w:tbl>
    <w:p w14:paraId="2FE215D7" w14:textId="77777777" w:rsidR="00775662" w:rsidRPr="00126A56" w:rsidRDefault="00775662" w:rsidP="00775662">
      <w:pPr>
        <w:rPr>
          <w:rFonts w:cstheme="minorHAnsi"/>
          <w:sz w:val="18"/>
        </w:rPr>
      </w:pPr>
    </w:p>
    <w:p w14:paraId="0F6C9D38" w14:textId="77777777" w:rsidR="00775662" w:rsidRPr="00126A56" w:rsidRDefault="00775662" w:rsidP="00775662">
      <w:pPr>
        <w:rPr>
          <w:rFonts w:cstheme="minorHAnsi"/>
        </w:rPr>
      </w:pPr>
      <w:r w:rsidRPr="00126A56">
        <w:rPr>
          <w:rFonts w:cstheme="minorHAnsi"/>
        </w:rPr>
        <w:br w:type="page"/>
      </w:r>
    </w:p>
    <w:tbl>
      <w:tblPr>
        <w:tblpPr w:leftFromText="180" w:rightFromText="180" w:vertAnchor="text" w:horzAnchor="margin" w:tblpY="86"/>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5"/>
      </w:tblGrid>
      <w:tr w:rsidR="00775662" w:rsidRPr="00126A56" w14:paraId="0313C298" w14:textId="77777777" w:rsidTr="001D443A">
        <w:trPr>
          <w:trHeight w:val="368"/>
        </w:trPr>
        <w:tc>
          <w:tcPr>
            <w:tcW w:w="10785" w:type="dxa"/>
            <w:tcBorders>
              <w:top w:val="single" w:sz="12" w:space="0" w:color="auto"/>
              <w:left w:val="single" w:sz="12" w:space="0" w:color="auto"/>
              <w:bottom w:val="single" w:sz="12" w:space="0" w:color="auto"/>
              <w:right w:val="single" w:sz="12" w:space="0" w:color="auto"/>
            </w:tcBorders>
            <w:shd w:val="clear" w:color="auto" w:fill="D9E2F3" w:themeFill="accent5" w:themeFillTint="33"/>
            <w:vAlign w:val="center"/>
          </w:tcPr>
          <w:p w14:paraId="54D82517" w14:textId="77777777" w:rsidR="00775662" w:rsidRPr="00B35491" w:rsidRDefault="00775662" w:rsidP="00775662">
            <w:pPr>
              <w:jc w:val="center"/>
              <w:rPr>
                <w:rFonts w:cstheme="minorHAnsi"/>
                <w:b/>
                <w:color w:val="FFFFFF" w:themeColor="background1"/>
                <w:sz w:val="28"/>
                <w:szCs w:val="28"/>
              </w:rPr>
            </w:pPr>
            <w:r w:rsidRPr="00B35491">
              <w:rPr>
                <w:rFonts w:cstheme="minorHAnsi"/>
                <w:b/>
                <w:sz w:val="28"/>
                <w:szCs w:val="28"/>
              </w:rPr>
              <w:lastRenderedPageBreak/>
              <w:t>SECTION 4 –  EEO / BENEFICIARY ANALYSIS / LMISD / FAIR HOUSING</w:t>
            </w:r>
          </w:p>
        </w:tc>
      </w:tr>
    </w:tbl>
    <w:p w14:paraId="281CEF87" w14:textId="77777777" w:rsidR="00775662" w:rsidRPr="00126A56" w:rsidRDefault="00775662" w:rsidP="00775662">
      <w:pPr>
        <w:rPr>
          <w:rFonts w:cstheme="minorHAnsi"/>
        </w:rPr>
      </w:pPr>
    </w:p>
    <w:p w14:paraId="791DCB42" w14:textId="77777777" w:rsidR="00775662" w:rsidRPr="00E33FF8" w:rsidRDefault="00775662" w:rsidP="00775662">
      <w:pPr>
        <w:rPr>
          <w:rFonts w:cstheme="minorHAnsi"/>
          <w:b/>
        </w:rPr>
      </w:pPr>
      <w:r w:rsidRPr="00E33FF8">
        <w:rPr>
          <w:rFonts w:cstheme="minorHAnsi"/>
          <w:b/>
        </w:rPr>
        <w:t>Insert the following documents:</w:t>
      </w:r>
    </w:p>
    <w:p w14:paraId="070BA32F" w14:textId="77777777" w:rsidR="00775662" w:rsidRPr="00E33FF8" w:rsidRDefault="00775662" w:rsidP="00775662">
      <w:pPr>
        <w:rPr>
          <w:rFonts w:cstheme="minorHAnsi"/>
          <w:b/>
        </w:rPr>
      </w:pPr>
    </w:p>
    <w:p w14:paraId="647FED75" w14:textId="77777777" w:rsidR="00775662" w:rsidRPr="00E33FF8" w:rsidRDefault="00775662" w:rsidP="00E33FF8">
      <w:pPr>
        <w:pStyle w:val="ListParagraph"/>
        <w:numPr>
          <w:ilvl w:val="0"/>
          <w:numId w:val="38"/>
        </w:numPr>
        <w:rPr>
          <w:rFonts w:asciiTheme="minorHAnsi" w:hAnsiTheme="minorHAnsi" w:cstheme="minorHAnsi"/>
          <w:b/>
          <w:sz w:val="22"/>
          <w:szCs w:val="22"/>
        </w:rPr>
      </w:pPr>
      <w:r w:rsidRPr="00E33FF8">
        <w:rPr>
          <w:rFonts w:asciiTheme="minorHAnsi" w:hAnsiTheme="minorHAnsi" w:cstheme="minorHAnsi"/>
          <w:b/>
          <w:sz w:val="22"/>
          <w:szCs w:val="22"/>
        </w:rPr>
        <w:t xml:space="preserve">ACS/Census Beneficiary Analysis Source Documentation (American </w:t>
      </w:r>
      <w:proofErr w:type="spellStart"/>
      <w:r w:rsidRPr="00E33FF8">
        <w:rPr>
          <w:rFonts w:asciiTheme="minorHAnsi" w:hAnsiTheme="minorHAnsi" w:cstheme="minorHAnsi"/>
          <w:b/>
          <w:sz w:val="22"/>
          <w:szCs w:val="22"/>
        </w:rPr>
        <w:t>FactFinder</w:t>
      </w:r>
      <w:proofErr w:type="spellEnd"/>
      <w:r w:rsidRPr="00E33FF8">
        <w:rPr>
          <w:rFonts w:asciiTheme="minorHAnsi" w:hAnsiTheme="minorHAnsi" w:cstheme="minorHAnsi"/>
          <w:b/>
          <w:sz w:val="22"/>
          <w:szCs w:val="22"/>
        </w:rPr>
        <w:t xml:space="preserve"> or Census Source Documentation)</w:t>
      </w:r>
    </w:p>
    <w:p w14:paraId="1AC581DD" w14:textId="77777777" w:rsidR="00775662" w:rsidRPr="00E33FF8" w:rsidRDefault="00775662" w:rsidP="00775662">
      <w:pPr>
        <w:rPr>
          <w:rFonts w:cstheme="minorHAnsi"/>
          <w:b/>
        </w:rPr>
      </w:pPr>
    </w:p>
    <w:p w14:paraId="2613C564" w14:textId="77777777" w:rsidR="00775662" w:rsidRPr="00E33FF8" w:rsidRDefault="00775662" w:rsidP="00E33FF8">
      <w:pPr>
        <w:pStyle w:val="ListParagraph"/>
        <w:numPr>
          <w:ilvl w:val="0"/>
          <w:numId w:val="38"/>
        </w:numPr>
        <w:rPr>
          <w:rFonts w:asciiTheme="minorHAnsi" w:hAnsiTheme="minorHAnsi" w:cstheme="minorHAnsi"/>
          <w:b/>
          <w:sz w:val="22"/>
          <w:szCs w:val="22"/>
        </w:rPr>
      </w:pPr>
      <w:r w:rsidRPr="00E33FF8">
        <w:rPr>
          <w:rFonts w:asciiTheme="minorHAnsi" w:hAnsiTheme="minorHAnsi" w:cstheme="minorHAnsi"/>
          <w:b/>
          <w:sz w:val="22"/>
          <w:szCs w:val="22"/>
        </w:rPr>
        <w:t>HUD LMISD Source Documentation (Low-Mod Data)</w:t>
      </w:r>
    </w:p>
    <w:p w14:paraId="5F885974" w14:textId="77777777" w:rsidR="00775662" w:rsidRPr="00E33FF8" w:rsidRDefault="00775662" w:rsidP="00775662">
      <w:pPr>
        <w:pStyle w:val="ListParagraph"/>
        <w:rPr>
          <w:rFonts w:asciiTheme="minorHAnsi" w:hAnsiTheme="minorHAnsi" w:cstheme="minorHAnsi"/>
          <w:b/>
          <w:sz w:val="22"/>
          <w:szCs w:val="22"/>
        </w:rPr>
      </w:pPr>
    </w:p>
    <w:p w14:paraId="0CDCA5F7" w14:textId="77777777" w:rsidR="00775662" w:rsidRPr="00E33FF8" w:rsidRDefault="00775662" w:rsidP="00E33FF8">
      <w:pPr>
        <w:pStyle w:val="ListParagraph"/>
        <w:numPr>
          <w:ilvl w:val="0"/>
          <w:numId w:val="38"/>
        </w:numPr>
        <w:rPr>
          <w:rFonts w:asciiTheme="minorHAnsi" w:hAnsiTheme="minorHAnsi" w:cstheme="minorHAnsi"/>
          <w:b/>
          <w:sz w:val="22"/>
          <w:szCs w:val="22"/>
        </w:rPr>
      </w:pPr>
      <w:r w:rsidRPr="00E33FF8">
        <w:rPr>
          <w:rFonts w:asciiTheme="minorHAnsi" w:hAnsiTheme="minorHAnsi" w:cstheme="minorHAnsi"/>
          <w:b/>
          <w:sz w:val="22"/>
          <w:szCs w:val="22"/>
        </w:rPr>
        <w:t>Fair Housing Plan (See Fair Housing Review Criteria in Application Instructions)</w:t>
      </w:r>
    </w:p>
    <w:p w14:paraId="07D79AA6" w14:textId="77777777" w:rsidR="00775662" w:rsidRPr="00E33FF8" w:rsidRDefault="00775662" w:rsidP="00775662">
      <w:pPr>
        <w:rPr>
          <w:rFonts w:cstheme="minorHAnsi"/>
          <w:b/>
        </w:rPr>
      </w:pPr>
    </w:p>
    <w:p w14:paraId="75548255" w14:textId="77777777" w:rsidR="00775662" w:rsidRPr="00E33FF8" w:rsidRDefault="00775662" w:rsidP="00775662">
      <w:pPr>
        <w:rPr>
          <w:rFonts w:cstheme="minorHAnsi"/>
          <w:b/>
        </w:rPr>
      </w:pPr>
    </w:p>
    <w:p w14:paraId="4618E147" w14:textId="77777777" w:rsidR="00775662" w:rsidRPr="00126A56" w:rsidRDefault="00775662" w:rsidP="00775662">
      <w:pPr>
        <w:rPr>
          <w:rFonts w:cstheme="minorHAnsi"/>
        </w:rPr>
      </w:pPr>
    </w:p>
    <w:p w14:paraId="18424C02" w14:textId="6BD8B052" w:rsidR="00775662" w:rsidRPr="00B35491" w:rsidRDefault="00775662" w:rsidP="00775662">
      <w:pPr>
        <w:rPr>
          <w:rFonts w:cstheme="minorHAnsi"/>
          <w:b/>
          <w:bCs/>
          <w:kern w:val="32"/>
          <w:szCs w:val="32"/>
        </w:rPr>
      </w:pPr>
    </w:p>
    <w:p w14:paraId="085AFEB2" w14:textId="77777777" w:rsidR="00B35491" w:rsidRDefault="00B35491">
      <w:r>
        <w:br w:type="page"/>
      </w:r>
    </w:p>
    <w:tbl>
      <w:tblPr>
        <w:tblpPr w:leftFromText="180" w:rightFromText="180" w:vertAnchor="text" w:horzAnchor="margin" w:tblpY="86"/>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5"/>
      </w:tblGrid>
      <w:tr w:rsidR="00775662" w:rsidRPr="00B35491" w14:paraId="10F411AD" w14:textId="77777777" w:rsidTr="001D443A">
        <w:trPr>
          <w:trHeight w:val="368"/>
        </w:trPr>
        <w:tc>
          <w:tcPr>
            <w:tcW w:w="10785" w:type="dxa"/>
            <w:tcBorders>
              <w:top w:val="single" w:sz="12" w:space="0" w:color="auto"/>
              <w:left w:val="single" w:sz="12" w:space="0" w:color="auto"/>
              <w:bottom w:val="single" w:sz="12" w:space="0" w:color="auto"/>
              <w:right w:val="single" w:sz="12" w:space="0" w:color="auto"/>
            </w:tcBorders>
            <w:shd w:val="clear" w:color="auto" w:fill="D9E2F3" w:themeFill="accent5" w:themeFillTint="33"/>
            <w:vAlign w:val="center"/>
          </w:tcPr>
          <w:p w14:paraId="426AA977" w14:textId="1D52B0F2" w:rsidR="00775662" w:rsidRPr="00B35491" w:rsidRDefault="00775662" w:rsidP="00775662">
            <w:pPr>
              <w:jc w:val="center"/>
              <w:rPr>
                <w:rFonts w:cstheme="minorHAnsi"/>
                <w:b/>
                <w:color w:val="FFFFFF" w:themeColor="background1"/>
                <w:sz w:val="28"/>
                <w:szCs w:val="28"/>
              </w:rPr>
            </w:pPr>
            <w:r w:rsidRPr="00B35491">
              <w:rPr>
                <w:rFonts w:cstheme="minorHAnsi"/>
                <w:b/>
                <w:sz w:val="28"/>
                <w:szCs w:val="28"/>
              </w:rPr>
              <w:lastRenderedPageBreak/>
              <w:t>SECTION 5 – ASSURANCES</w:t>
            </w:r>
          </w:p>
        </w:tc>
      </w:tr>
    </w:tbl>
    <w:p w14:paraId="7E56CC59" w14:textId="77777777" w:rsidR="00775662" w:rsidRPr="00B35491" w:rsidRDefault="00775662" w:rsidP="00775662">
      <w:pPr>
        <w:rPr>
          <w:rFonts w:cstheme="minorHAnsi"/>
          <w:b/>
        </w:rPr>
      </w:pPr>
    </w:p>
    <w:p w14:paraId="53EBA98A" w14:textId="1CFA8D20" w:rsidR="00775662" w:rsidRPr="00B35491" w:rsidRDefault="00775662" w:rsidP="00775662">
      <w:pPr>
        <w:rPr>
          <w:rFonts w:cstheme="minorHAnsi"/>
          <w:b/>
          <w:sz w:val="18"/>
          <w:szCs w:val="18"/>
        </w:rPr>
      </w:pPr>
      <w:r w:rsidRPr="00B35491">
        <w:rPr>
          <w:rFonts w:cstheme="minorHAnsi"/>
          <w:b/>
        </w:rPr>
        <w:t>The applicant her</w:t>
      </w:r>
      <w:r w:rsidR="00B35491" w:rsidRPr="00B35491">
        <w:rPr>
          <w:rFonts w:cstheme="minorHAnsi"/>
          <w:b/>
        </w:rPr>
        <w:t>eby assures and certifies that:</w:t>
      </w:r>
    </w:p>
    <w:p w14:paraId="12D3E376" w14:textId="77777777" w:rsidR="00775662" w:rsidRPr="00B35491" w:rsidRDefault="00775662" w:rsidP="00E33FF8">
      <w:pPr>
        <w:numPr>
          <w:ilvl w:val="0"/>
          <w:numId w:val="29"/>
        </w:numPr>
        <w:spacing w:after="0" w:line="240" w:lineRule="auto"/>
        <w:ind w:hanging="720"/>
        <w:rPr>
          <w:rFonts w:cstheme="minorHAnsi"/>
          <w:sz w:val="18"/>
          <w:szCs w:val="18"/>
        </w:rPr>
      </w:pPr>
      <w:r w:rsidRPr="00B35491">
        <w:rPr>
          <w:rFonts w:cstheme="minorHAnsi"/>
          <w:sz w:val="18"/>
          <w:szCs w:val="18"/>
        </w:rPr>
        <w:t>It possesses the legal authority for the grant and ability to execute the proposed program.</w:t>
      </w:r>
    </w:p>
    <w:p w14:paraId="1FD29AB7" w14:textId="2738C8D3" w:rsidR="00775662" w:rsidRPr="00B35491" w:rsidRDefault="00775662" w:rsidP="00775662">
      <w:pPr>
        <w:numPr>
          <w:ilvl w:val="0"/>
          <w:numId w:val="29"/>
        </w:numPr>
        <w:spacing w:after="0" w:line="240" w:lineRule="auto"/>
        <w:ind w:hanging="720"/>
        <w:jc w:val="both"/>
        <w:rPr>
          <w:rFonts w:cstheme="minorHAnsi"/>
          <w:sz w:val="18"/>
          <w:szCs w:val="18"/>
        </w:rPr>
      </w:pPr>
      <w:r w:rsidRPr="00B35491">
        <w:rPr>
          <w:rFonts w:cstheme="minorHAnsi"/>
          <w:sz w:val="18"/>
          <w:szCs w:val="18"/>
        </w:rPr>
        <w:t>Its governing body has duly adopted or passed an official act as resolution, motion, or similar action, authorizing the filing of the application, including all understandings and assurances contained therein, and directing and authorizing the person identified as the official representative of the applicant to act in connection with the application and to provide such additional information as may be required.</w:t>
      </w:r>
    </w:p>
    <w:p w14:paraId="4D180268" w14:textId="33C7D8F4" w:rsidR="00775662" w:rsidRPr="00B35491" w:rsidRDefault="00775662" w:rsidP="00775662">
      <w:pPr>
        <w:numPr>
          <w:ilvl w:val="0"/>
          <w:numId w:val="29"/>
        </w:numPr>
        <w:spacing w:after="0" w:line="240" w:lineRule="auto"/>
        <w:ind w:hanging="720"/>
        <w:jc w:val="both"/>
        <w:rPr>
          <w:rFonts w:cstheme="minorHAnsi"/>
          <w:sz w:val="18"/>
          <w:szCs w:val="18"/>
        </w:rPr>
      </w:pPr>
      <w:r w:rsidRPr="00B35491">
        <w:rPr>
          <w:rFonts w:cstheme="minorHAnsi"/>
          <w:sz w:val="18"/>
          <w:szCs w:val="18"/>
        </w:rPr>
        <w:t>Prior to submission of its application to the state, the applicant has met the citizen participation requirements of the Act.</w:t>
      </w:r>
    </w:p>
    <w:p w14:paraId="6C2F8B77" w14:textId="3C61119D" w:rsidR="00775662" w:rsidRDefault="00775662" w:rsidP="00775662">
      <w:pPr>
        <w:numPr>
          <w:ilvl w:val="0"/>
          <w:numId w:val="29"/>
        </w:numPr>
        <w:spacing w:after="0" w:line="240" w:lineRule="auto"/>
        <w:ind w:hanging="720"/>
        <w:jc w:val="both"/>
        <w:rPr>
          <w:rFonts w:cstheme="minorHAnsi"/>
          <w:sz w:val="18"/>
          <w:szCs w:val="18"/>
        </w:rPr>
      </w:pPr>
      <w:r w:rsidRPr="00B35491">
        <w:rPr>
          <w:rFonts w:cstheme="minorHAnsi"/>
          <w:sz w:val="18"/>
          <w:szCs w:val="18"/>
        </w:rPr>
        <w:t>It will not attempt to recover any capital costs of public improvements assisted in whole or in part with the Title I funds by assessing any amount against properties owned and occupied by persons of low- and moderate-income, including any fee charged or assessment made as a condition of obtaining access to such public improvements, unless:  (a) Title I funds are used to pay the proportion of such fee or assessment that relates to the capital costs of such public improvements that are financed from revenue sources other than Title I funds; or (b) for purposes of assessing any amount against properties owned and occupied by persons of low- and moderate-income who are not persons of very low income, it certifies to the state that it lacks sufficient Title I funds to comply with the requirements of clause (a).</w:t>
      </w:r>
    </w:p>
    <w:p w14:paraId="72ED9417" w14:textId="77777777" w:rsidR="00B35491" w:rsidRPr="00B35491" w:rsidRDefault="00B35491" w:rsidP="00B35491">
      <w:pPr>
        <w:spacing w:after="0" w:line="240" w:lineRule="auto"/>
        <w:ind w:left="720"/>
        <w:jc w:val="both"/>
        <w:rPr>
          <w:rFonts w:cstheme="minorHAnsi"/>
        </w:rPr>
      </w:pPr>
    </w:p>
    <w:p w14:paraId="4801C229" w14:textId="0ABE6DAC" w:rsidR="00775662" w:rsidRPr="00B35491" w:rsidRDefault="00775662" w:rsidP="00775662">
      <w:pPr>
        <w:numPr>
          <w:ilvl w:val="0"/>
          <w:numId w:val="29"/>
        </w:numPr>
        <w:spacing w:after="0" w:line="240" w:lineRule="auto"/>
        <w:ind w:hanging="720"/>
        <w:jc w:val="both"/>
        <w:rPr>
          <w:rFonts w:cstheme="minorHAnsi"/>
          <w:b/>
        </w:rPr>
      </w:pPr>
      <w:r w:rsidRPr="00B35491">
        <w:rPr>
          <w:rFonts w:cstheme="minorHAnsi"/>
          <w:b/>
        </w:rPr>
        <w:t xml:space="preserve">It is following a </w:t>
      </w:r>
      <w:r w:rsidRPr="00B35491">
        <w:rPr>
          <w:rFonts w:cstheme="minorHAnsi"/>
          <w:b/>
          <w:u w:val="single"/>
        </w:rPr>
        <w:t>written and detailed</w:t>
      </w:r>
      <w:r w:rsidRPr="00B35491">
        <w:rPr>
          <w:rFonts w:cstheme="minorHAnsi"/>
          <w:b/>
        </w:rPr>
        <w:t xml:space="preserve"> citizen participation plan which:</w:t>
      </w:r>
    </w:p>
    <w:p w14:paraId="53C973B6" w14:textId="3D348C1A" w:rsidR="00775662" w:rsidRPr="00B35491" w:rsidRDefault="00775662" w:rsidP="00B35491">
      <w:pPr>
        <w:numPr>
          <w:ilvl w:val="0"/>
          <w:numId w:val="30"/>
        </w:numPr>
        <w:spacing w:after="0" w:line="240" w:lineRule="auto"/>
        <w:jc w:val="both"/>
        <w:rPr>
          <w:rFonts w:cstheme="minorHAnsi"/>
          <w:sz w:val="18"/>
          <w:szCs w:val="18"/>
        </w:rPr>
      </w:pPr>
      <w:r w:rsidRPr="00B35491">
        <w:rPr>
          <w:rFonts w:cstheme="minorHAnsi"/>
          <w:sz w:val="18"/>
          <w:szCs w:val="18"/>
        </w:rPr>
        <w:t>Provides for, and encourages, citizen participation, with particular emphasis on participation by persons of low- and moderate-income who are residents of slums and blighted areas and of areas in which funds are proposed to be used and provides for participation of residents in low- and moderate-income neighborhoods as defined by the local jurisdiction;</w:t>
      </w:r>
    </w:p>
    <w:p w14:paraId="417068A3" w14:textId="1C6C798E" w:rsidR="00775662" w:rsidRPr="00B35491" w:rsidRDefault="00775662" w:rsidP="00B35491">
      <w:pPr>
        <w:numPr>
          <w:ilvl w:val="0"/>
          <w:numId w:val="30"/>
        </w:numPr>
        <w:spacing w:after="0" w:line="240" w:lineRule="auto"/>
        <w:jc w:val="both"/>
        <w:rPr>
          <w:rFonts w:cstheme="minorHAnsi"/>
          <w:sz w:val="18"/>
          <w:szCs w:val="18"/>
        </w:rPr>
      </w:pPr>
      <w:r w:rsidRPr="00B35491">
        <w:rPr>
          <w:rFonts w:cstheme="minorHAnsi"/>
          <w:sz w:val="18"/>
          <w:szCs w:val="18"/>
        </w:rPr>
        <w:t>Provides citizens with reasonable and timely access to local meetings, information, and records relating to the Grantee’s proposed use of funds, as required by regulations of the Secretary of the U.S. Department of Housing and Urban Development and relating to the actual use of funds under this title;</w:t>
      </w:r>
    </w:p>
    <w:p w14:paraId="74BD6E4F" w14:textId="3F9AE0F9" w:rsidR="00775662" w:rsidRPr="00B35491" w:rsidRDefault="00775662" w:rsidP="00B35491">
      <w:pPr>
        <w:numPr>
          <w:ilvl w:val="0"/>
          <w:numId w:val="30"/>
        </w:numPr>
        <w:spacing w:after="0" w:line="240" w:lineRule="auto"/>
        <w:jc w:val="both"/>
        <w:rPr>
          <w:rFonts w:cstheme="minorHAnsi"/>
          <w:sz w:val="18"/>
          <w:szCs w:val="18"/>
        </w:rPr>
      </w:pPr>
      <w:r w:rsidRPr="00B35491">
        <w:rPr>
          <w:rFonts w:cstheme="minorHAnsi"/>
          <w:sz w:val="18"/>
          <w:szCs w:val="18"/>
        </w:rPr>
        <w:t>Provides for technical assistance to groups representative of persons of low- and moderate-income that request such assistance in developing proposals with the level and type of assistance to be determined by the Grantee;</w:t>
      </w:r>
    </w:p>
    <w:p w14:paraId="36695CFF" w14:textId="65306C94" w:rsidR="00775662" w:rsidRPr="00B35491" w:rsidRDefault="00775662" w:rsidP="00B35491">
      <w:pPr>
        <w:numPr>
          <w:ilvl w:val="0"/>
          <w:numId w:val="30"/>
        </w:numPr>
        <w:spacing w:after="0" w:line="240" w:lineRule="auto"/>
        <w:jc w:val="both"/>
        <w:rPr>
          <w:rFonts w:cstheme="minorHAnsi"/>
          <w:sz w:val="18"/>
          <w:szCs w:val="18"/>
        </w:rPr>
      </w:pPr>
      <w:r w:rsidRPr="00B35491">
        <w:rPr>
          <w:rFonts w:cstheme="minorHAnsi"/>
          <w:sz w:val="18"/>
          <w:szCs w:val="18"/>
        </w:rPr>
        <w:t>Provides for public hearings to obtain citizen views and to respond to proposals and questions at all stages of the community development program, including at least the development needs, the review of proposed activities, and review of program performance, the hearings which shall be held after adequate notice, at times and locations convenient to potential or actual beneficiaries, and with accommodations for the disabled;</w:t>
      </w:r>
    </w:p>
    <w:p w14:paraId="343022D5" w14:textId="41FD7578" w:rsidR="00775662" w:rsidRPr="00B35491" w:rsidRDefault="00775662" w:rsidP="00B35491">
      <w:pPr>
        <w:numPr>
          <w:ilvl w:val="0"/>
          <w:numId w:val="30"/>
        </w:numPr>
        <w:spacing w:after="0" w:line="240" w:lineRule="auto"/>
        <w:jc w:val="both"/>
        <w:rPr>
          <w:rFonts w:cstheme="minorHAnsi"/>
          <w:sz w:val="18"/>
          <w:szCs w:val="18"/>
        </w:rPr>
      </w:pPr>
      <w:r w:rsidRPr="00B35491">
        <w:rPr>
          <w:rFonts w:cstheme="minorHAnsi"/>
          <w:sz w:val="18"/>
          <w:szCs w:val="18"/>
        </w:rPr>
        <w:t>Provides for a timely, written answer to written complaints and grievances within 15 working days were practicable; and</w:t>
      </w:r>
    </w:p>
    <w:p w14:paraId="35B51D0C" w14:textId="30071727" w:rsidR="00775662" w:rsidRDefault="00775662" w:rsidP="00E33FF8">
      <w:pPr>
        <w:numPr>
          <w:ilvl w:val="0"/>
          <w:numId w:val="30"/>
        </w:numPr>
        <w:spacing w:after="0" w:line="240" w:lineRule="auto"/>
        <w:jc w:val="both"/>
        <w:rPr>
          <w:rFonts w:cstheme="minorHAnsi"/>
          <w:sz w:val="18"/>
          <w:szCs w:val="18"/>
        </w:rPr>
      </w:pPr>
      <w:r w:rsidRPr="00B35491">
        <w:rPr>
          <w:rFonts w:cstheme="minorHAnsi"/>
          <w:sz w:val="18"/>
          <w:szCs w:val="18"/>
        </w:rPr>
        <w:t>Identifies how the needs of non-English speaking residents will be met in the case of public hearings where a significant number of non-English speaking residents can be reasonably expected to participate.</w:t>
      </w:r>
    </w:p>
    <w:p w14:paraId="1B101135" w14:textId="77777777" w:rsidR="00B35491" w:rsidRPr="00B35491" w:rsidRDefault="00B35491" w:rsidP="00B35491">
      <w:pPr>
        <w:spacing w:after="0" w:line="240" w:lineRule="auto"/>
        <w:ind w:left="1080"/>
        <w:jc w:val="both"/>
        <w:rPr>
          <w:rFonts w:cstheme="minorHAnsi"/>
        </w:rPr>
      </w:pPr>
    </w:p>
    <w:p w14:paraId="2156E150" w14:textId="23179BCB" w:rsidR="00775662" w:rsidRPr="00B35491" w:rsidRDefault="00775662" w:rsidP="00775662">
      <w:pPr>
        <w:numPr>
          <w:ilvl w:val="0"/>
          <w:numId w:val="29"/>
        </w:numPr>
        <w:spacing w:after="0" w:line="240" w:lineRule="auto"/>
        <w:ind w:hanging="720"/>
        <w:jc w:val="both"/>
        <w:rPr>
          <w:rFonts w:cstheme="minorHAnsi"/>
          <w:b/>
          <w:sz w:val="18"/>
          <w:szCs w:val="18"/>
        </w:rPr>
      </w:pPr>
      <w:r w:rsidRPr="00B35491">
        <w:rPr>
          <w:rFonts w:cstheme="minorHAnsi"/>
          <w:b/>
        </w:rPr>
        <w:t>The applicant further certifies that it has, prior to submitting its Final Statement to the State:</w:t>
      </w:r>
    </w:p>
    <w:p w14:paraId="500E2A5A" w14:textId="01567274" w:rsidR="00775662" w:rsidRPr="00B35491" w:rsidRDefault="00775662" w:rsidP="00B35491">
      <w:pPr>
        <w:numPr>
          <w:ilvl w:val="0"/>
          <w:numId w:val="31"/>
        </w:numPr>
        <w:spacing w:after="0" w:line="240" w:lineRule="auto"/>
        <w:jc w:val="both"/>
        <w:rPr>
          <w:rFonts w:cstheme="minorHAnsi"/>
          <w:sz w:val="18"/>
          <w:szCs w:val="18"/>
        </w:rPr>
      </w:pPr>
      <w:r w:rsidRPr="00B35491">
        <w:rPr>
          <w:rFonts w:cstheme="minorHAnsi"/>
          <w:sz w:val="18"/>
          <w:szCs w:val="18"/>
        </w:rPr>
        <w:t>Furnished citizens with information concerning the amount of funds available for proposed community development and housing activities and the range of activities that may be undertaken, including the estimated amount proposed to be used for activities that will benefit persons of low- and moderate-income and plans for minimizing displacement of persons as a result of activities assisted with such funds and to assist persons actually displaced as a result of these activities;</w:t>
      </w:r>
    </w:p>
    <w:p w14:paraId="02107786" w14:textId="2DE8EE42" w:rsidR="00775662" w:rsidRPr="00B35491" w:rsidRDefault="00775662" w:rsidP="00B35491">
      <w:pPr>
        <w:numPr>
          <w:ilvl w:val="0"/>
          <w:numId w:val="31"/>
        </w:numPr>
        <w:spacing w:after="0" w:line="240" w:lineRule="auto"/>
        <w:jc w:val="both"/>
        <w:rPr>
          <w:rFonts w:cstheme="minorHAnsi"/>
          <w:sz w:val="18"/>
          <w:szCs w:val="18"/>
        </w:rPr>
      </w:pPr>
      <w:r w:rsidRPr="00B35491">
        <w:rPr>
          <w:rFonts w:cstheme="minorHAnsi"/>
          <w:sz w:val="18"/>
          <w:szCs w:val="18"/>
        </w:rPr>
        <w:t>Developed a community development plan for the grant period that identifies community development and housing needs and specifies both short- and long-term community development objectives that have been developed in accordance with the primary objectives and requirements of the Act and, if the activities selected serve beneficiaries that are not residents of its jurisdiction, has determined that the activities selected are meeting its needs in accordance with Section 106(d)(2)(D) of the Act;</w:t>
      </w:r>
    </w:p>
    <w:p w14:paraId="63AA84BF" w14:textId="5793D9D6" w:rsidR="00775662" w:rsidRPr="00B35491" w:rsidRDefault="00775662" w:rsidP="00B35491">
      <w:pPr>
        <w:numPr>
          <w:ilvl w:val="0"/>
          <w:numId w:val="31"/>
        </w:numPr>
        <w:spacing w:after="0" w:line="240" w:lineRule="auto"/>
        <w:jc w:val="both"/>
        <w:rPr>
          <w:rFonts w:cstheme="minorHAnsi"/>
          <w:sz w:val="18"/>
          <w:szCs w:val="18"/>
        </w:rPr>
      </w:pPr>
      <w:r w:rsidRPr="00B35491">
        <w:rPr>
          <w:rFonts w:cstheme="minorHAnsi"/>
          <w:sz w:val="18"/>
          <w:szCs w:val="18"/>
        </w:rPr>
        <w:t>Published a proposed statement, in such manner and in sufficient detail, to afford affected citizens an opportunity to examine its content and to submit comments on the proposed statement and on the community development performance of the applicant;</w:t>
      </w:r>
    </w:p>
    <w:p w14:paraId="4496F788" w14:textId="0886A580" w:rsidR="00775662" w:rsidRPr="00B35491" w:rsidRDefault="00775662" w:rsidP="00B35491">
      <w:pPr>
        <w:numPr>
          <w:ilvl w:val="0"/>
          <w:numId w:val="31"/>
        </w:numPr>
        <w:spacing w:after="0" w:line="240" w:lineRule="auto"/>
        <w:jc w:val="both"/>
        <w:rPr>
          <w:rFonts w:cstheme="minorHAnsi"/>
          <w:sz w:val="18"/>
          <w:szCs w:val="18"/>
        </w:rPr>
      </w:pPr>
      <w:r w:rsidRPr="00B35491">
        <w:rPr>
          <w:rFonts w:cstheme="minorHAnsi"/>
          <w:sz w:val="18"/>
          <w:szCs w:val="18"/>
        </w:rPr>
        <w:t>Provided adequate notice of public meetings;</w:t>
      </w:r>
    </w:p>
    <w:p w14:paraId="7C496681" w14:textId="78806736" w:rsidR="00775662" w:rsidRPr="00B35491" w:rsidRDefault="00775662" w:rsidP="00B35491">
      <w:pPr>
        <w:numPr>
          <w:ilvl w:val="0"/>
          <w:numId w:val="31"/>
        </w:numPr>
        <w:spacing w:after="0" w:line="240" w:lineRule="auto"/>
        <w:jc w:val="both"/>
        <w:rPr>
          <w:rFonts w:cstheme="minorHAnsi"/>
          <w:sz w:val="18"/>
          <w:szCs w:val="18"/>
        </w:rPr>
      </w:pPr>
      <w:r w:rsidRPr="00B35491">
        <w:rPr>
          <w:rFonts w:cstheme="minorHAnsi"/>
          <w:sz w:val="18"/>
          <w:szCs w:val="18"/>
        </w:rPr>
        <w:t>Held one or more public hearing to obtain the views of citizens on community development and housing needs;</w:t>
      </w:r>
    </w:p>
    <w:p w14:paraId="21F3D995" w14:textId="38D60B21" w:rsidR="00775662" w:rsidRPr="00B35491" w:rsidRDefault="00775662" w:rsidP="00B35491">
      <w:pPr>
        <w:numPr>
          <w:ilvl w:val="0"/>
          <w:numId w:val="31"/>
        </w:numPr>
        <w:spacing w:after="0" w:line="240" w:lineRule="auto"/>
        <w:jc w:val="both"/>
        <w:rPr>
          <w:rFonts w:cstheme="minorHAnsi"/>
          <w:sz w:val="18"/>
          <w:szCs w:val="18"/>
        </w:rPr>
      </w:pPr>
      <w:r w:rsidRPr="00B35491">
        <w:rPr>
          <w:rFonts w:cstheme="minorHAnsi"/>
          <w:sz w:val="18"/>
          <w:szCs w:val="18"/>
        </w:rPr>
        <w:t>Considered all comments and views prior to completing the Final Statement; and</w:t>
      </w:r>
    </w:p>
    <w:p w14:paraId="40C89586" w14:textId="7A0DC4DB" w:rsidR="00775662" w:rsidRDefault="00775662" w:rsidP="00775662">
      <w:pPr>
        <w:numPr>
          <w:ilvl w:val="0"/>
          <w:numId w:val="31"/>
        </w:numPr>
        <w:spacing w:after="0" w:line="240" w:lineRule="auto"/>
        <w:jc w:val="both"/>
        <w:rPr>
          <w:rFonts w:cstheme="minorHAnsi"/>
          <w:sz w:val="18"/>
          <w:szCs w:val="18"/>
        </w:rPr>
      </w:pPr>
      <w:r w:rsidRPr="00B35491">
        <w:rPr>
          <w:rFonts w:cstheme="minorHAnsi"/>
          <w:sz w:val="18"/>
          <w:szCs w:val="18"/>
        </w:rPr>
        <w:t>Made the Final Statement available to the public.</w:t>
      </w:r>
    </w:p>
    <w:p w14:paraId="7D45EE88" w14:textId="77777777" w:rsidR="00B35491" w:rsidRPr="00B35491" w:rsidRDefault="00B35491" w:rsidP="00B35491">
      <w:pPr>
        <w:spacing w:after="0" w:line="240" w:lineRule="auto"/>
        <w:ind w:left="1080"/>
        <w:jc w:val="both"/>
        <w:rPr>
          <w:rFonts w:cstheme="minorHAnsi"/>
        </w:rPr>
      </w:pPr>
    </w:p>
    <w:p w14:paraId="779B967A" w14:textId="1F631EF1" w:rsidR="00775662" w:rsidRPr="00B35491" w:rsidRDefault="00775662" w:rsidP="00775662">
      <w:pPr>
        <w:numPr>
          <w:ilvl w:val="0"/>
          <w:numId w:val="29"/>
        </w:numPr>
        <w:spacing w:after="0" w:line="240" w:lineRule="auto"/>
        <w:ind w:hanging="720"/>
        <w:jc w:val="both"/>
        <w:rPr>
          <w:rFonts w:cstheme="minorHAnsi"/>
          <w:b/>
        </w:rPr>
      </w:pPr>
      <w:r w:rsidRPr="00B35491">
        <w:rPr>
          <w:rFonts w:cstheme="minorHAnsi"/>
          <w:b/>
        </w:rPr>
        <w:t>Its chief executive officer or other officer:</w:t>
      </w:r>
    </w:p>
    <w:p w14:paraId="4A70FBDF" w14:textId="5824AD77" w:rsidR="00775662" w:rsidRPr="00B35491" w:rsidRDefault="00775662" w:rsidP="00B35491">
      <w:pPr>
        <w:numPr>
          <w:ilvl w:val="0"/>
          <w:numId w:val="32"/>
        </w:numPr>
        <w:spacing w:after="0" w:line="240" w:lineRule="auto"/>
        <w:jc w:val="both"/>
        <w:rPr>
          <w:rFonts w:cstheme="minorHAnsi"/>
          <w:sz w:val="18"/>
          <w:szCs w:val="18"/>
        </w:rPr>
      </w:pPr>
      <w:r w:rsidRPr="00B35491">
        <w:rPr>
          <w:rFonts w:cstheme="minorHAnsi"/>
          <w:sz w:val="18"/>
          <w:szCs w:val="18"/>
        </w:rPr>
        <w:t>Consents to assume the status of a responsible federal official under the National Environmental Policy Act of 1969, and</w:t>
      </w:r>
    </w:p>
    <w:p w14:paraId="7CD2C470" w14:textId="25A231AB" w:rsidR="00775662" w:rsidRPr="00B35491" w:rsidRDefault="00775662" w:rsidP="00775662">
      <w:pPr>
        <w:numPr>
          <w:ilvl w:val="0"/>
          <w:numId w:val="32"/>
        </w:numPr>
        <w:spacing w:after="0" w:line="240" w:lineRule="auto"/>
        <w:jc w:val="both"/>
        <w:rPr>
          <w:rFonts w:cstheme="minorHAnsi"/>
          <w:sz w:val="18"/>
          <w:szCs w:val="18"/>
        </w:rPr>
      </w:pPr>
      <w:r w:rsidRPr="00B35491">
        <w:rPr>
          <w:rFonts w:cstheme="minorHAnsi"/>
          <w:sz w:val="18"/>
          <w:szCs w:val="18"/>
        </w:rPr>
        <w:t>Authorizes and consents, on behalf of the applicant and himself/herself, to accept the jurisdiction of the federal courts for the purpose of enforcement of their responsibilities as such an official.</w:t>
      </w:r>
    </w:p>
    <w:p w14:paraId="3839D014" w14:textId="644130C7" w:rsidR="00775662" w:rsidRPr="00B35491" w:rsidRDefault="00775662" w:rsidP="00775662">
      <w:pPr>
        <w:numPr>
          <w:ilvl w:val="0"/>
          <w:numId w:val="29"/>
        </w:numPr>
        <w:spacing w:after="0" w:line="240" w:lineRule="auto"/>
        <w:ind w:hanging="720"/>
        <w:jc w:val="both"/>
        <w:rPr>
          <w:rFonts w:cstheme="minorHAnsi"/>
          <w:sz w:val="18"/>
          <w:szCs w:val="18"/>
        </w:rPr>
      </w:pPr>
      <w:r w:rsidRPr="00B35491">
        <w:rPr>
          <w:rFonts w:cstheme="minorHAnsi"/>
          <w:sz w:val="18"/>
          <w:szCs w:val="18"/>
        </w:rPr>
        <w:t>The Community Development Program has been developed so as to give maximum, feasible priority to activities which will benefit low- and moderate-income families; meet other community development needs having particular urgency because an existing condition poses a serious immediate threat to the health and welfare of the community, and other financial resources are not available to meet such needs; or aid in the prevention or elimination of blighted or deteriorated areas.</w:t>
      </w:r>
    </w:p>
    <w:p w14:paraId="4A8A8A2F" w14:textId="4E434133" w:rsidR="00775662" w:rsidRPr="00B35491" w:rsidRDefault="00775662" w:rsidP="00775662">
      <w:pPr>
        <w:numPr>
          <w:ilvl w:val="0"/>
          <w:numId w:val="29"/>
        </w:numPr>
        <w:spacing w:after="0" w:line="240" w:lineRule="auto"/>
        <w:ind w:hanging="720"/>
        <w:jc w:val="both"/>
        <w:rPr>
          <w:rFonts w:cstheme="minorHAnsi"/>
          <w:sz w:val="18"/>
          <w:szCs w:val="18"/>
        </w:rPr>
      </w:pPr>
      <w:r w:rsidRPr="00B35491">
        <w:rPr>
          <w:rFonts w:cstheme="minorHAnsi"/>
          <w:sz w:val="18"/>
          <w:szCs w:val="18"/>
        </w:rPr>
        <w:lastRenderedPageBreak/>
        <w:t>It will comply with the regulations, policies, guidelines, and requirements of the state as they relate to the application, and acceptance and use of funds to include Subpart I of CFR 570 and supplemental parts of 24 CFR Part 570 as specifically made applicable by the state to the extent expressly referred to.</w:t>
      </w:r>
    </w:p>
    <w:p w14:paraId="29B932E1" w14:textId="53D6401A" w:rsidR="00775662" w:rsidRPr="00B35491" w:rsidRDefault="00775662" w:rsidP="00775662">
      <w:pPr>
        <w:numPr>
          <w:ilvl w:val="0"/>
          <w:numId w:val="29"/>
        </w:numPr>
        <w:spacing w:after="0" w:line="240" w:lineRule="auto"/>
        <w:ind w:hanging="720"/>
        <w:jc w:val="both"/>
        <w:rPr>
          <w:rFonts w:cstheme="minorHAnsi"/>
          <w:sz w:val="18"/>
          <w:szCs w:val="18"/>
        </w:rPr>
      </w:pPr>
      <w:r w:rsidRPr="00B35491">
        <w:rPr>
          <w:rFonts w:cstheme="minorHAnsi"/>
          <w:sz w:val="18"/>
          <w:szCs w:val="18"/>
        </w:rPr>
        <w:t>It will administer and enforce the labor standards requirements set forth in 24 CFR 570.603 and HUD regulations issued to implement such requirements.</w:t>
      </w:r>
    </w:p>
    <w:p w14:paraId="2DD4DABA" w14:textId="1159D6F8" w:rsidR="00775662" w:rsidRPr="00B35491" w:rsidRDefault="00775662" w:rsidP="00775662">
      <w:pPr>
        <w:numPr>
          <w:ilvl w:val="0"/>
          <w:numId w:val="29"/>
        </w:numPr>
        <w:spacing w:after="0" w:line="240" w:lineRule="auto"/>
        <w:ind w:hanging="720"/>
        <w:jc w:val="both"/>
        <w:rPr>
          <w:rFonts w:cstheme="minorHAnsi"/>
          <w:sz w:val="18"/>
          <w:szCs w:val="18"/>
        </w:rPr>
      </w:pPr>
      <w:r w:rsidRPr="00B35491">
        <w:rPr>
          <w:rFonts w:cstheme="minorHAnsi"/>
          <w:sz w:val="18"/>
          <w:szCs w:val="18"/>
        </w:rPr>
        <w:t>It will comply with all requirements by the state and/or federal government concerning special requirements of law, program requirements, and other administrative requirements.</w:t>
      </w:r>
    </w:p>
    <w:p w14:paraId="46CBC23A" w14:textId="13FA1AF9" w:rsidR="00775662" w:rsidRPr="00B35491" w:rsidRDefault="00775662" w:rsidP="00775662">
      <w:pPr>
        <w:numPr>
          <w:ilvl w:val="0"/>
          <w:numId w:val="29"/>
        </w:numPr>
        <w:spacing w:after="0" w:line="240" w:lineRule="auto"/>
        <w:ind w:hanging="720"/>
        <w:jc w:val="both"/>
        <w:rPr>
          <w:rFonts w:cstheme="minorHAnsi"/>
          <w:sz w:val="18"/>
          <w:szCs w:val="18"/>
        </w:rPr>
      </w:pPr>
      <w:r w:rsidRPr="00B35491">
        <w:rPr>
          <w:rFonts w:cstheme="minorHAnsi"/>
          <w:sz w:val="18"/>
          <w:szCs w:val="18"/>
        </w:rPr>
        <w:t>It will comply with the provisions of Executive Order 11988 relating to evaluation of flood hazard and Executive Order 11990 relating to the prevention, control, and abatement of water pollution.</w:t>
      </w:r>
    </w:p>
    <w:p w14:paraId="68BC78E8" w14:textId="3CC0972B" w:rsidR="00775662" w:rsidRPr="00B35491" w:rsidRDefault="00775662" w:rsidP="00B35491">
      <w:pPr>
        <w:numPr>
          <w:ilvl w:val="0"/>
          <w:numId w:val="29"/>
        </w:numPr>
        <w:spacing w:after="0" w:line="240" w:lineRule="auto"/>
        <w:ind w:hanging="720"/>
        <w:jc w:val="both"/>
        <w:rPr>
          <w:rFonts w:cstheme="minorHAnsi"/>
          <w:sz w:val="18"/>
          <w:szCs w:val="18"/>
        </w:rPr>
      </w:pPr>
      <w:r w:rsidRPr="00B35491">
        <w:rPr>
          <w:rFonts w:cstheme="minorHAnsi"/>
          <w:sz w:val="18"/>
          <w:szCs w:val="18"/>
        </w:rPr>
        <w:t>Its notification, inspection, testing, and abatement procedures concerning lead-based paint will comply with 24 CFR 570.487, and procedures adopted by the state.</w:t>
      </w:r>
    </w:p>
    <w:p w14:paraId="788610D9" w14:textId="6447CC69" w:rsidR="00775662" w:rsidRDefault="00775662" w:rsidP="00775662">
      <w:pPr>
        <w:numPr>
          <w:ilvl w:val="0"/>
          <w:numId w:val="29"/>
        </w:numPr>
        <w:spacing w:after="0" w:line="240" w:lineRule="auto"/>
        <w:ind w:hanging="720"/>
        <w:jc w:val="both"/>
        <w:rPr>
          <w:rFonts w:cstheme="minorHAnsi"/>
          <w:sz w:val="18"/>
          <w:szCs w:val="18"/>
        </w:rPr>
      </w:pPr>
      <w:r w:rsidRPr="00B35491">
        <w:rPr>
          <w:rFonts w:cstheme="minorHAnsi"/>
          <w:sz w:val="18"/>
          <w:szCs w:val="18"/>
        </w:rPr>
        <w:t>It will require every building or facility (other than a privately-owned residential structure) designed, constructed, or altered with funds provided under this part, to comply with the “American Standard Specifications for Making Buildings and Facilities Accessible to, and Usable by, the Physically Disabled,” Number A-117.1-R-1971, subject to the exceptions contained in 41 CFR 101-19.604.  The applicant will be responsible for conducting inspections to ensure compliance with these specifications by the contractor.</w:t>
      </w:r>
    </w:p>
    <w:p w14:paraId="3179CF5B" w14:textId="77777777" w:rsidR="00B35491" w:rsidRPr="00B35491" w:rsidRDefault="00B35491" w:rsidP="00B35491">
      <w:pPr>
        <w:spacing w:after="0" w:line="240" w:lineRule="auto"/>
        <w:ind w:left="720"/>
        <w:jc w:val="both"/>
        <w:rPr>
          <w:rFonts w:cstheme="minorHAnsi"/>
        </w:rPr>
      </w:pPr>
    </w:p>
    <w:p w14:paraId="4781EAC7" w14:textId="23DCD468" w:rsidR="00775662" w:rsidRPr="00B35491" w:rsidRDefault="00775662" w:rsidP="00775662">
      <w:pPr>
        <w:numPr>
          <w:ilvl w:val="0"/>
          <w:numId w:val="29"/>
        </w:numPr>
        <w:spacing w:after="0" w:line="240" w:lineRule="auto"/>
        <w:ind w:hanging="720"/>
        <w:jc w:val="both"/>
        <w:rPr>
          <w:rFonts w:cstheme="minorHAnsi"/>
          <w:b/>
        </w:rPr>
      </w:pPr>
      <w:r w:rsidRPr="00B35491">
        <w:rPr>
          <w:rFonts w:cstheme="minorHAnsi"/>
          <w:b/>
        </w:rPr>
        <w:t>It will comply with:</w:t>
      </w:r>
    </w:p>
    <w:p w14:paraId="73FCBE99" w14:textId="69376F65" w:rsidR="00775662" w:rsidRPr="00B35491" w:rsidRDefault="00775662" w:rsidP="00B35491">
      <w:pPr>
        <w:numPr>
          <w:ilvl w:val="0"/>
          <w:numId w:val="33"/>
        </w:numPr>
        <w:spacing w:after="0" w:line="240" w:lineRule="auto"/>
        <w:jc w:val="both"/>
        <w:rPr>
          <w:rFonts w:cstheme="minorHAnsi"/>
          <w:sz w:val="18"/>
          <w:szCs w:val="18"/>
        </w:rPr>
      </w:pPr>
      <w:r w:rsidRPr="00B35491">
        <w:rPr>
          <w:rFonts w:cstheme="minorHAnsi"/>
          <w:sz w:val="18"/>
          <w:szCs w:val="18"/>
        </w:rPr>
        <w:t>Title VI of the Civil Rights Act of 1964 (Pub. L. 88-352) and the regulations issued pursuant thereto (24 CFR Part 601) which provides that no persons in the United States shall, on the grounds of race, color, or national origin, be excluded from participation in, be denied the benefit of, or be otherwise subjected to discrimination under any program or activity for which the applicant received federal financial assistance, and will immediately take any measures necessary to effectuate this assurance.  If any real property or structure thereon is provided or improved with the aid of federal financial assistance extend to the applicant, this assurance shall obligate the applicant or, in the case of any transfer of such property, any transfer, for the period during which the real property or structure is used for a purpose for which the federal financial assistance is extended, or for another purpose involving the provision of similar services or benefits.</w:t>
      </w:r>
    </w:p>
    <w:p w14:paraId="3700A47F" w14:textId="6E0A337D" w:rsidR="00775662" w:rsidRPr="00B35491" w:rsidRDefault="00775662" w:rsidP="00B35491">
      <w:pPr>
        <w:numPr>
          <w:ilvl w:val="0"/>
          <w:numId w:val="33"/>
        </w:numPr>
        <w:spacing w:after="0" w:line="240" w:lineRule="auto"/>
        <w:jc w:val="both"/>
        <w:rPr>
          <w:rFonts w:cstheme="minorHAnsi"/>
          <w:sz w:val="18"/>
          <w:szCs w:val="18"/>
        </w:rPr>
      </w:pPr>
      <w:r w:rsidRPr="00B35491">
        <w:rPr>
          <w:rFonts w:cstheme="minorHAnsi"/>
          <w:sz w:val="18"/>
          <w:szCs w:val="18"/>
        </w:rPr>
        <w:t>Title VII of the Civil Rights Act of 1968 (Pub. L. 90-284), as amended, administering all programs and activities relating to housing and community development, in a manner to affirmatively further fair housing; and will take action to affirmatively further fair housing in the sale or rental of housing, the financing of housing, and the provision of brokerage services.</w:t>
      </w:r>
    </w:p>
    <w:p w14:paraId="33970274" w14:textId="458C0F3C" w:rsidR="00775662" w:rsidRPr="00B35491" w:rsidRDefault="00775662" w:rsidP="00B35491">
      <w:pPr>
        <w:numPr>
          <w:ilvl w:val="0"/>
          <w:numId w:val="33"/>
        </w:numPr>
        <w:spacing w:after="0" w:line="240" w:lineRule="auto"/>
        <w:jc w:val="both"/>
        <w:rPr>
          <w:rFonts w:cstheme="minorHAnsi"/>
          <w:sz w:val="18"/>
          <w:szCs w:val="18"/>
        </w:rPr>
      </w:pPr>
      <w:r w:rsidRPr="00B35491">
        <w:rPr>
          <w:rFonts w:cstheme="minorHAnsi"/>
          <w:sz w:val="18"/>
          <w:szCs w:val="18"/>
        </w:rPr>
        <w:t>Section 109 of the Housing and Community Development Act of 1974, and the regulations issued pursuant thereto (24 CFR Part 570.602), which provides that no persons in the United States shall, on the grounds of race, color, national origin, religion, or sex, be subjected to discrimination under any program or activity funded in part with funds provided, including discrimination on the basis of age under the Age Discrimination Act of 1975, or with respect to an otherwise qualified disabled individual as provided in Section 504 of the Rehabilitation Act of 1973 and the regulation issued pursuant thereto (24 CFR Part 8).</w:t>
      </w:r>
    </w:p>
    <w:p w14:paraId="6C5F6259" w14:textId="76E37305" w:rsidR="00775662" w:rsidRPr="00B35491" w:rsidRDefault="00775662" w:rsidP="00B35491">
      <w:pPr>
        <w:numPr>
          <w:ilvl w:val="0"/>
          <w:numId w:val="33"/>
        </w:numPr>
        <w:spacing w:after="0" w:line="240" w:lineRule="auto"/>
        <w:jc w:val="both"/>
        <w:rPr>
          <w:rFonts w:cstheme="minorHAnsi"/>
          <w:sz w:val="18"/>
          <w:szCs w:val="18"/>
        </w:rPr>
      </w:pPr>
      <w:r w:rsidRPr="00B35491">
        <w:rPr>
          <w:rFonts w:cstheme="minorHAnsi"/>
          <w:sz w:val="18"/>
          <w:szCs w:val="18"/>
        </w:rPr>
        <w:t>Executive Order 11063 on equal opportunity in housing and nondiscrimination in the sale or rental of housing built with federal assistance.</w:t>
      </w:r>
    </w:p>
    <w:p w14:paraId="78F754A7" w14:textId="18DC3AA4" w:rsidR="00775662" w:rsidRPr="00B35491" w:rsidRDefault="00775662" w:rsidP="00775662">
      <w:pPr>
        <w:numPr>
          <w:ilvl w:val="0"/>
          <w:numId w:val="33"/>
        </w:numPr>
        <w:spacing w:after="0" w:line="240" w:lineRule="auto"/>
        <w:jc w:val="both"/>
        <w:rPr>
          <w:rFonts w:cstheme="minorHAnsi"/>
          <w:sz w:val="18"/>
          <w:szCs w:val="18"/>
        </w:rPr>
      </w:pPr>
      <w:r w:rsidRPr="00B35491">
        <w:rPr>
          <w:rFonts w:cstheme="minorHAnsi"/>
          <w:sz w:val="18"/>
          <w:szCs w:val="18"/>
        </w:rPr>
        <w:t>Executive Order 11246, and the regulations issued pursuant thereto (24 CFR Part 130 and 41 CFR Chapter 60), which provides that no persons shall be discriminated against on the basis of race, color, religion, sex, or national origin in all phases of employment during the performance of federal or federally-assisted construction contracts.  Contractors and subcontractors on federal and federally-assisted construction contracts shall take affirmative action to ensure fair treatment in employment upgrading, demotion or transfer, recruitment or recruiting; advertising; layoff or termination; rates of pay or other forms of compensation; and selection for training and apprenticeship.</w:t>
      </w:r>
    </w:p>
    <w:p w14:paraId="5CCC76AF" w14:textId="15F67C57" w:rsidR="00775662" w:rsidRPr="00B35491" w:rsidRDefault="00775662" w:rsidP="00775662">
      <w:pPr>
        <w:numPr>
          <w:ilvl w:val="0"/>
          <w:numId w:val="29"/>
        </w:numPr>
        <w:spacing w:after="0" w:line="240" w:lineRule="auto"/>
        <w:ind w:hanging="720"/>
        <w:jc w:val="both"/>
        <w:rPr>
          <w:rFonts w:cstheme="minorHAnsi"/>
          <w:sz w:val="18"/>
          <w:szCs w:val="18"/>
        </w:rPr>
      </w:pPr>
      <w:r w:rsidRPr="00B35491">
        <w:rPr>
          <w:rFonts w:cstheme="minorHAnsi"/>
          <w:sz w:val="18"/>
          <w:szCs w:val="18"/>
        </w:rPr>
        <w:t>It will comply with Section 3 of the Housing and Urban Development Act of 1968, as amended, requiring that, to the greatest extent feasible, opportunities for training and employment be given to lower-income residents of the project area and contracts for work in connection with the project be awarded to eligible business concerns which are located in, or owned in substantial part by persons residing in, the area of the project.</w:t>
      </w:r>
    </w:p>
    <w:p w14:paraId="2222BA83" w14:textId="6D0C2212" w:rsidR="00775662" w:rsidRPr="00B35491" w:rsidRDefault="00775662" w:rsidP="00775662">
      <w:pPr>
        <w:numPr>
          <w:ilvl w:val="0"/>
          <w:numId w:val="29"/>
        </w:numPr>
        <w:spacing w:after="0" w:line="240" w:lineRule="auto"/>
        <w:ind w:hanging="720"/>
        <w:jc w:val="both"/>
        <w:rPr>
          <w:rFonts w:cstheme="minorHAnsi"/>
          <w:sz w:val="18"/>
          <w:szCs w:val="18"/>
        </w:rPr>
      </w:pPr>
      <w:r w:rsidRPr="00B35491">
        <w:rPr>
          <w:rFonts w:cstheme="minorHAnsi"/>
          <w:sz w:val="18"/>
          <w:szCs w:val="18"/>
        </w:rPr>
        <w:t>It will comply with the Uniform Relocation Assistance and Real Property Acquisition Policies Act of 1970, as amended, and Federal Implementing Regulation at 49 CFR Part 24, and the requirements of Section 570.488, and is following a residential anti-displacement and relocation assistance plan under section 104(d) of the Act, and will minimize displacement of persons as a result of activities assisted with CDBG funds.</w:t>
      </w:r>
    </w:p>
    <w:p w14:paraId="7E016F4B" w14:textId="549B15B8" w:rsidR="00775662" w:rsidRPr="00B35491" w:rsidRDefault="00775662" w:rsidP="00775662">
      <w:pPr>
        <w:numPr>
          <w:ilvl w:val="0"/>
          <w:numId w:val="29"/>
        </w:numPr>
        <w:spacing w:after="0" w:line="240" w:lineRule="auto"/>
        <w:ind w:hanging="720"/>
        <w:jc w:val="both"/>
        <w:rPr>
          <w:rFonts w:cstheme="minorHAnsi"/>
          <w:sz w:val="18"/>
          <w:szCs w:val="18"/>
        </w:rPr>
      </w:pPr>
      <w:r w:rsidRPr="00B35491">
        <w:rPr>
          <w:rFonts w:cstheme="minorHAnsi"/>
          <w:sz w:val="18"/>
          <w:szCs w:val="18"/>
        </w:rPr>
        <w:t>It will establish safeguards to prohibit employees from using positions for a purpose that is, or gives the appearance of being, motivated by a desire for a private gain for themselves or others, particularly those with whom they have family, business, or other ties as required by State Law and 24 CFR 570.489(h).</w:t>
      </w:r>
    </w:p>
    <w:p w14:paraId="5C1E7150" w14:textId="39B327AD" w:rsidR="00775662" w:rsidRPr="00B35491" w:rsidRDefault="00775662" w:rsidP="00775662">
      <w:pPr>
        <w:numPr>
          <w:ilvl w:val="0"/>
          <w:numId w:val="29"/>
        </w:numPr>
        <w:spacing w:after="0" w:line="240" w:lineRule="auto"/>
        <w:ind w:hanging="720"/>
        <w:jc w:val="both"/>
        <w:rPr>
          <w:rFonts w:cstheme="minorHAnsi"/>
          <w:sz w:val="18"/>
          <w:szCs w:val="18"/>
        </w:rPr>
      </w:pPr>
      <w:r w:rsidRPr="00B35491">
        <w:rPr>
          <w:rFonts w:cstheme="minorHAnsi"/>
          <w:sz w:val="18"/>
          <w:szCs w:val="18"/>
        </w:rPr>
        <w:t>It will comply with the provisions of the Hatch Act, which limits the political activity of employees.</w:t>
      </w:r>
    </w:p>
    <w:p w14:paraId="40247CE4" w14:textId="49217F0D" w:rsidR="00775662" w:rsidRPr="00B35491" w:rsidRDefault="00775662" w:rsidP="00775662">
      <w:pPr>
        <w:numPr>
          <w:ilvl w:val="0"/>
          <w:numId w:val="29"/>
        </w:numPr>
        <w:spacing w:after="0" w:line="240" w:lineRule="auto"/>
        <w:ind w:hanging="720"/>
        <w:jc w:val="both"/>
        <w:rPr>
          <w:rFonts w:cstheme="minorHAnsi"/>
          <w:sz w:val="18"/>
          <w:szCs w:val="18"/>
        </w:rPr>
      </w:pPr>
      <w:r w:rsidRPr="00B35491">
        <w:rPr>
          <w:rFonts w:cstheme="minorHAnsi"/>
          <w:sz w:val="18"/>
          <w:szCs w:val="18"/>
        </w:rPr>
        <w:t>It will give the State of West Virginia, HUD, and the General Accounting Office, through any authorized representative, access to and the right to examine all records, books, papers, or documents related to the grant.</w:t>
      </w:r>
    </w:p>
    <w:p w14:paraId="459FA652" w14:textId="38F56180" w:rsidR="00775662" w:rsidRPr="00B35491" w:rsidRDefault="00775662" w:rsidP="00775662">
      <w:pPr>
        <w:numPr>
          <w:ilvl w:val="0"/>
          <w:numId w:val="29"/>
        </w:numPr>
        <w:spacing w:after="0" w:line="240" w:lineRule="auto"/>
        <w:ind w:hanging="720"/>
        <w:jc w:val="both"/>
        <w:rPr>
          <w:rFonts w:cstheme="minorHAnsi"/>
          <w:sz w:val="18"/>
          <w:szCs w:val="18"/>
        </w:rPr>
      </w:pPr>
      <w:r w:rsidRPr="00B35491">
        <w:rPr>
          <w:rFonts w:cstheme="minorHAnsi"/>
          <w:sz w:val="18"/>
          <w:szCs w:val="18"/>
        </w:rPr>
        <w:t>It will ensure that the facilities under its ownership, lease, or supervision which shall be utilized in the accomplishment of the program area is not listed on the Environmental Protection Agency’s (EPA) List of Violating Facilities, and it will notify the state of the receipt of any communication from the Director of the EPA’s Office of Federal Activities indicating that a facility to be used in the project is under consideration for listing by EPA.</w:t>
      </w:r>
    </w:p>
    <w:p w14:paraId="18BC67F7" w14:textId="77777777" w:rsidR="00775662" w:rsidRPr="00B35491" w:rsidRDefault="00775662" w:rsidP="00E33FF8">
      <w:pPr>
        <w:numPr>
          <w:ilvl w:val="0"/>
          <w:numId w:val="29"/>
        </w:numPr>
        <w:spacing w:after="0" w:line="240" w:lineRule="auto"/>
        <w:ind w:hanging="720"/>
        <w:jc w:val="both"/>
        <w:rPr>
          <w:rFonts w:cstheme="minorHAnsi"/>
          <w:sz w:val="18"/>
          <w:szCs w:val="18"/>
        </w:rPr>
      </w:pPr>
      <w:r w:rsidRPr="00B35491">
        <w:rPr>
          <w:rFonts w:cstheme="minorHAnsi"/>
          <w:sz w:val="18"/>
          <w:szCs w:val="18"/>
        </w:rPr>
        <w:t xml:space="preserve">It will comply with the flood insurance purchase requirements of Section 102(a) of the Flood Disaster Protection Act of 1973, P.L. 93-234, 97 Stat. 875, and approved December 31, 1973. Per </w:t>
      </w:r>
      <w:r w:rsidRPr="00B35491">
        <w:rPr>
          <w:rFonts w:cstheme="minorHAnsi"/>
          <w:i/>
          <w:sz w:val="18"/>
          <w:szCs w:val="18"/>
        </w:rPr>
        <w:t>24 CFR 570.605,</w:t>
      </w:r>
      <w:r w:rsidRPr="00B35491">
        <w:rPr>
          <w:rFonts w:cstheme="minorHAnsi"/>
          <w:sz w:val="18"/>
          <w:szCs w:val="18"/>
        </w:rPr>
        <w:t xml:space="preserve"> i</w:t>
      </w:r>
      <w:r w:rsidRPr="00B35491">
        <w:rPr>
          <w:rFonts w:cstheme="minorHAnsi"/>
          <w:color w:val="000000"/>
          <w:sz w:val="18"/>
          <w:szCs w:val="18"/>
        </w:rPr>
        <w:t xml:space="preserve">f a community has had notice for more than a year that an area has been identified by the Federal Emergency Management Agency (FEMA) as having special flood hazards, CDBG funds cannot be spent for </w:t>
      </w:r>
      <w:r w:rsidRPr="00B35491">
        <w:rPr>
          <w:rFonts w:cstheme="minorHAnsi"/>
          <w:color w:val="000000"/>
          <w:sz w:val="18"/>
          <w:szCs w:val="18"/>
        </w:rPr>
        <w:lastRenderedPageBreak/>
        <w:t xml:space="preserve">acquisition or construction purposes in the area unless the community is participating in the National Flood Insurance Program and such insurance has been purchased for the properties in question. </w:t>
      </w:r>
    </w:p>
    <w:p w14:paraId="14DFD197" w14:textId="3F8819DA" w:rsidR="00775662" w:rsidRPr="00B35491" w:rsidRDefault="00775662" w:rsidP="00775662">
      <w:pPr>
        <w:numPr>
          <w:ilvl w:val="0"/>
          <w:numId w:val="29"/>
        </w:numPr>
        <w:spacing w:after="0" w:line="240" w:lineRule="auto"/>
        <w:ind w:hanging="720"/>
        <w:jc w:val="both"/>
        <w:rPr>
          <w:rFonts w:cstheme="minorHAnsi"/>
          <w:sz w:val="18"/>
          <w:szCs w:val="18"/>
        </w:rPr>
      </w:pPr>
      <w:r w:rsidRPr="00B35491">
        <w:rPr>
          <w:rFonts w:cstheme="minorHAnsi"/>
          <w:sz w:val="18"/>
          <w:szCs w:val="18"/>
        </w:rPr>
        <w:t>It will, in connection with its performance of environmental assessments under the National Environmental Policy Act of 1969, comply with Section 106 of the National Historic Preservation Act of 1968 (16 U.S.C. 470), Executive Order 11593, and the Preservation of Archaeological and Historical Data Act of 1966 (16 U.S.C. 468a-11 et. seq.) by:</w:t>
      </w:r>
    </w:p>
    <w:p w14:paraId="4829AC20" w14:textId="15E4A797" w:rsidR="00775662" w:rsidRPr="00B35491" w:rsidRDefault="00775662" w:rsidP="00B35491">
      <w:pPr>
        <w:numPr>
          <w:ilvl w:val="0"/>
          <w:numId w:val="34"/>
        </w:numPr>
        <w:spacing w:after="0" w:line="240" w:lineRule="auto"/>
        <w:jc w:val="both"/>
        <w:rPr>
          <w:rFonts w:cstheme="minorHAnsi"/>
          <w:sz w:val="18"/>
          <w:szCs w:val="18"/>
        </w:rPr>
      </w:pPr>
      <w:r w:rsidRPr="00B35491">
        <w:rPr>
          <w:rFonts w:cstheme="minorHAnsi"/>
          <w:sz w:val="18"/>
          <w:szCs w:val="18"/>
        </w:rPr>
        <w:t>Consulting with the State Historic Preservation Officer to identify properties listed in or eligible for inclusion in the National Register of Historic Places that are subject to adverse effects (see 26 CFR Part 800.8) by the proposed activity, and</w:t>
      </w:r>
    </w:p>
    <w:p w14:paraId="4F100B88" w14:textId="72EE7CFB" w:rsidR="00775662" w:rsidRPr="00AF7D0E" w:rsidRDefault="00775662" w:rsidP="00775662">
      <w:pPr>
        <w:numPr>
          <w:ilvl w:val="0"/>
          <w:numId w:val="34"/>
        </w:numPr>
        <w:spacing w:after="0" w:line="240" w:lineRule="auto"/>
        <w:jc w:val="both"/>
        <w:rPr>
          <w:rFonts w:cstheme="minorHAnsi"/>
          <w:sz w:val="18"/>
          <w:szCs w:val="18"/>
        </w:rPr>
      </w:pPr>
      <w:r w:rsidRPr="00B35491">
        <w:rPr>
          <w:rFonts w:cstheme="minorHAnsi"/>
          <w:sz w:val="18"/>
          <w:szCs w:val="18"/>
        </w:rPr>
        <w:t>Complying with all requirements established by HUD to avoid or mitigate adverse effects upon such properties.</w:t>
      </w:r>
    </w:p>
    <w:p w14:paraId="078275F8" w14:textId="319927A7" w:rsidR="00775662" w:rsidRPr="00B35491" w:rsidRDefault="00775662" w:rsidP="00775662">
      <w:pPr>
        <w:numPr>
          <w:ilvl w:val="0"/>
          <w:numId w:val="29"/>
        </w:numPr>
        <w:spacing w:after="0" w:line="240" w:lineRule="auto"/>
        <w:ind w:hanging="720"/>
        <w:jc w:val="both"/>
        <w:rPr>
          <w:rFonts w:cstheme="minorHAnsi"/>
          <w:sz w:val="18"/>
          <w:szCs w:val="18"/>
        </w:rPr>
      </w:pPr>
      <w:r w:rsidRPr="00B35491">
        <w:rPr>
          <w:rFonts w:cstheme="minorHAnsi"/>
          <w:sz w:val="18"/>
          <w:szCs w:val="18"/>
        </w:rPr>
        <w:t>It will provide and maintain competent and adequate architectural engineering supervision and inspection at all construction sites to ensure that the complete work conforms to the approved plans and specifications and that all contract provisions have been complied with.</w:t>
      </w:r>
    </w:p>
    <w:p w14:paraId="62C8E520" w14:textId="03C1EDFC" w:rsidR="00775662" w:rsidRPr="00B35491" w:rsidRDefault="00775662" w:rsidP="00775662">
      <w:pPr>
        <w:numPr>
          <w:ilvl w:val="0"/>
          <w:numId w:val="29"/>
        </w:numPr>
        <w:spacing w:after="0" w:line="240" w:lineRule="auto"/>
        <w:ind w:hanging="720"/>
        <w:jc w:val="both"/>
        <w:rPr>
          <w:rFonts w:cstheme="minorHAnsi"/>
          <w:sz w:val="18"/>
          <w:szCs w:val="18"/>
        </w:rPr>
      </w:pPr>
      <w:r w:rsidRPr="00B35491">
        <w:rPr>
          <w:rFonts w:cstheme="minorHAnsi"/>
          <w:sz w:val="18"/>
          <w:szCs w:val="18"/>
        </w:rPr>
        <w:t>It will not use funds directly or indirectly to employ, awards contract to, or otherwise engage the services of a debarred, suspended, or ineligible contractor or subcontractor.</w:t>
      </w:r>
    </w:p>
    <w:p w14:paraId="4C8D10FC" w14:textId="318AB0AE" w:rsidR="00775662" w:rsidRPr="00B35491" w:rsidRDefault="00775662" w:rsidP="00775662">
      <w:pPr>
        <w:numPr>
          <w:ilvl w:val="0"/>
          <w:numId w:val="29"/>
        </w:numPr>
        <w:spacing w:after="0" w:line="240" w:lineRule="auto"/>
        <w:ind w:hanging="720"/>
        <w:jc w:val="both"/>
        <w:rPr>
          <w:rFonts w:cstheme="minorHAnsi"/>
          <w:sz w:val="18"/>
          <w:szCs w:val="18"/>
        </w:rPr>
      </w:pPr>
      <w:r w:rsidRPr="00B35491">
        <w:rPr>
          <w:rFonts w:cstheme="minorHAnsi"/>
          <w:sz w:val="18"/>
          <w:szCs w:val="18"/>
        </w:rPr>
        <w:t>It will assume responsibility to ensure that all program funds are accounted for consistent with program objectives and all federal, state, and local laws and regulations.</w:t>
      </w:r>
    </w:p>
    <w:p w14:paraId="31EDA327" w14:textId="0CDD2AF0" w:rsidR="00775662" w:rsidRDefault="00775662" w:rsidP="00775662">
      <w:pPr>
        <w:numPr>
          <w:ilvl w:val="0"/>
          <w:numId w:val="29"/>
        </w:numPr>
        <w:spacing w:after="0" w:line="240" w:lineRule="auto"/>
        <w:ind w:hanging="720"/>
        <w:jc w:val="both"/>
        <w:rPr>
          <w:rFonts w:cstheme="minorHAnsi"/>
          <w:sz w:val="18"/>
          <w:szCs w:val="18"/>
        </w:rPr>
      </w:pPr>
      <w:r w:rsidRPr="00B35491">
        <w:rPr>
          <w:rFonts w:cstheme="minorHAnsi"/>
          <w:sz w:val="18"/>
          <w:szCs w:val="18"/>
        </w:rPr>
        <w:t>It will cause the project to be audited in accordance with 2 CFR 200, and will promptly refund to the state any funds received that are not supported by audit.</w:t>
      </w:r>
    </w:p>
    <w:p w14:paraId="1BC4FC1A" w14:textId="77777777" w:rsidR="00AF7D0E" w:rsidRPr="00B35491" w:rsidRDefault="00AF7D0E" w:rsidP="00AF7D0E">
      <w:pPr>
        <w:spacing w:after="0" w:line="240" w:lineRule="auto"/>
        <w:ind w:left="720"/>
        <w:jc w:val="both"/>
        <w:rPr>
          <w:rFonts w:cstheme="minorHAnsi"/>
          <w:sz w:val="18"/>
          <w:szCs w:val="18"/>
        </w:rPr>
      </w:pPr>
    </w:p>
    <w:p w14:paraId="764A24C3" w14:textId="35B21A1D" w:rsidR="00775662" w:rsidRPr="00AF7D0E" w:rsidRDefault="00775662" w:rsidP="00775662">
      <w:pPr>
        <w:numPr>
          <w:ilvl w:val="0"/>
          <w:numId w:val="29"/>
        </w:numPr>
        <w:spacing w:after="0" w:line="240" w:lineRule="auto"/>
        <w:ind w:hanging="720"/>
        <w:jc w:val="both"/>
        <w:rPr>
          <w:rFonts w:cstheme="minorHAnsi"/>
          <w:b/>
        </w:rPr>
      </w:pPr>
      <w:r w:rsidRPr="00AF7D0E">
        <w:rPr>
          <w:rFonts w:cstheme="minorHAnsi"/>
          <w:b/>
        </w:rPr>
        <w:t>It certifies, to the best of its knowledge and belief, that:</w:t>
      </w:r>
    </w:p>
    <w:p w14:paraId="34F08467" w14:textId="2DEDDA8D" w:rsidR="00775662" w:rsidRPr="00B35491" w:rsidRDefault="00775662" w:rsidP="00B35491">
      <w:pPr>
        <w:numPr>
          <w:ilvl w:val="0"/>
          <w:numId w:val="35"/>
        </w:numPr>
        <w:spacing w:after="0" w:line="240" w:lineRule="auto"/>
        <w:jc w:val="both"/>
        <w:rPr>
          <w:rFonts w:cstheme="minorHAnsi"/>
          <w:sz w:val="18"/>
          <w:szCs w:val="18"/>
        </w:rPr>
      </w:pPr>
      <w:r w:rsidRPr="00B35491">
        <w:rPr>
          <w:rFonts w:cstheme="minorHAnsi"/>
          <w:sz w:val="18"/>
          <w:szCs w:val="18"/>
        </w:rPr>
        <w:t>No federally appropriated funds have been paid or will be paid, by or on behalf of the undersigned, to any persons for influencing or attempting to influence an officer or employee of any agency, a member of Congress, on officer or employee of Congress, or an employee of any member of Congress in connection with the awarding of any federal contract, the making of any federal grant, the making of any federal loan, the entering into of any cooperative agreement, and the extension, continuation, renewal, or modification of any federal contract, grant, loan, or cooperative agreement.</w:t>
      </w:r>
    </w:p>
    <w:p w14:paraId="429C1FE3" w14:textId="49989F31" w:rsidR="00775662" w:rsidRPr="00B35491" w:rsidRDefault="00775662" w:rsidP="00B35491">
      <w:pPr>
        <w:numPr>
          <w:ilvl w:val="0"/>
          <w:numId w:val="35"/>
        </w:numPr>
        <w:spacing w:after="0" w:line="240" w:lineRule="auto"/>
        <w:jc w:val="both"/>
        <w:rPr>
          <w:rFonts w:cstheme="minorHAnsi"/>
          <w:sz w:val="18"/>
          <w:szCs w:val="18"/>
        </w:rPr>
      </w:pPr>
      <w:r w:rsidRPr="00B35491">
        <w:rPr>
          <w:rFonts w:cstheme="minorHAnsi"/>
          <w:sz w:val="18"/>
          <w:szCs w:val="18"/>
        </w:rPr>
        <w:t>If any funds other than federal appropriated funds have been paid or will be paid to any persons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 “Disclosure Form to Report Lobbying,” in accordance with its instructions.</w:t>
      </w:r>
    </w:p>
    <w:p w14:paraId="454AD806" w14:textId="670E95BB" w:rsidR="00775662" w:rsidRPr="00B35491" w:rsidRDefault="00775662" w:rsidP="00B35491">
      <w:pPr>
        <w:numPr>
          <w:ilvl w:val="0"/>
          <w:numId w:val="35"/>
        </w:numPr>
        <w:spacing w:after="0" w:line="240" w:lineRule="auto"/>
        <w:jc w:val="both"/>
        <w:rPr>
          <w:rFonts w:cstheme="minorHAnsi"/>
          <w:sz w:val="18"/>
          <w:szCs w:val="18"/>
        </w:rPr>
      </w:pPr>
      <w:r w:rsidRPr="00B35491">
        <w:rPr>
          <w:rFonts w:cstheme="minorHAnsi"/>
          <w:sz w:val="18"/>
          <w:szCs w:val="18"/>
        </w:rPr>
        <w:t>The undersigned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civil penalty of not less than $10,000 and not more than $100,000 for each such failure.</w:t>
      </w:r>
    </w:p>
    <w:p w14:paraId="481048C9" w14:textId="17982786" w:rsidR="00775662" w:rsidRPr="00B35491" w:rsidRDefault="00775662" w:rsidP="00775662">
      <w:pPr>
        <w:numPr>
          <w:ilvl w:val="0"/>
          <w:numId w:val="29"/>
        </w:numPr>
        <w:spacing w:after="0" w:line="240" w:lineRule="auto"/>
        <w:ind w:hanging="720"/>
        <w:jc w:val="both"/>
        <w:rPr>
          <w:rFonts w:cstheme="minorHAnsi"/>
          <w:sz w:val="18"/>
          <w:szCs w:val="18"/>
        </w:rPr>
      </w:pPr>
      <w:r w:rsidRPr="00B35491">
        <w:rPr>
          <w:rFonts w:cstheme="minorHAnsi"/>
          <w:sz w:val="18"/>
          <w:szCs w:val="18"/>
        </w:rPr>
        <w:t>It has been adopted and is enforcing a policy prohibiting the use of excessive force by law enforcement agencies within its jurisdiction against any individual engaged in nonviolent civil rights demonstrations; and is enforcing applicable state and local laws against physically barring entrance to or exit from a facility or location which is the subject of such non-violent civil rights demonstrations within its jurisdiction.</w:t>
      </w:r>
    </w:p>
    <w:p w14:paraId="2C736AA1" w14:textId="0F2DF0E0" w:rsidR="00775662" w:rsidRPr="00B35491" w:rsidRDefault="00775662" w:rsidP="00775662">
      <w:pPr>
        <w:numPr>
          <w:ilvl w:val="0"/>
          <w:numId w:val="29"/>
        </w:numPr>
        <w:spacing w:after="0" w:line="240" w:lineRule="auto"/>
        <w:ind w:hanging="720"/>
        <w:jc w:val="both"/>
        <w:rPr>
          <w:rFonts w:cstheme="minorHAnsi"/>
          <w:sz w:val="18"/>
          <w:szCs w:val="18"/>
        </w:rPr>
      </w:pPr>
      <w:r w:rsidRPr="00B35491">
        <w:rPr>
          <w:rFonts w:cstheme="minorHAnsi"/>
          <w:sz w:val="18"/>
          <w:szCs w:val="18"/>
        </w:rPr>
        <w:t>It is in compliance with the provisions of Section 504 of the HUD Act, or will take appropriate steps to ensure compliance.</w:t>
      </w:r>
    </w:p>
    <w:p w14:paraId="25A43E47" w14:textId="346F044C" w:rsidR="00775662" w:rsidRPr="00B35491" w:rsidRDefault="00775662" w:rsidP="00775662">
      <w:pPr>
        <w:numPr>
          <w:ilvl w:val="0"/>
          <w:numId w:val="29"/>
        </w:numPr>
        <w:spacing w:after="0" w:line="240" w:lineRule="auto"/>
        <w:ind w:hanging="720"/>
        <w:jc w:val="both"/>
        <w:rPr>
          <w:rFonts w:cstheme="minorHAnsi"/>
          <w:sz w:val="18"/>
          <w:szCs w:val="18"/>
        </w:rPr>
      </w:pPr>
      <w:r w:rsidRPr="00B35491">
        <w:rPr>
          <w:rFonts w:cstheme="minorHAnsi"/>
          <w:sz w:val="18"/>
          <w:szCs w:val="18"/>
        </w:rPr>
        <w:t>It will comply with Section 102 of the HUD Reform Act of 1989, and CFR Part 12 in regard to the disclosure of interest in projects exceeding $200,000 in the aggregate.</w:t>
      </w:r>
    </w:p>
    <w:p w14:paraId="6E6BFC7E" w14:textId="54D5884D" w:rsidR="00775662" w:rsidRPr="00B35491" w:rsidRDefault="00775662" w:rsidP="00775662">
      <w:pPr>
        <w:numPr>
          <w:ilvl w:val="0"/>
          <w:numId w:val="29"/>
        </w:numPr>
        <w:spacing w:after="0" w:line="240" w:lineRule="auto"/>
        <w:ind w:hanging="720"/>
        <w:jc w:val="both"/>
        <w:rPr>
          <w:rFonts w:cstheme="minorHAnsi"/>
          <w:sz w:val="18"/>
          <w:szCs w:val="18"/>
        </w:rPr>
      </w:pPr>
      <w:r w:rsidRPr="00B35491">
        <w:rPr>
          <w:rFonts w:cstheme="minorHAnsi"/>
          <w:sz w:val="18"/>
          <w:szCs w:val="18"/>
        </w:rPr>
        <w:t xml:space="preserve">The applicant is in compliance with </w:t>
      </w:r>
      <w:r w:rsidRPr="00B35491">
        <w:rPr>
          <w:rFonts w:cstheme="minorHAnsi"/>
          <w:sz w:val="18"/>
          <w:szCs w:val="18"/>
          <w:lang w:val="en"/>
        </w:rPr>
        <w:t>31 U.S. Code § 3720B - Barring delinquent Federal debtors from obtaining Federal loans or loan insurance guarantees. </w:t>
      </w:r>
      <w:r w:rsidRPr="00B35491">
        <w:rPr>
          <w:rFonts w:cstheme="minorHAnsi"/>
          <w:sz w:val="18"/>
          <w:szCs w:val="18"/>
        </w:rPr>
        <w:t>HUD adheres to 31 U.S.C. 3720B stating that, “project applicants with an outstanding Federal debt will not be eligible to receive HUD funds, unless: (1) a negotiated repayment schedule is established and the repayment schedule is not delinquent, or (2) other arrangements satisfactory to HUD are made prior to the award of funds by HUD. If arrangements satisfactory to HUD cannot be completed within 90 days of notification of selection, HUD will rescind the conditional award with a project applicant.”</w:t>
      </w:r>
    </w:p>
    <w:p w14:paraId="3FC25C25" w14:textId="77777777" w:rsidR="00775662" w:rsidRPr="00B35491" w:rsidRDefault="00775662" w:rsidP="00775662">
      <w:pPr>
        <w:jc w:val="both"/>
        <w:rPr>
          <w:rFonts w:cstheme="minorHAnsi"/>
          <w:sz w:val="18"/>
          <w:szCs w:val="18"/>
        </w:rPr>
      </w:pPr>
    </w:p>
    <w:p w14:paraId="1E55C059" w14:textId="77777777" w:rsidR="00775662" w:rsidRPr="00AF7D0E" w:rsidRDefault="00775662" w:rsidP="00775662">
      <w:pPr>
        <w:jc w:val="both"/>
        <w:rPr>
          <w:rFonts w:cstheme="minorHAnsi"/>
        </w:rPr>
      </w:pPr>
      <w:r w:rsidRPr="00AF7D0E">
        <w:rPr>
          <w:rFonts w:cstheme="minorHAnsi"/>
        </w:rPr>
        <w:t>________________________________________________________________________________________</w:t>
      </w:r>
    </w:p>
    <w:p w14:paraId="5AC0E60E" w14:textId="77777777" w:rsidR="00775662" w:rsidRPr="00AF7D0E" w:rsidRDefault="00775662" w:rsidP="00775662">
      <w:pPr>
        <w:rPr>
          <w:rFonts w:cstheme="minorHAnsi"/>
          <w:b/>
          <w:i/>
        </w:rPr>
      </w:pPr>
      <w:r w:rsidRPr="00AF7D0E">
        <w:rPr>
          <w:rFonts w:cstheme="minorHAnsi"/>
          <w:b/>
          <w:i/>
        </w:rPr>
        <w:t>Chief Elected Official Signature</w:t>
      </w:r>
      <w:r w:rsidRPr="00AF7D0E">
        <w:rPr>
          <w:rFonts w:cstheme="minorHAnsi"/>
          <w:b/>
          <w:i/>
        </w:rPr>
        <w:tab/>
      </w:r>
      <w:r w:rsidRPr="00AF7D0E">
        <w:rPr>
          <w:rFonts w:cstheme="minorHAnsi"/>
          <w:b/>
          <w:i/>
        </w:rPr>
        <w:tab/>
      </w:r>
      <w:r w:rsidRPr="00AF7D0E">
        <w:rPr>
          <w:rFonts w:cstheme="minorHAnsi"/>
          <w:b/>
          <w:i/>
        </w:rPr>
        <w:tab/>
      </w:r>
      <w:r w:rsidRPr="00AF7D0E">
        <w:rPr>
          <w:rFonts w:cstheme="minorHAnsi"/>
          <w:b/>
          <w:i/>
        </w:rPr>
        <w:tab/>
      </w:r>
      <w:r w:rsidRPr="00AF7D0E">
        <w:rPr>
          <w:rFonts w:cstheme="minorHAnsi"/>
          <w:b/>
          <w:i/>
        </w:rPr>
        <w:tab/>
      </w:r>
      <w:r w:rsidRPr="00AF7D0E">
        <w:rPr>
          <w:rFonts w:cstheme="minorHAnsi"/>
          <w:b/>
          <w:i/>
        </w:rPr>
        <w:tab/>
      </w:r>
      <w:r w:rsidRPr="00AF7D0E">
        <w:rPr>
          <w:rFonts w:cstheme="minorHAnsi"/>
          <w:b/>
          <w:i/>
        </w:rPr>
        <w:tab/>
      </w:r>
      <w:r w:rsidRPr="00AF7D0E">
        <w:rPr>
          <w:rFonts w:cstheme="minorHAnsi"/>
          <w:b/>
          <w:i/>
        </w:rPr>
        <w:tab/>
        <w:t>Date</w:t>
      </w:r>
    </w:p>
    <w:p w14:paraId="6E53C42E" w14:textId="215FCD3D" w:rsidR="00775662" w:rsidRPr="00AF7D0E" w:rsidRDefault="00775662" w:rsidP="00775662">
      <w:pPr>
        <w:rPr>
          <w:rFonts w:cstheme="minorHAnsi"/>
        </w:rPr>
      </w:pPr>
    </w:p>
    <w:p w14:paraId="1E9A0117" w14:textId="32B727A8" w:rsidR="00775662" w:rsidRPr="00AF7D0E" w:rsidRDefault="00775662" w:rsidP="00775662">
      <w:pPr>
        <w:rPr>
          <w:rFonts w:cstheme="minorHAnsi"/>
        </w:rPr>
      </w:pPr>
      <w:r w:rsidRPr="00AF7D0E">
        <w:rPr>
          <w:rFonts w:cstheme="minorHAnsi"/>
        </w:rPr>
        <w:t>________</w:t>
      </w:r>
      <w:r w:rsidR="00B35491" w:rsidRPr="00AF7D0E">
        <w:rPr>
          <w:rFonts w:cstheme="minorHAnsi"/>
        </w:rPr>
        <w:t>______________________________</w:t>
      </w:r>
    </w:p>
    <w:p w14:paraId="152883E2" w14:textId="77777777" w:rsidR="00775662" w:rsidRPr="00AF7D0E" w:rsidRDefault="00775662" w:rsidP="00775662">
      <w:pPr>
        <w:rPr>
          <w:rFonts w:cstheme="minorHAnsi"/>
        </w:rPr>
      </w:pPr>
      <w:r w:rsidRPr="00AF7D0E">
        <w:rPr>
          <w:rFonts w:cstheme="minorHAnsi"/>
        </w:rPr>
        <w:t>Printed Name of Chief Elected Official</w:t>
      </w:r>
    </w:p>
    <w:p w14:paraId="30C262E9" w14:textId="6F88FE33" w:rsidR="00775662" w:rsidRPr="00126A56" w:rsidRDefault="00AF7D0E" w:rsidP="00775662">
      <w:pPr>
        <w:rPr>
          <w:rFonts w:cstheme="minorHAnsi"/>
        </w:rPr>
      </w:pPr>
      <w:r>
        <w:rPr>
          <w:rFonts w:cstheme="minorHAnsi"/>
        </w:rPr>
        <w:br w:type="page"/>
      </w:r>
    </w:p>
    <w:tbl>
      <w:tblPr>
        <w:tblpPr w:leftFromText="180" w:rightFromText="180" w:vertAnchor="text" w:horzAnchor="margin" w:tblpY="86"/>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5"/>
      </w:tblGrid>
      <w:tr w:rsidR="00775662" w:rsidRPr="00126A56" w14:paraId="65E99499" w14:textId="77777777" w:rsidTr="001D443A">
        <w:trPr>
          <w:trHeight w:val="368"/>
        </w:trPr>
        <w:tc>
          <w:tcPr>
            <w:tcW w:w="10785" w:type="dxa"/>
            <w:tcBorders>
              <w:top w:val="single" w:sz="12" w:space="0" w:color="auto"/>
              <w:left w:val="single" w:sz="12" w:space="0" w:color="auto"/>
              <w:bottom w:val="single" w:sz="12" w:space="0" w:color="auto"/>
              <w:right w:val="single" w:sz="12" w:space="0" w:color="auto"/>
            </w:tcBorders>
            <w:shd w:val="clear" w:color="auto" w:fill="D9E2F3" w:themeFill="accent5" w:themeFillTint="33"/>
            <w:vAlign w:val="center"/>
          </w:tcPr>
          <w:p w14:paraId="28FF5195" w14:textId="77777777" w:rsidR="00775662" w:rsidRPr="00B35491" w:rsidRDefault="00775662" w:rsidP="00775662">
            <w:pPr>
              <w:jc w:val="center"/>
              <w:rPr>
                <w:rFonts w:cstheme="minorHAnsi"/>
                <w:b/>
                <w:color w:val="FFFFFF" w:themeColor="background1"/>
                <w:sz w:val="28"/>
                <w:szCs w:val="28"/>
              </w:rPr>
            </w:pPr>
            <w:r w:rsidRPr="00B35491">
              <w:rPr>
                <w:rFonts w:cstheme="minorHAnsi"/>
                <w:b/>
                <w:sz w:val="28"/>
                <w:szCs w:val="28"/>
              </w:rPr>
              <w:lastRenderedPageBreak/>
              <w:t>SECTION 6 – CITIZEN PARTICIPATION PLAN</w:t>
            </w:r>
          </w:p>
        </w:tc>
      </w:tr>
    </w:tbl>
    <w:p w14:paraId="4CF698C2" w14:textId="77777777" w:rsidR="00775662" w:rsidRPr="00126A56" w:rsidRDefault="00775662" w:rsidP="00775662">
      <w:pPr>
        <w:rPr>
          <w:rFonts w:cstheme="minorHAnsi"/>
        </w:rPr>
      </w:pPr>
    </w:p>
    <w:p w14:paraId="2B4F28E3" w14:textId="77777777" w:rsidR="00775662" w:rsidRPr="00126A56" w:rsidRDefault="00775662" w:rsidP="00775662">
      <w:pPr>
        <w:rPr>
          <w:rFonts w:cstheme="minorHAnsi"/>
          <w:b/>
        </w:rPr>
      </w:pPr>
      <w:r w:rsidRPr="00126A56">
        <w:rPr>
          <w:rFonts w:cstheme="minorHAnsi"/>
          <w:b/>
        </w:rPr>
        <w:t>Insert Citizen Participation Plan here.</w:t>
      </w:r>
    </w:p>
    <w:p w14:paraId="16E06136" w14:textId="77777777" w:rsidR="00775662" w:rsidRPr="00126A56" w:rsidRDefault="00775662" w:rsidP="00775662">
      <w:pPr>
        <w:rPr>
          <w:rFonts w:cstheme="minorHAnsi"/>
        </w:rPr>
      </w:pPr>
    </w:p>
    <w:p w14:paraId="38FE18CD" w14:textId="77777777" w:rsidR="00775662" w:rsidRPr="00126A56" w:rsidRDefault="00775662" w:rsidP="00775662">
      <w:pPr>
        <w:rPr>
          <w:rFonts w:cstheme="minorHAnsi"/>
        </w:rPr>
      </w:pPr>
    </w:p>
    <w:p w14:paraId="070A558E" w14:textId="77777777" w:rsidR="00775662" w:rsidRPr="00126A56" w:rsidRDefault="00775662" w:rsidP="00775662">
      <w:pPr>
        <w:rPr>
          <w:rFonts w:cstheme="minorHAnsi"/>
          <w:b/>
        </w:rPr>
      </w:pPr>
      <w:r w:rsidRPr="00126A56">
        <w:rPr>
          <w:rFonts w:cstheme="minorHAnsi"/>
          <w:b/>
        </w:rPr>
        <w:t xml:space="preserve">See Application Instructions for additional information. </w:t>
      </w:r>
    </w:p>
    <w:p w14:paraId="3280DD56" w14:textId="77777777" w:rsidR="00775662" w:rsidRPr="00126A56" w:rsidRDefault="00775662" w:rsidP="00775662">
      <w:pPr>
        <w:rPr>
          <w:rFonts w:cstheme="minorHAnsi"/>
        </w:rPr>
      </w:pPr>
    </w:p>
    <w:p w14:paraId="14B8014A" w14:textId="77777777" w:rsidR="00775662" w:rsidRPr="00126A56" w:rsidRDefault="00775662" w:rsidP="00775662">
      <w:pPr>
        <w:rPr>
          <w:rFonts w:cstheme="minorHAnsi"/>
        </w:rPr>
      </w:pPr>
    </w:p>
    <w:p w14:paraId="72162D93" w14:textId="77777777" w:rsidR="00775662" w:rsidRPr="00126A56" w:rsidRDefault="00775662" w:rsidP="00775662">
      <w:pPr>
        <w:rPr>
          <w:rFonts w:cstheme="minorHAnsi"/>
        </w:rPr>
      </w:pPr>
    </w:p>
    <w:p w14:paraId="57DF5B5C" w14:textId="77777777" w:rsidR="00775662" w:rsidRPr="00126A56" w:rsidRDefault="00775662" w:rsidP="00775662">
      <w:pPr>
        <w:rPr>
          <w:rFonts w:cstheme="minorHAnsi"/>
        </w:rPr>
      </w:pPr>
    </w:p>
    <w:p w14:paraId="2EC0B51C" w14:textId="77777777" w:rsidR="00775662" w:rsidRPr="00126A56" w:rsidRDefault="00775662" w:rsidP="00775662">
      <w:pPr>
        <w:rPr>
          <w:rFonts w:cstheme="minorHAnsi"/>
        </w:rPr>
      </w:pPr>
    </w:p>
    <w:p w14:paraId="31F0C119" w14:textId="77777777" w:rsidR="00775662" w:rsidRPr="00126A56" w:rsidRDefault="00775662" w:rsidP="00775662">
      <w:pPr>
        <w:rPr>
          <w:rFonts w:cstheme="minorHAnsi"/>
        </w:rPr>
      </w:pPr>
    </w:p>
    <w:p w14:paraId="7C2CB252" w14:textId="77777777" w:rsidR="00775662" w:rsidRPr="00126A56" w:rsidRDefault="00775662" w:rsidP="00775662">
      <w:pPr>
        <w:rPr>
          <w:rFonts w:cstheme="minorHAnsi"/>
        </w:rPr>
      </w:pPr>
    </w:p>
    <w:p w14:paraId="59C1F69D" w14:textId="77777777" w:rsidR="00775662" w:rsidRPr="00126A56" w:rsidRDefault="00775662" w:rsidP="00775662">
      <w:pPr>
        <w:rPr>
          <w:rFonts w:cstheme="minorHAnsi"/>
        </w:rPr>
      </w:pPr>
    </w:p>
    <w:p w14:paraId="011EC493" w14:textId="77777777" w:rsidR="00775662" w:rsidRPr="00126A56" w:rsidRDefault="00775662" w:rsidP="00775662">
      <w:pPr>
        <w:rPr>
          <w:rFonts w:cstheme="minorHAnsi"/>
        </w:rPr>
      </w:pPr>
    </w:p>
    <w:p w14:paraId="1467DF39" w14:textId="77777777" w:rsidR="00775662" w:rsidRPr="00126A56" w:rsidRDefault="00775662" w:rsidP="00775662">
      <w:pPr>
        <w:rPr>
          <w:rFonts w:cstheme="minorHAnsi"/>
        </w:rPr>
      </w:pPr>
    </w:p>
    <w:p w14:paraId="6FEB3A70" w14:textId="77777777" w:rsidR="00775662" w:rsidRPr="00126A56" w:rsidRDefault="00775662" w:rsidP="00775662">
      <w:pPr>
        <w:rPr>
          <w:rFonts w:cstheme="minorHAnsi"/>
        </w:rPr>
      </w:pPr>
    </w:p>
    <w:p w14:paraId="2E2DD0E3" w14:textId="77777777" w:rsidR="00775662" w:rsidRPr="00126A56" w:rsidRDefault="00775662" w:rsidP="00775662">
      <w:pPr>
        <w:rPr>
          <w:rFonts w:cstheme="minorHAnsi"/>
        </w:rPr>
      </w:pPr>
    </w:p>
    <w:p w14:paraId="2EB36FCE" w14:textId="77777777" w:rsidR="00775662" w:rsidRPr="00126A56" w:rsidRDefault="00775662" w:rsidP="00775662">
      <w:pPr>
        <w:rPr>
          <w:rFonts w:cstheme="minorHAnsi"/>
        </w:rPr>
      </w:pPr>
    </w:p>
    <w:p w14:paraId="34D4F56C" w14:textId="77777777" w:rsidR="00775662" w:rsidRPr="00126A56" w:rsidRDefault="00775662" w:rsidP="00775662">
      <w:pPr>
        <w:rPr>
          <w:rFonts w:cstheme="minorHAnsi"/>
        </w:rPr>
      </w:pPr>
    </w:p>
    <w:p w14:paraId="68D803ED" w14:textId="77777777" w:rsidR="00775662" w:rsidRPr="00126A56" w:rsidRDefault="00775662" w:rsidP="00775662">
      <w:pPr>
        <w:rPr>
          <w:rFonts w:cstheme="minorHAnsi"/>
        </w:rPr>
      </w:pPr>
    </w:p>
    <w:p w14:paraId="421B972E" w14:textId="77777777" w:rsidR="00775662" w:rsidRPr="00126A56" w:rsidRDefault="00775662" w:rsidP="00775662">
      <w:pPr>
        <w:rPr>
          <w:rFonts w:cstheme="minorHAnsi"/>
        </w:rPr>
      </w:pPr>
    </w:p>
    <w:p w14:paraId="378391C2" w14:textId="77777777" w:rsidR="00775662" w:rsidRPr="00126A56" w:rsidRDefault="00775662" w:rsidP="00775662">
      <w:pPr>
        <w:rPr>
          <w:rFonts w:cstheme="minorHAnsi"/>
        </w:rPr>
      </w:pPr>
    </w:p>
    <w:p w14:paraId="4D7B9558" w14:textId="77777777" w:rsidR="00775662" w:rsidRPr="00126A56" w:rsidRDefault="00775662" w:rsidP="00775662">
      <w:pPr>
        <w:rPr>
          <w:rFonts w:cstheme="minorHAnsi"/>
        </w:rPr>
      </w:pPr>
    </w:p>
    <w:p w14:paraId="191D30F4" w14:textId="77777777" w:rsidR="00775662" w:rsidRPr="00126A56" w:rsidRDefault="00775662" w:rsidP="00775662">
      <w:pPr>
        <w:rPr>
          <w:rFonts w:cstheme="minorHAnsi"/>
        </w:rPr>
      </w:pPr>
    </w:p>
    <w:p w14:paraId="0FEBCE45" w14:textId="77777777" w:rsidR="00775662" w:rsidRPr="00126A56" w:rsidRDefault="00775662" w:rsidP="00775662">
      <w:pPr>
        <w:rPr>
          <w:rFonts w:cstheme="minorHAnsi"/>
        </w:rPr>
      </w:pPr>
    </w:p>
    <w:p w14:paraId="6454E76F" w14:textId="77777777" w:rsidR="00775662" w:rsidRPr="00126A56" w:rsidRDefault="00775662" w:rsidP="00775662">
      <w:pPr>
        <w:rPr>
          <w:rFonts w:cstheme="minorHAnsi"/>
        </w:rPr>
      </w:pPr>
    </w:p>
    <w:p w14:paraId="283F7A46" w14:textId="77777777" w:rsidR="00775662" w:rsidRPr="00126A56" w:rsidRDefault="00775662" w:rsidP="00775662">
      <w:pPr>
        <w:rPr>
          <w:rFonts w:cstheme="minorHAnsi"/>
        </w:rPr>
      </w:pPr>
    </w:p>
    <w:p w14:paraId="264286F4" w14:textId="77777777" w:rsidR="00775662" w:rsidRPr="00126A56" w:rsidRDefault="00775662" w:rsidP="00775662">
      <w:pPr>
        <w:rPr>
          <w:rFonts w:cstheme="minorHAnsi"/>
        </w:rPr>
      </w:pPr>
    </w:p>
    <w:p w14:paraId="614008F8" w14:textId="77777777" w:rsidR="00775662" w:rsidRPr="00126A56" w:rsidRDefault="00775662" w:rsidP="00775662">
      <w:pPr>
        <w:rPr>
          <w:rFonts w:cstheme="minorHAnsi"/>
        </w:rPr>
      </w:pPr>
    </w:p>
    <w:tbl>
      <w:tblPr>
        <w:tblpPr w:leftFromText="180" w:rightFromText="180" w:vertAnchor="text" w:horzAnchor="margin" w:tblpY="56"/>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5"/>
      </w:tblGrid>
      <w:tr w:rsidR="00AF7D0E" w:rsidRPr="00126A56" w14:paraId="5C548F3F" w14:textId="77777777" w:rsidTr="000E04E9">
        <w:trPr>
          <w:trHeight w:val="368"/>
        </w:trPr>
        <w:tc>
          <w:tcPr>
            <w:tcW w:w="10785" w:type="dxa"/>
            <w:tcBorders>
              <w:top w:val="single" w:sz="12" w:space="0" w:color="auto"/>
              <w:left w:val="single" w:sz="12" w:space="0" w:color="auto"/>
              <w:bottom w:val="single" w:sz="12" w:space="0" w:color="auto"/>
              <w:right w:val="single" w:sz="12" w:space="0" w:color="auto"/>
            </w:tcBorders>
            <w:shd w:val="clear" w:color="auto" w:fill="D9E2F3" w:themeFill="accent5" w:themeFillTint="33"/>
            <w:vAlign w:val="center"/>
          </w:tcPr>
          <w:p w14:paraId="7464DBE3" w14:textId="77777777" w:rsidR="00AF7D0E" w:rsidRPr="007949B2" w:rsidRDefault="00AF7D0E" w:rsidP="000E04E9">
            <w:pPr>
              <w:jc w:val="center"/>
              <w:rPr>
                <w:rFonts w:cstheme="minorHAnsi"/>
                <w:b/>
                <w:color w:val="FFFFFF" w:themeColor="background1"/>
                <w:sz w:val="28"/>
                <w:szCs w:val="28"/>
              </w:rPr>
            </w:pPr>
            <w:r w:rsidRPr="007949B2">
              <w:rPr>
                <w:rFonts w:cstheme="minorHAnsi"/>
                <w:b/>
                <w:sz w:val="28"/>
                <w:szCs w:val="28"/>
              </w:rPr>
              <w:lastRenderedPageBreak/>
              <w:t>SECTION 7 – DISCLOSURE/UPDATE REPORT</w:t>
            </w:r>
          </w:p>
        </w:tc>
      </w:tr>
    </w:tbl>
    <w:p w14:paraId="49B1FCD6" w14:textId="77777777" w:rsidR="00775662" w:rsidRPr="00126A56" w:rsidRDefault="00775662" w:rsidP="00775662">
      <w:pPr>
        <w:rPr>
          <w:rFonts w:cstheme="minorHAnsi"/>
        </w:rPr>
      </w:pPr>
    </w:p>
    <w:tbl>
      <w:tblPr>
        <w:tblpPr w:leftFromText="180" w:rightFromText="180" w:vertAnchor="page" w:horzAnchor="margin" w:tblpY="1561"/>
        <w:tblW w:w="10819" w:type="dxa"/>
        <w:tblBorders>
          <w:insideH w:val="single" w:sz="4" w:space="0" w:color="auto"/>
        </w:tblBorders>
        <w:tblLayout w:type="fixed"/>
        <w:tblLook w:val="0000" w:firstRow="0" w:lastRow="0" w:firstColumn="0" w:lastColumn="0" w:noHBand="0" w:noVBand="0"/>
      </w:tblPr>
      <w:tblGrid>
        <w:gridCol w:w="4231"/>
        <w:gridCol w:w="2844"/>
        <w:gridCol w:w="3744"/>
      </w:tblGrid>
      <w:tr w:rsidR="00775662" w:rsidRPr="00126A56" w14:paraId="2C5DCBB7" w14:textId="77777777" w:rsidTr="00775662">
        <w:trPr>
          <w:trHeight w:val="615"/>
        </w:trPr>
        <w:tc>
          <w:tcPr>
            <w:tcW w:w="4231" w:type="dxa"/>
          </w:tcPr>
          <w:p w14:paraId="71158A3B" w14:textId="77777777" w:rsidR="00775662" w:rsidRPr="00126A56" w:rsidRDefault="00775662" w:rsidP="00775662">
            <w:pPr>
              <w:spacing w:line="300" w:lineRule="exact"/>
              <w:rPr>
                <w:rFonts w:cstheme="minorHAnsi"/>
                <w:b/>
                <w:sz w:val="28"/>
              </w:rPr>
            </w:pPr>
            <w:r w:rsidRPr="00126A56">
              <w:rPr>
                <w:rFonts w:cstheme="minorHAnsi"/>
                <w:b/>
                <w:sz w:val="28"/>
              </w:rPr>
              <w:t>Applicant/Recipient</w:t>
            </w:r>
          </w:p>
          <w:p w14:paraId="6264E075" w14:textId="77777777" w:rsidR="00775662" w:rsidRPr="00126A56" w:rsidRDefault="00775662" w:rsidP="00775662">
            <w:pPr>
              <w:spacing w:line="300" w:lineRule="exact"/>
              <w:rPr>
                <w:rFonts w:cstheme="minorHAnsi"/>
                <w:b/>
                <w:sz w:val="28"/>
              </w:rPr>
            </w:pPr>
            <w:r w:rsidRPr="00126A56">
              <w:rPr>
                <w:rFonts w:cstheme="minorHAnsi"/>
                <w:b/>
                <w:sz w:val="28"/>
              </w:rPr>
              <w:t>Disclosure/Update Report</w:t>
            </w:r>
          </w:p>
        </w:tc>
        <w:tc>
          <w:tcPr>
            <w:tcW w:w="2844" w:type="dxa"/>
          </w:tcPr>
          <w:p w14:paraId="5303DF6A" w14:textId="77777777" w:rsidR="00775662" w:rsidRPr="00126A56" w:rsidRDefault="00775662" w:rsidP="00775662">
            <w:pPr>
              <w:spacing w:line="200" w:lineRule="exact"/>
              <w:rPr>
                <w:rFonts w:cstheme="minorHAnsi"/>
                <w:b/>
                <w:sz w:val="18"/>
              </w:rPr>
            </w:pPr>
            <w:r w:rsidRPr="00126A56">
              <w:rPr>
                <w:rFonts w:cstheme="minorHAnsi"/>
                <w:b/>
                <w:sz w:val="18"/>
              </w:rPr>
              <w:t>U.S. Department of Housing</w:t>
            </w:r>
          </w:p>
          <w:p w14:paraId="569EC976" w14:textId="77777777" w:rsidR="00775662" w:rsidRPr="00126A56" w:rsidRDefault="00775662" w:rsidP="00775662">
            <w:pPr>
              <w:spacing w:line="200" w:lineRule="exact"/>
              <w:rPr>
                <w:rFonts w:cstheme="minorHAnsi"/>
                <w:sz w:val="18"/>
              </w:rPr>
            </w:pPr>
            <w:r w:rsidRPr="00126A56">
              <w:rPr>
                <w:rFonts w:cstheme="minorHAnsi"/>
                <w:b/>
                <w:sz w:val="18"/>
              </w:rPr>
              <w:t>and Urban Development</w:t>
            </w:r>
          </w:p>
          <w:p w14:paraId="24A3998C" w14:textId="77777777" w:rsidR="00775662" w:rsidRPr="00126A56" w:rsidRDefault="00775662" w:rsidP="00775662">
            <w:pPr>
              <w:rPr>
                <w:rFonts w:cstheme="minorHAnsi"/>
                <w:sz w:val="16"/>
              </w:rPr>
            </w:pPr>
          </w:p>
        </w:tc>
        <w:tc>
          <w:tcPr>
            <w:tcW w:w="3744" w:type="dxa"/>
          </w:tcPr>
          <w:p w14:paraId="334655FE" w14:textId="77777777" w:rsidR="00775662" w:rsidRPr="00126A56" w:rsidRDefault="00775662" w:rsidP="00775662">
            <w:pPr>
              <w:jc w:val="right"/>
              <w:rPr>
                <w:rFonts w:cstheme="minorHAnsi"/>
                <w:sz w:val="16"/>
              </w:rPr>
            </w:pPr>
            <w:r w:rsidRPr="00126A56">
              <w:rPr>
                <w:rFonts w:cstheme="minorHAnsi"/>
                <w:sz w:val="16"/>
              </w:rPr>
              <w:t>OMB Approval No. 2510-0011 (exp. 11/30/2018)</w:t>
            </w:r>
          </w:p>
        </w:tc>
      </w:tr>
    </w:tbl>
    <w:p w14:paraId="255CE82D" w14:textId="77777777" w:rsidR="00775662" w:rsidRPr="00126A56" w:rsidRDefault="00775662" w:rsidP="00775662">
      <w:pPr>
        <w:rPr>
          <w:rFonts w:cstheme="minorHAnsi"/>
          <w:b/>
          <w:sz w:val="16"/>
        </w:rPr>
      </w:pPr>
    </w:p>
    <w:p w14:paraId="7843BEC4" w14:textId="77777777" w:rsidR="00775662" w:rsidRPr="00126A56" w:rsidRDefault="00775662" w:rsidP="00775662">
      <w:pPr>
        <w:pBdr>
          <w:top w:val="single" w:sz="24" w:space="1" w:color="auto"/>
        </w:pBdr>
        <w:spacing w:after="60" w:line="240" w:lineRule="exact"/>
        <w:ind w:right="-120"/>
        <w:rPr>
          <w:rFonts w:cstheme="minorHAnsi"/>
          <w:sz w:val="16"/>
        </w:rPr>
      </w:pPr>
      <w:r w:rsidRPr="00126A56">
        <w:rPr>
          <w:rFonts w:cstheme="minorHAnsi"/>
          <w:b/>
        </w:rPr>
        <w:t>Instructions</w:t>
      </w:r>
      <w:r w:rsidRPr="00126A56">
        <w:rPr>
          <w:rFonts w:cstheme="minorHAnsi"/>
          <w:sz w:val="20"/>
        </w:rPr>
        <w:t>.</w:t>
      </w:r>
      <w:r w:rsidRPr="00126A56">
        <w:rPr>
          <w:rFonts w:cstheme="minorHAnsi"/>
          <w:sz w:val="16"/>
        </w:rPr>
        <w:t xml:space="preserve"> </w:t>
      </w:r>
      <w:r w:rsidRPr="00126A56">
        <w:rPr>
          <w:rFonts w:cstheme="minorHAnsi"/>
          <w:sz w:val="20"/>
        </w:rPr>
        <w:t xml:space="preserve"> (See Public Reporting Statement and Privacy Act Statement and detailed instructions on next page.)</w:t>
      </w:r>
    </w:p>
    <w:tbl>
      <w:tblPr>
        <w:tblW w:w="10820" w:type="dxa"/>
        <w:tblLayout w:type="fixed"/>
        <w:tblLook w:val="0000" w:firstRow="0" w:lastRow="0" w:firstColumn="0" w:lastColumn="0" w:noHBand="0" w:noVBand="0"/>
      </w:tblPr>
      <w:tblGrid>
        <w:gridCol w:w="4349"/>
        <w:gridCol w:w="1061"/>
        <w:gridCol w:w="2917"/>
        <w:gridCol w:w="265"/>
        <w:gridCol w:w="2228"/>
      </w:tblGrid>
      <w:tr w:rsidR="00775662" w:rsidRPr="00126A56" w14:paraId="30BA6F77" w14:textId="77777777" w:rsidTr="00775662">
        <w:trPr>
          <w:trHeight w:val="263"/>
        </w:trPr>
        <w:tc>
          <w:tcPr>
            <w:tcW w:w="4349" w:type="dxa"/>
          </w:tcPr>
          <w:p w14:paraId="59FA5CCA" w14:textId="77777777" w:rsidR="00775662" w:rsidRPr="00126A56" w:rsidRDefault="00775662" w:rsidP="00775662">
            <w:pPr>
              <w:rPr>
                <w:rFonts w:cstheme="minorHAnsi"/>
                <w:b/>
                <w:sz w:val="16"/>
              </w:rPr>
            </w:pPr>
            <w:r w:rsidRPr="00126A56">
              <w:rPr>
                <w:rFonts w:cstheme="minorHAnsi"/>
                <w:b/>
              </w:rPr>
              <w:t>Applicant/Recipient Information</w:t>
            </w:r>
          </w:p>
        </w:tc>
        <w:tc>
          <w:tcPr>
            <w:tcW w:w="4243" w:type="dxa"/>
            <w:gridSpan w:val="3"/>
          </w:tcPr>
          <w:p w14:paraId="74C68753" w14:textId="77777777" w:rsidR="00775662" w:rsidRPr="00126A56" w:rsidRDefault="00775662" w:rsidP="00775662">
            <w:pPr>
              <w:jc w:val="right"/>
              <w:rPr>
                <w:rFonts w:cstheme="minorHAnsi"/>
                <w:b/>
                <w:sz w:val="16"/>
              </w:rPr>
            </w:pPr>
            <w:r w:rsidRPr="00126A56">
              <w:rPr>
                <w:rFonts w:cstheme="minorHAnsi"/>
                <w:b/>
                <w:sz w:val="16"/>
              </w:rPr>
              <w:t xml:space="preserve">Indicate whether this is an Initial Report </w:t>
            </w:r>
            <w:r w:rsidRPr="00126A56">
              <w:rPr>
                <w:rFonts w:cstheme="minorHAnsi"/>
                <w:b/>
                <w:sz w:val="20"/>
              </w:rPr>
              <w:fldChar w:fldCharType="begin">
                <w:ffData>
                  <w:name w:val="Check1"/>
                  <w:enabled/>
                  <w:calcOnExit w:val="0"/>
                  <w:checkBox>
                    <w:sizeAuto/>
                    <w:default w:val="0"/>
                  </w:checkBox>
                </w:ffData>
              </w:fldChar>
            </w:r>
            <w:bookmarkStart w:id="20" w:name="Check1"/>
            <w:r w:rsidRPr="00126A56">
              <w:rPr>
                <w:rFonts w:cstheme="minorHAnsi"/>
                <w:b/>
                <w:sz w:val="20"/>
              </w:rPr>
              <w:instrText xml:space="preserve"> FORMCHECKBOX </w:instrText>
            </w:r>
            <w:r w:rsidR="00C143F1">
              <w:rPr>
                <w:rFonts w:cstheme="minorHAnsi"/>
                <w:b/>
                <w:sz w:val="20"/>
              </w:rPr>
            </w:r>
            <w:r w:rsidR="00C143F1">
              <w:rPr>
                <w:rFonts w:cstheme="minorHAnsi"/>
                <w:b/>
                <w:sz w:val="20"/>
              </w:rPr>
              <w:fldChar w:fldCharType="separate"/>
            </w:r>
            <w:r w:rsidRPr="00126A56">
              <w:rPr>
                <w:rFonts w:cstheme="minorHAnsi"/>
                <w:b/>
                <w:sz w:val="20"/>
              </w:rPr>
              <w:fldChar w:fldCharType="end"/>
            </w:r>
            <w:bookmarkEnd w:id="20"/>
          </w:p>
        </w:tc>
        <w:tc>
          <w:tcPr>
            <w:tcW w:w="2227" w:type="dxa"/>
          </w:tcPr>
          <w:p w14:paraId="7F42621A" w14:textId="77777777" w:rsidR="00775662" w:rsidRPr="00126A56" w:rsidRDefault="00775662" w:rsidP="00775662">
            <w:pPr>
              <w:ind w:left="12"/>
              <w:jc w:val="right"/>
              <w:rPr>
                <w:rFonts w:cstheme="minorHAnsi"/>
                <w:b/>
                <w:sz w:val="16"/>
              </w:rPr>
            </w:pPr>
            <w:r w:rsidRPr="00126A56">
              <w:rPr>
                <w:rFonts w:cstheme="minorHAnsi"/>
                <w:b/>
                <w:sz w:val="16"/>
              </w:rPr>
              <w:t xml:space="preserve">or an Update Report </w:t>
            </w:r>
            <w:r w:rsidRPr="00126A56">
              <w:rPr>
                <w:rFonts w:cstheme="minorHAnsi"/>
                <w:b/>
                <w:sz w:val="20"/>
              </w:rPr>
              <w:fldChar w:fldCharType="begin">
                <w:ffData>
                  <w:name w:val="Check2"/>
                  <w:enabled/>
                  <w:calcOnExit w:val="0"/>
                  <w:checkBox>
                    <w:sizeAuto/>
                    <w:default w:val="0"/>
                  </w:checkBox>
                </w:ffData>
              </w:fldChar>
            </w:r>
            <w:bookmarkStart w:id="21" w:name="Check2"/>
            <w:r w:rsidRPr="00126A56">
              <w:rPr>
                <w:rFonts w:cstheme="minorHAnsi"/>
                <w:b/>
                <w:sz w:val="20"/>
              </w:rPr>
              <w:instrText xml:space="preserve"> FORMCHECKBOX </w:instrText>
            </w:r>
            <w:r w:rsidR="00C143F1">
              <w:rPr>
                <w:rFonts w:cstheme="minorHAnsi"/>
                <w:b/>
                <w:sz w:val="20"/>
              </w:rPr>
            </w:r>
            <w:r w:rsidR="00C143F1">
              <w:rPr>
                <w:rFonts w:cstheme="minorHAnsi"/>
                <w:b/>
                <w:sz w:val="20"/>
              </w:rPr>
              <w:fldChar w:fldCharType="separate"/>
            </w:r>
            <w:r w:rsidRPr="00126A56">
              <w:rPr>
                <w:rFonts w:cstheme="minorHAnsi"/>
                <w:b/>
                <w:sz w:val="20"/>
              </w:rPr>
              <w:fldChar w:fldCharType="end"/>
            </w:r>
            <w:bookmarkEnd w:id="21"/>
          </w:p>
        </w:tc>
      </w:tr>
      <w:tr w:rsidR="00775662" w:rsidRPr="00126A56" w14:paraId="047B2169" w14:textId="77777777" w:rsidTr="00775662">
        <w:tblPrEx>
          <w:tblBorders>
            <w:top w:val="single" w:sz="12" w:space="0" w:color="auto"/>
            <w:bottom w:val="single" w:sz="12" w:space="0" w:color="auto"/>
            <w:insideH w:val="single" w:sz="12" w:space="0" w:color="auto"/>
            <w:insideV w:val="single" w:sz="12" w:space="0" w:color="auto"/>
          </w:tblBorders>
        </w:tblPrEx>
        <w:trPr>
          <w:trHeight w:val="604"/>
        </w:trPr>
        <w:tc>
          <w:tcPr>
            <w:tcW w:w="8327" w:type="dxa"/>
            <w:gridSpan w:val="3"/>
            <w:tcBorders>
              <w:top w:val="single" w:sz="6" w:space="0" w:color="auto"/>
              <w:bottom w:val="nil"/>
              <w:right w:val="single" w:sz="6" w:space="0" w:color="auto"/>
            </w:tcBorders>
          </w:tcPr>
          <w:p w14:paraId="7B52F0FC" w14:textId="77777777" w:rsidR="00775662" w:rsidRPr="00126A56" w:rsidRDefault="00775662" w:rsidP="00775662">
            <w:pPr>
              <w:spacing w:after="40"/>
              <w:rPr>
                <w:rFonts w:cstheme="minorHAnsi"/>
                <w:sz w:val="2"/>
              </w:rPr>
            </w:pPr>
          </w:p>
          <w:p w14:paraId="37F3DBB3" w14:textId="77777777" w:rsidR="00775662" w:rsidRPr="00126A56" w:rsidRDefault="00775662" w:rsidP="00775662">
            <w:pPr>
              <w:spacing w:after="40"/>
              <w:rPr>
                <w:rFonts w:cstheme="minorHAnsi"/>
                <w:sz w:val="16"/>
              </w:rPr>
            </w:pPr>
            <w:r w:rsidRPr="00126A56">
              <w:rPr>
                <w:rFonts w:cstheme="minorHAnsi"/>
                <w:sz w:val="16"/>
              </w:rPr>
              <w:t>1.  Applicant/Recipient Name, Address, and Phone (include area code):</w:t>
            </w:r>
          </w:p>
          <w:p w14:paraId="21402816" w14:textId="77777777" w:rsidR="00775662" w:rsidRPr="00126A56" w:rsidRDefault="00775662" w:rsidP="00775662">
            <w:pPr>
              <w:spacing w:after="40" w:line="220" w:lineRule="exact"/>
              <w:ind w:left="120"/>
              <w:rPr>
                <w:rFonts w:cstheme="minorHAnsi"/>
                <w:sz w:val="16"/>
              </w:rPr>
            </w:pPr>
          </w:p>
        </w:tc>
        <w:tc>
          <w:tcPr>
            <w:tcW w:w="2492" w:type="dxa"/>
            <w:gridSpan w:val="2"/>
            <w:tcBorders>
              <w:top w:val="single" w:sz="6" w:space="0" w:color="auto"/>
              <w:left w:val="nil"/>
              <w:bottom w:val="nil"/>
            </w:tcBorders>
          </w:tcPr>
          <w:p w14:paraId="354EA777" w14:textId="77777777" w:rsidR="00775662" w:rsidRPr="00126A56" w:rsidRDefault="00775662" w:rsidP="00775662">
            <w:pPr>
              <w:spacing w:after="40"/>
              <w:ind w:left="161" w:hanging="240"/>
              <w:rPr>
                <w:rFonts w:cstheme="minorHAnsi"/>
                <w:sz w:val="16"/>
              </w:rPr>
            </w:pPr>
            <w:r w:rsidRPr="00126A56">
              <w:rPr>
                <w:rFonts w:cstheme="minorHAnsi"/>
                <w:sz w:val="16"/>
              </w:rPr>
              <w:t xml:space="preserve"> 2.  Social Security Number or Employer ID Number:</w:t>
            </w:r>
          </w:p>
          <w:p w14:paraId="257B410C" w14:textId="77777777" w:rsidR="00775662" w:rsidRPr="00126A56" w:rsidRDefault="00775662" w:rsidP="00775662">
            <w:pPr>
              <w:jc w:val="center"/>
              <w:rPr>
                <w:rFonts w:cstheme="minorHAnsi"/>
                <w:sz w:val="16"/>
              </w:rPr>
            </w:pPr>
          </w:p>
        </w:tc>
      </w:tr>
      <w:tr w:rsidR="00775662" w:rsidRPr="00126A56" w14:paraId="38D77F26" w14:textId="77777777" w:rsidTr="00775662">
        <w:tblPrEx>
          <w:tblBorders>
            <w:top w:val="single" w:sz="12" w:space="0" w:color="auto"/>
            <w:bottom w:val="single" w:sz="12" w:space="0" w:color="auto"/>
            <w:insideH w:val="single" w:sz="12" w:space="0" w:color="auto"/>
            <w:insideV w:val="single" w:sz="12" w:space="0" w:color="auto"/>
          </w:tblBorders>
        </w:tblPrEx>
        <w:trPr>
          <w:trHeight w:val="666"/>
        </w:trPr>
        <w:tc>
          <w:tcPr>
            <w:tcW w:w="8327" w:type="dxa"/>
            <w:gridSpan w:val="3"/>
            <w:tcBorders>
              <w:top w:val="single" w:sz="6" w:space="0" w:color="auto"/>
              <w:bottom w:val="nil"/>
              <w:right w:val="single" w:sz="6" w:space="0" w:color="auto"/>
            </w:tcBorders>
          </w:tcPr>
          <w:p w14:paraId="02BD6787" w14:textId="77777777" w:rsidR="00775662" w:rsidRPr="00126A56" w:rsidRDefault="00775662" w:rsidP="00775662">
            <w:pPr>
              <w:spacing w:after="40"/>
              <w:rPr>
                <w:rFonts w:cstheme="minorHAnsi"/>
                <w:sz w:val="2"/>
              </w:rPr>
            </w:pPr>
          </w:p>
          <w:p w14:paraId="37396A3B" w14:textId="77777777" w:rsidR="00775662" w:rsidRPr="00126A56" w:rsidRDefault="00775662" w:rsidP="00775662">
            <w:pPr>
              <w:spacing w:after="40"/>
              <w:rPr>
                <w:rFonts w:cstheme="minorHAnsi"/>
                <w:sz w:val="16"/>
              </w:rPr>
            </w:pPr>
            <w:r w:rsidRPr="00126A56">
              <w:rPr>
                <w:rFonts w:cstheme="minorHAnsi"/>
                <w:sz w:val="16"/>
              </w:rPr>
              <w:t>3.  HUD Program Name</w:t>
            </w:r>
          </w:p>
          <w:p w14:paraId="30AD1827" w14:textId="77777777" w:rsidR="00775662" w:rsidRPr="00126A56" w:rsidRDefault="00775662" w:rsidP="00775662">
            <w:pPr>
              <w:spacing w:line="220" w:lineRule="exact"/>
              <w:rPr>
                <w:rFonts w:cstheme="minorHAnsi"/>
                <w:sz w:val="16"/>
              </w:rPr>
            </w:pPr>
          </w:p>
        </w:tc>
        <w:tc>
          <w:tcPr>
            <w:tcW w:w="2492" w:type="dxa"/>
            <w:gridSpan w:val="2"/>
            <w:tcBorders>
              <w:top w:val="single" w:sz="6" w:space="0" w:color="auto"/>
              <w:left w:val="nil"/>
              <w:bottom w:val="nil"/>
            </w:tcBorders>
          </w:tcPr>
          <w:p w14:paraId="7B845BEB" w14:textId="77777777" w:rsidR="00775662" w:rsidRPr="00126A56" w:rsidRDefault="00775662" w:rsidP="00775662">
            <w:pPr>
              <w:spacing w:line="180" w:lineRule="exact"/>
              <w:ind w:left="161" w:hanging="240"/>
              <w:rPr>
                <w:rFonts w:cstheme="minorHAnsi"/>
                <w:sz w:val="16"/>
              </w:rPr>
            </w:pPr>
            <w:r w:rsidRPr="00126A56">
              <w:rPr>
                <w:rFonts w:cstheme="minorHAnsi"/>
                <w:sz w:val="16"/>
              </w:rPr>
              <w:t xml:space="preserve"> 4.  Amount of HUD Assistance Requested/Received</w:t>
            </w:r>
          </w:p>
          <w:p w14:paraId="1FC738B7" w14:textId="77777777" w:rsidR="00775662" w:rsidRPr="00126A56" w:rsidRDefault="00775662" w:rsidP="00775662">
            <w:pPr>
              <w:spacing w:before="40" w:after="60"/>
              <w:ind w:left="163"/>
              <w:rPr>
                <w:rFonts w:cstheme="minorHAnsi"/>
                <w:sz w:val="16"/>
              </w:rPr>
            </w:pPr>
            <w:r w:rsidRPr="00126A56">
              <w:rPr>
                <w:rFonts w:cstheme="minorHAnsi"/>
                <w:sz w:val="16"/>
              </w:rPr>
              <w:t xml:space="preserve"> </w:t>
            </w:r>
          </w:p>
        </w:tc>
      </w:tr>
      <w:tr w:rsidR="00775662" w:rsidRPr="00126A56" w14:paraId="26F19425" w14:textId="77777777" w:rsidTr="00775662">
        <w:tblPrEx>
          <w:tblBorders>
            <w:top w:val="single" w:sz="12" w:space="0" w:color="auto"/>
            <w:bottom w:val="single" w:sz="12" w:space="0" w:color="auto"/>
            <w:insideH w:val="single" w:sz="12" w:space="0" w:color="auto"/>
            <w:insideV w:val="single" w:sz="12" w:space="0" w:color="auto"/>
          </w:tblBorders>
        </w:tblPrEx>
        <w:trPr>
          <w:trHeight w:val="526"/>
        </w:trPr>
        <w:tc>
          <w:tcPr>
            <w:tcW w:w="10820" w:type="dxa"/>
            <w:gridSpan w:val="5"/>
            <w:tcBorders>
              <w:top w:val="single" w:sz="6" w:space="0" w:color="auto"/>
              <w:bottom w:val="single" w:sz="24" w:space="0" w:color="auto"/>
            </w:tcBorders>
          </w:tcPr>
          <w:p w14:paraId="3E35B743" w14:textId="77777777" w:rsidR="00775662" w:rsidRPr="00126A56" w:rsidRDefault="00775662" w:rsidP="00775662">
            <w:pPr>
              <w:spacing w:after="40"/>
              <w:rPr>
                <w:rFonts w:cstheme="minorHAnsi"/>
                <w:sz w:val="2"/>
              </w:rPr>
            </w:pPr>
          </w:p>
          <w:p w14:paraId="2DC452BE" w14:textId="77777777" w:rsidR="00775662" w:rsidRPr="00126A56" w:rsidRDefault="00775662" w:rsidP="00775662">
            <w:pPr>
              <w:spacing w:after="40"/>
              <w:rPr>
                <w:rFonts w:cstheme="minorHAnsi"/>
                <w:sz w:val="18"/>
              </w:rPr>
            </w:pPr>
            <w:r w:rsidRPr="00126A56">
              <w:rPr>
                <w:rFonts w:cstheme="minorHAnsi"/>
                <w:sz w:val="16"/>
              </w:rPr>
              <w:t>5.  State the name and location (street address, City and State) of the project or activity:</w:t>
            </w:r>
          </w:p>
          <w:p w14:paraId="5FA70ED9" w14:textId="77777777" w:rsidR="00775662" w:rsidRPr="00126A56" w:rsidRDefault="00775662" w:rsidP="00775662">
            <w:pPr>
              <w:spacing w:after="40"/>
              <w:ind w:left="120"/>
              <w:rPr>
                <w:rFonts w:cstheme="minorHAnsi"/>
                <w:sz w:val="16"/>
              </w:rPr>
            </w:pPr>
          </w:p>
        </w:tc>
      </w:tr>
      <w:tr w:rsidR="00775662" w:rsidRPr="00126A56" w14:paraId="0065DE01" w14:textId="77777777" w:rsidTr="00775662">
        <w:tblPrEx>
          <w:tblBorders>
            <w:top w:val="single" w:sz="12" w:space="0" w:color="auto"/>
            <w:bottom w:val="single" w:sz="12" w:space="0" w:color="auto"/>
            <w:insideH w:val="single" w:sz="12" w:space="0" w:color="auto"/>
            <w:insideV w:val="single" w:sz="12" w:space="0" w:color="auto"/>
          </w:tblBorders>
        </w:tblPrEx>
        <w:trPr>
          <w:trHeight w:val="263"/>
        </w:trPr>
        <w:tc>
          <w:tcPr>
            <w:tcW w:w="10820" w:type="dxa"/>
            <w:gridSpan w:val="5"/>
            <w:tcBorders>
              <w:top w:val="nil"/>
              <w:bottom w:val="nil"/>
            </w:tcBorders>
          </w:tcPr>
          <w:p w14:paraId="1CCD05D8" w14:textId="77777777" w:rsidR="00775662" w:rsidRPr="00126A56" w:rsidRDefault="00775662" w:rsidP="00775662">
            <w:pPr>
              <w:rPr>
                <w:rFonts w:cstheme="minorHAnsi"/>
                <w:sz w:val="16"/>
              </w:rPr>
            </w:pPr>
            <w:r w:rsidRPr="00126A56">
              <w:rPr>
                <w:rFonts w:cstheme="minorHAnsi"/>
                <w:b/>
              </w:rPr>
              <w:t>Part I  Threshold Determinations</w:t>
            </w:r>
            <w:r w:rsidRPr="00126A56">
              <w:rPr>
                <w:rFonts w:cstheme="minorHAnsi"/>
                <w:sz w:val="16"/>
              </w:rPr>
              <w:t xml:space="preserve"> </w:t>
            </w:r>
            <w:r w:rsidRPr="00126A56">
              <w:rPr>
                <w:rFonts w:cstheme="minorHAnsi"/>
                <w:sz w:val="20"/>
              </w:rPr>
              <w:t xml:space="preserve"> </w:t>
            </w:r>
          </w:p>
        </w:tc>
      </w:tr>
      <w:tr w:rsidR="00775662" w:rsidRPr="00126A56" w14:paraId="21CA757A" w14:textId="77777777" w:rsidTr="00775662">
        <w:tblPrEx>
          <w:tblBorders>
            <w:top w:val="single" w:sz="12" w:space="0" w:color="auto"/>
            <w:bottom w:val="single" w:sz="12" w:space="0" w:color="auto"/>
            <w:insideH w:val="single" w:sz="12" w:space="0" w:color="auto"/>
            <w:insideV w:val="single" w:sz="12" w:space="0" w:color="auto"/>
          </w:tblBorders>
        </w:tblPrEx>
        <w:trPr>
          <w:trHeight w:val="1317"/>
        </w:trPr>
        <w:tc>
          <w:tcPr>
            <w:tcW w:w="5410" w:type="dxa"/>
            <w:gridSpan w:val="2"/>
            <w:tcBorders>
              <w:top w:val="nil"/>
              <w:bottom w:val="single" w:sz="6" w:space="0" w:color="auto"/>
              <w:right w:val="single" w:sz="6" w:space="0" w:color="auto"/>
            </w:tcBorders>
          </w:tcPr>
          <w:p w14:paraId="5F02781F" w14:textId="77777777" w:rsidR="00775662" w:rsidRPr="00126A56" w:rsidRDefault="00775662" w:rsidP="00775662">
            <w:pPr>
              <w:tabs>
                <w:tab w:val="left" w:pos="180"/>
              </w:tabs>
              <w:ind w:left="180" w:right="-108" w:hanging="180"/>
              <w:rPr>
                <w:rFonts w:cstheme="minorHAnsi"/>
                <w:sz w:val="16"/>
              </w:rPr>
            </w:pPr>
            <w:r w:rsidRPr="00126A56">
              <w:rPr>
                <w:rFonts w:cstheme="minorHAnsi"/>
                <w:sz w:val="16"/>
              </w:rPr>
              <w:t>1.</w:t>
            </w:r>
            <w:r w:rsidRPr="00126A56">
              <w:rPr>
                <w:rFonts w:cstheme="minorHAnsi"/>
                <w:sz w:val="16"/>
              </w:rPr>
              <w:tab/>
              <w:t>Are you applying for assistance for a specific project or activity? These terms do not include formula grants, such as public housing operating subsidy or CDBG block grants.  (For further information see 24 CFR Sec. 4.3).</w:t>
            </w:r>
          </w:p>
          <w:p w14:paraId="7D411B54" w14:textId="369D703F" w:rsidR="00775662" w:rsidRPr="00151225" w:rsidRDefault="00775662" w:rsidP="00151225">
            <w:pPr>
              <w:tabs>
                <w:tab w:val="left" w:pos="1200"/>
              </w:tabs>
              <w:spacing w:before="40" w:line="240" w:lineRule="exact"/>
              <w:ind w:left="120"/>
              <w:rPr>
                <w:rFonts w:cstheme="minorHAnsi"/>
                <w:sz w:val="16"/>
              </w:rPr>
            </w:pPr>
            <w:r w:rsidRPr="00126A56">
              <w:rPr>
                <w:rFonts w:cstheme="minorHAnsi"/>
                <w:sz w:val="16"/>
              </w:rPr>
              <w:fldChar w:fldCharType="begin">
                <w:ffData>
                  <w:name w:val="Check3"/>
                  <w:enabled/>
                  <w:calcOnExit w:val="0"/>
                  <w:checkBox>
                    <w:size w:val="24"/>
                    <w:default w:val="0"/>
                  </w:checkBox>
                </w:ffData>
              </w:fldChar>
            </w:r>
            <w:r w:rsidRPr="00126A56">
              <w:rPr>
                <w:rFonts w:cstheme="minorHAnsi"/>
                <w:sz w:val="16"/>
              </w:rPr>
              <w:instrText xml:space="preserve"> FORMCHECKBOX </w:instrText>
            </w:r>
            <w:r w:rsidR="00C143F1">
              <w:rPr>
                <w:rFonts w:cstheme="minorHAnsi"/>
                <w:sz w:val="16"/>
              </w:rPr>
            </w:r>
            <w:r w:rsidR="00C143F1">
              <w:rPr>
                <w:rFonts w:cstheme="minorHAnsi"/>
                <w:sz w:val="16"/>
              </w:rPr>
              <w:fldChar w:fldCharType="separate"/>
            </w:r>
            <w:r w:rsidRPr="00126A56">
              <w:rPr>
                <w:rFonts w:cstheme="minorHAnsi"/>
                <w:sz w:val="16"/>
              </w:rPr>
              <w:fldChar w:fldCharType="end"/>
            </w:r>
            <w:r w:rsidRPr="00126A56">
              <w:rPr>
                <w:rFonts w:cstheme="minorHAnsi"/>
                <w:sz w:val="16"/>
              </w:rPr>
              <w:t xml:space="preserve"> </w:t>
            </w:r>
            <w:r w:rsidRPr="00126A56">
              <w:rPr>
                <w:rFonts w:cstheme="minorHAnsi"/>
                <w:b/>
                <w:sz w:val="16"/>
              </w:rPr>
              <w:t>Yes</w:t>
            </w:r>
            <w:r w:rsidRPr="00126A56">
              <w:rPr>
                <w:rFonts w:cstheme="minorHAnsi"/>
                <w:b/>
                <w:sz w:val="16"/>
              </w:rPr>
              <w:tab/>
            </w:r>
            <w:r w:rsidRPr="00126A56">
              <w:rPr>
                <w:rFonts w:cstheme="minorHAnsi"/>
                <w:sz w:val="16"/>
              </w:rPr>
              <w:t xml:space="preserve"> </w:t>
            </w:r>
            <w:r w:rsidRPr="00126A56">
              <w:rPr>
                <w:rFonts w:cstheme="minorHAnsi"/>
                <w:sz w:val="16"/>
              </w:rPr>
              <w:fldChar w:fldCharType="begin">
                <w:ffData>
                  <w:name w:val="Check4"/>
                  <w:enabled/>
                  <w:calcOnExit w:val="0"/>
                  <w:checkBox>
                    <w:size w:val="24"/>
                    <w:default w:val="0"/>
                  </w:checkBox>
                </w:ffData>
              </w:fldChar>
            </w:r>
            <w:r w:rsidRPr="00126A56">
              <w:rPr>
                <w:rFonts w:cstheme="minorHAnsi"/>
                <w:sz w:val="16"/>
              </w:rPr>
              <w:instrText xml:space="preserve"> FORMCHECKBOX </w:instrText>
            </w:r>
            <w:r w:rsidR="00C143F1">
              <w:rPr>
                <w:rFonts w:cstheme="minorHAnsi"/>
                <w:sz w:val="16"/>
              </w:rPr>
            </w:r>
            <w:r w:rsidR="00C143F1">
              <w:rPr>
                <w:rFonts w:cstheme="minorHAnsi"/>
                <w:sz w:val="16"/>
              </w:rPr>
              <w:fldChar w:fldCharType="separate"/>
            </w:r>
            <w:r w:rsidRPr="00126A56">
              <w:rPr>
                <w:rFonts w:cstheme="minorHAnsi"/>
                <w:sz w:val="16"/>
              </w:rPr>
              <w:fldChar w:fldCharType="end"/>
            </w:r>
            <w:r w:rsidRPr="00126A56">
              <w:rPr>
                <w:rFonts w:cstheme="minorHAnsi"/>
                <w:sz w:val="16"/>
              </w:rPr>
              <w:t xml:space="preserve">  </w:t>
            </w:r>
            <w:r w:rsidRPr="00126A56">
              <w:rPr>
                <w:rFonts w:cstheme="minorHAnsi"/>
                <w:b/>
                <w:sz w:val="16"/>
              </w:rPr>
              <w:t>No</w:t>
            </w:r>
          </w:p>
        </w:tc>
        <w:tc>
          <w:tcPr>
            <w:tcW w:w="5410" w:type="dxa"/>
            <w:gridSpan w:val="3"/>
            <w:tcBorders>
              <w:top w:val="nil"/>
              <w:left w:val="nil"/>
              <w:bottom w:val="single" w:sz="6" w:space="0" w:color="auto"/>
            </w:tcBorders>
          </w:tcPr>
          <w:p w14:paraId="45C2553C" w14:textId="77777777" w:rsidR="00775662" w:rsidRPr="00126A56" w:rsidRDefault="00775662" w:rsidP="00775662">
            <w:pPr>
              <w:tabs>
                <w:tab w:val="left" w:pos="252"/>
              </w:tabs>
              <w:ind w:left="252" w:right="-120" w:hanging="240"/>
              <w:rPr>
                <w:rFonts w:cstheme="minorHAnsi"/>
                <w:sz w:val="16"/>
              </w:rPr>
            </w:pPr>
            <w:r w:rsidRPr="00126A56">
              <w:rPr>
                <w:rFonts w:cstheme="minorHAnsi"/>
                <w:sz w:val="16"/>
              </w:rPr>
              <w:t>2.</w:t>
            </w:r>
            <w:r w:rsidRPr="00126A56">
              <w:rPr>
                <w:rFonts w:cstheme="minorHAnsi"/>
                <w:sz w:val="16"/>
              </w:rPr>
              <w:tab/>
              <w:t>Have you received or do you expect to receive assistance within the jurisdiction of the Department (HUD), involving the project or activity in this application, in excess of $200,000 during this fiscal year (Oct. 1 - Sep. 30)?  For further information, see 24 CFR Sec. 4.9</w:t>
            </w:r>
          </w:p>
          <w:p w14:paraId="58572244" w14:textId="59765DB3" w:rsidR="00775662" w:rsidRPr="00151225" w:rsidRDefault="00775662" w:rsidP="00151225">
            <w:pPr>
              <w:tabs>
                <w:tab w:val="left" w:pos="252"/>
                <w:tab w:val="left" w:pos="1200"/>
              </w:tabs>
              <w:spacing w:before="40" w:line="240" w:lineRule="exact"/>
              <w:ind w:left="252"/>
              <w:rPr>
                <w:rFonts w:cstheme="minorHAnsi"/>
                <w:sz w:val="16"/>
              </w:rPr>
            </w:pPr>
            <w:r w:rsidRPr="00126A56">
              <w:rPr>
                <w:rFonts w:cstheme="minorHAnsi"/>
              </w:rPr>
              <w:fldChar w:fldCharType="begin">
                <w:ffData>
                  <w:name w:val="Check5"/>
                  <w:enabled/>
                  <w:calcOnExit w:val="0"/>
                  <w:checkBox>
                    <w:sizeAuto/>
                    <w:default w:val="0"/>
                  </w:checkBox>
                </w:ffData>
              </w:fldChar>
            </w:r>
            <w:r w:rsidRPr="00126A56">
              <w:rPr>
                <w:rFonts w:cstheme="minorHAnsi"/>
              </w:rPr>
              <w:instrText xml:space="preserve"> FORMCHECKBOX </w:instrText>
            </w:r>
            <w:r w:rsidR="00C143F1">
              <w:rPr>
                <w:rFonts w:cstheme="minorHAnsi"/>
              </w:rPr>
            </w:r>
            <w:r w:rsidR="00C143F1">
              <w:rPr>
                <w:rFonts w:cstheme="minorHAnsi"/>
              </w:rPr>
              <w:fldChar w:fldCharType="separate"/>
            </w:r>
            <w:r w:rsidRPr="00126A56">
              <w:rPr>
                <w:rFonts w:cstheme="minorHAnsi"/>
              </w:rPr>
              <w:fldChar w:fldCharType="end"/>
            </w:r>
            <w:r w:rsidRPr="00126A56">
              <w:rPr>
                <w:rFonts w:cstheme="minorHAnsi"/>
                <w:sz w:val="16"/>
              </w:rPr>
              <w:t xml:space="preserve"> </w:t>
            </w:r>
            <w:r w:rsidRPr="00126A56">
              <w:rPr>
                <w:rFonts w:cstheme="minorHAnsi"/>
                <w:b/>
                <w:sz w:val="16"/>
              </w:rPr>
              <w:t>Yes</w:t>
            </w:r>
            <w:r w:rsidRPr="00126A56">
              <w:rPr>
                <w:rFonts w:cstheme="minorHAnsi"/>
                <w:sz w:val="16"/>
              </w:rPr>
              <w:tab/>
              <w:t xml:space="preserve"> </w:t>
            </w:r>
            <w:r w:rsidRPr="00126A56">
              <w:rPr>
                <w:rFonts w:cstheme="minorHAnsi"/>
              </w:rPr>
              <w:fldChar w:fldCharType="begin">
                <w:ffData>
                  <w:name w:val="Check6"/>
                  <w:enabled/>
                  <w:calcOnExit w:val="0"/>
                  <w:checkBox>
                    <w:sizeAuto/>
                    <w:default w:val="0"/>
                  </w:checkBox>
                </w:ffData>
              </w:fldChar>
            </w:r>
            <w:r w:rsidRPr="00126A56">
              <w:rPr>
                <w:rFonts w:cstheme="minorHAnsi"/>
              </w:rPr>
              <w:instrText xml:space="preserve"> FORMCHECKBOX </w:instrText>
            </w:r>
            <w:r w:rsidR="00C143F1">
              <w:rPr>
                <w:rFonts w:cstheme="minorHAnsi"/>
              </w:rPr>
            </w:r>
            <w:r w:rsidR="00C143F1">
              <w:rPr>
                <w:rFonts w:cstheme="minorHAnsi"/>
              </w:rPr>
              <w:fldChar w:fldCharType="separate"/>
            </w:r>
            <w:r w:rsidRPr="00126A56">
              <w:rPr>
                <w:rFonts w:cstheme="minorHAnsi"/>
              </w:rPr>
              <w:fldChar w:fldCharType="end"/>
            </w:r>
            <w:r w:rsidRPr="00126A56">
              <w:rPr>
                <w:rFonts w:cstheme="minorHAnsi"/>
                <w:sz w:val="16"/>
              </w:rPr>
              <w:t xml:space="preserve"> </w:t>
            </w:r>
            <w:r w:rsidRPr="00126A56">
              <w:rPr>
                <w:rFonts w:cstheme="minorHAnsi"/>
                <w:b/>
                <w:sz w:val="16"/>
              </w:rPr>
              <w:t xml:space="preserve"> No</w:t>
            </w:r>
            <w:r w:rsidR="00151225">
              <w:rPr>
                <w:rFonts w:cstheme="minorHAnsi"/>
                <w:sz w:val="16"/>
              </w:rPr>
              <w:t>.</w:t>
            </w:r>
          </w:p>
        </w:tc>
      </w:tr>
    </w:tbl>
    <w:p w14:paraId="6F099CF0" w14:textId="77777777" w:rsidR="00775662" w:rsidRPr="00126A56" w:rsidRDefault="00775662" w:rsidP="00775662">
      <w:pPr>
        <w:spacing w:before="40" w:line="220" w:lineRule="exact"/>
        <w:rPr>
          <w:rFonts w:cstheme="minorHAnsi"/>
          <w:sz w:val="20"/>
        </w:rPr>
      </w:pPr>
      <w:r w:rsidRPr="00126A56">
        <w:rPr>
          <w:rFonts w:cstheme="minorHAnsi"/>
          <w:sz w:val="20"/>
        </w:rPr>
        <w:t>If you answered “</w:t>
      </w:r>
      <w:r w:rsidRPr="00126A56">
        <w:rPr>
          <w:rFonts w:cstheme="minorHAnsi"/>
          <w:b/>
          <w:sz w:val="20"/>
        </w:rPr>
        <w:t>No</w:t>
      </w:r>
      <w:r w:rsidRPr="00126A56">
        <w:rPr>
          <w:rFonts w:cstheme="minorHAnsi"/>
          <w:sz w:val="20"/>
        </w:rPr>
        <w:t xml:space="preserve">” to either question 1 or 2, </w:t>
      </w:r>
      <w:r w:rsidRPr="00126A56">
        <w:rPr>
          <w:rFonts w:cstheme="minorHAnsi"/>
          <w:b/>
          <w:sz w:val="20"/>
        </w:rPr>
        <w:t>Stop</w:t>
      </w:r>
      <w:r w:rsidRPr="00126A56">
        <w:rPr>
          <w:rFonts w:cstheme="minorHAnsi"/>
          <w:sz w:val="20"/>
        </w:rPr>
        <w:t xml:space="preserve">!  You do not need to complete the remainder of this form.    </w:t>
      </w:r>
    </w:p>
    <w:p w14:paraId="5ED6984D" w14:textId="77777777" w:rsidR="00775662" w:rsidRPr="00126A56" w:rsidRDefault="00775662" w:rsidP="00775662">
      <w:pPr>
        <w:spacing w:after="40" w:line="220" w:lineRule="exact"/>
        <w:rPr>
          <w:rFonts w:cstheme="minorHAnsi"/>
          <w:sz w:val="20"/>
        </w:rPr>
      </w:pPr>
      <w:r w:rsidRPr="00126A56">
        <w:rPr>
          <w:rFonts w:cstheme="minorHAnsi"/>
          <w:b/>
          <w:i/>
          <w:sz w:val="20"/>
        </w:rPr>
        <w:t>However</w:t>
      </w:r>
      <w:r w:rsidRPr="00126A56">
        <w:rPr>
          <w:rFonts w:cstheme="minorHAnsi"/>
          <w:sz w:val="20"/>
        </w:rPr>
        <w:t>, you must sign the certification at the end of the report.</w:t>
      </w:r>
    </w:p>
    <w:p w14:paraId="699D9837" w14:textId="77777777" w:rsidR="00775662" w:rsidRPr="00126A56" w:rsidRDefault="00775662" w:rsidP="00775662">
      <w:pPr>
        <w:pBdr>
          <w:top w:val="single" w:sz="24" w:space="1" w:color="auto"/>
        </w:pBdr>
        <w:spacing w:after="20" w:line="240" w:lineRule="exact"/>
        <w:rPr>
          <w:rFonts w:cstheme="minorHAnsi"/>
          <w:sz w:val="16"/>
        </w:rPr>
      </w:pPr>
      <w:r w:rsidRPr="00126A56">
        <w:rPr>
          <w:rFonts w:cstheme="minorHAnsi"/>
          <w:b/>
        </w:rPr>
        <w:t xml:space="preserve">Part II Other Government Assistance Provided or Requested / Expected Sources and Use of Funds.  </w:t>
      </w:r>
      <w:r w:rsidRPr="00126A56">
        <w:rPr>
          <w:rFonts w:cstheme="minorHAnsi"/>
          <w:sz w:val="18"/>
        </w:rPr>
        <w:t>Such assistance includes, but is not limited to, any grant, loan, subsidy, guarantee, insurance, payment, credit, or tax benefit.</w:t>
      </w:r>
    </w:p>
    <w:tbl>
      <w:tblPr>
        <w:tblW w:w="10818" w:type="dxa"/>
        <w:tblLayout w:type="fixed"/>
        <w:tblLook w:val="0000" w:firstRow="0" w:lastRow="0" w:firstColumn="0" w:lastColumn="0" w:noHBand="0" w:noVBand="0"/>
      </w:tblPr>
      <w:tblGrid>
        <w:gridCol w:w="4404"/>
        <w:gridCol w:w="1809"/>
        <w:gridCol w:w="2160"/>
        <w:gridCol w:w="2445"/>
      </w:tblGrid>
      <w:tr w:rsidR="00775662" w:rsidRPr="00126A56" w14:paraId="06E56910" w14:textId="77777777" w:rsidTr="00775662">
        <w:trPr>
          <w:trHeight w:val="460"/>
        </w:trPr>
        <w:tc>
          <w:tcPr>
            <w:tcW w:w="4404" w:type="dxa"/>
            <w:tcBorders>
              <w:top w:val="single" w:sz="6" w:space="0" w:color="auto"/>
              <w:bottom w:val="single" w:sz="6" w:space="0" w:color="auto"/>
              <w:right w:val="single" w:sz="6" w:space="0" w:color="auto"/>
            </w:tcBorders>
          </w:tcPr>
          <w:p w14:paraId="5DE55271" w14:textId="77777777" w:rsidR="00775662" w:rsidRPr="00126A56" w:rsidRDefault="00775662" w:rsidP="00775662">
            <w:pPr>
              <w:rPr>
                <w:rFonts w:cstheme="minorHAnsi"/>
                <w:sz w:val="16"/>
              </w:rPr>
            </w:pPr>
            <w:r w:rsidRPr="00126A56">
              <w:rPr>
                <w:rFonts w:cstheme="minorHAnsi"/>
                <w:sz w:val="16"/>
              </w:rPr>
              <w:t>Department/State/Local Agency Name and Address</w:t>
            </w:r>
          </w:p>
        </w:tc>
        <w:tc>
          <w:tcPr>
            <w:tcW w:w="1809" w:type="dxa"/>
            <w:tcBorders>
              <w:top w:val="single" w:sz="6" w:space="0" w:color="auto"/>
              <w:left w:val="single" w:sz="6" w:space="0" w:color="auto"/>
              <w:bottom w:val="single" w:sz="6" w:space="0" w:color="auto"/>
              <w:right w:val="single" w:sz="6" w:space="0" w:color="auto"/>
            </w:tcBorders>
          </w:tcPr>
          <w:p w14:paraId="4198986F" w14:textId="77777777" w:rsidR="00775662" w:rsidRPr="00126A56" w:rsidRDefault="00775662" w:rsidP="00775662">
            <w:pPr>
              <w:jc w:val="center"/>
              <w:rPr>
                <w:rFonts w:cstheme="minorHAnsi"/>
                <w:sz w:val="16"/>
              </w:rPr>
            </w:pPr>
            <w:r w:rsidRPr="00126A56">
              <w:rPr>
                <w:rFonts w:cstheme="minorHAnsi"/>
                <w:sz w:val="16"/>
              </w:rPr>
              <w:t>Type of Assistance</w:t>
            </w:r>
          </w:p>
        </w:tc>
        <w:tc>
          <w:tcPr>
            <w:tcW w:w="2160" w:type="dxa"/>
            <w:tcBorders>
              <w:top w:val="single" w:sz="6" w:space="0" w:color="auto"/>
              <w:left w:val="single" w:sz="6" w:space="0" w:color="auto"/>
              <w:bottom w:val="single" w:sz="6" w:space="0" w:color="auto"/>
            </w:tcBorders>
          </w:tcPr>
          <w:p w14:paraId="161CBCEF" w14:textId="77777777" w:rsidR="00775662" w:rsidRPr="00126A56" w:rsidRDefault="00775662" w:rsidP="00775662">
            <w:pPr>
              <w:jc w:val="center"/>
              <w:rPr>
                <w:rFonts w:cstheme="minorHAnsi"/>
                <w:sz w:val="16"/>
              </w:rPr>
            </w:pPr>
            <w:r w:rsidRPr="00126A56">
              <w:rPr>
                <w:rFonts w:cstheme="minorHAnsi"/>
                <w:sz w:val="16"/>
              </w:rPr>
              <w:t>Amount Requested/Provided</w:t>
            </w:r>
          </w:p>
        </w:tc>
        <w:tc>
          <w:tcPr>
            <w:tcW w:w="2445" w:type="dxa"/>
            <w:tcBorders>
              <w:top w:val="single" w:sz="6" w:space="0" w:color="auto"/>
              <w:left w:val="single" w:sz="6" w:space="0" w:color="auto"/>
              <w:bottom w:val="single" w:sz="6" w:space="0" w:color="auto"/>
            </w:tcBorders>
          </w:tcPr>
          <w:p w14:paraId="6788D1CC" w14:textId="77777777" w:rsidR="00775662" w:rsidRPr="00126A56" w:rsidRDefault="00775662" w:rsidP="00775662">
            <w:pPr>
              <w:jc w:val="center"/>
              <w:rPr>
                <w:rFonts w:cstheme="minorHAnsi"/>
                <w:sz w:val="16"/>
              </w:rPr>
            </w:pPr>
            <w:r w:rsidRPr="00126A56">
              <w:rPr>
                <w:rFonts w:cstheme="minorHAnsi"/>
                <w:sz w:val="16"/>
              </w:rPr>
              <w:t>Expected Uses of the Funds</w:t>
            </w:r>
          </w:p>
        </w:tc>
      </w:tr>
      <w:tr w:rsidR="00775662" w:rsidRPr="00126A56" w14:paraId="230DF2DB" w14:textId="77777777" w:rsidTr="00775662">
        <w:trPr>
          <w:trHeight w:val="257"/>
        </w:trPr>
        <w:tc>
          <w:tcPr>
            <w:tcW w:w="4404" w:type="dxa"/>
            <w:tcBorders>
              <w:top w:val="single" w:sz="6" w:space="0" w:color="auto"/>
              <w:bottom w:val="single" w:sz="6" w:space="0" w:color="auto"/>
              <w:right w:val="single" w:sz="6" w:space="0" w:color="auto"/>
            </w:tcBorders>
            <w:vAlign w:val="center"/>
          </w:tcPr>
          <w:p w14:paraId="29FC3825" w14:textId="77777777" w:rsidR="00775662" w:rsidRPr="00126A56" w:rsidRDefault="00775662" w:rsidP="00775662">
            <w:pPr>
              <w:spacing w:line="220" w:lineRule="exact"/>
              <w:rPr>
                <w:rFonts w:cstheme="minorHAnsi"/>
                <w:sz w:val="18"/>
              </w:rPr>
            </w:pPr>
          </w:p>
        </w:tc>
        <w:tc>
          <w:tcPr>
            <w:tcW w:w="1809" w:type="dxa"/>
            <w:tcBorders>
              <w:top w:val="single" w:sz="6" w:space="0" w:color="auto"/>
              <w:left w:val="single" w:sz="6" w:space="0" w:color="auto"/>
              <w:bottom w:val="single" w:sz="6" w:space="0" w:color="auto"/>
              <w:right w:val="single" w:sz="6" w:space="0" w:color="auto"/>
            </w:tcBorders>
            <w:vAlign w:val="center"/>
          </w:tcPr>
          <w:p w14:paraId="4C02B929" w14:textId="77777777" w:rsidR="00775662" w:rsidRPr="00126A56" w:rsidRDefault="00775662" w:rsidP="00775662">
            <w:pPr>
              <w:spacing w:line="220" w:lineRule="exact"/>
              <w:jc w:val="center"/>
              <w:rPr>
                <w:rFonts w:cstheme="minorHAnsi"/>
                <w:sz w:val="18"/>
              </w:rPr>
            </w:pPr>
          </w:p>
        </w:tc>
        <w:tc>
          <w:tcPr>
            <w:tcW w:w="2160" w:type="dxa"/>
            <w:tcBorders>
              <w:top w:val="single" w:sz="6" w:space="0" w:color="auto"/>
              <w:left w:val="single" w:sz="6" w:space="0" w:color="auto"/>
              <w:bottom w:val="single" w:sz="6" w:space="0" w:color="auto"/>
            </w:tcBorders>
            <w:vAlign w:val="center"/>
          </w:tcPr>
          <w:p w14:paraId="1F862BF1" w14:textId="77777777" w:rsidR="00775662" w:rsidRPr="00126A56" w:rsidRDefault="00775662" w:rsidP="00775662">
            <w:pPr>
              <w:spacing w:line="220" w:lineRule="exact"/>
              <w:ind w:right="138"/>
              <w:jc w:val="right"/>
              <w:rPr>
                <w:rFonts w:cstheme="minorHAnsi"/>
                <w:sz w:val="18"/>
              </w:rPr>
            </w:pPr>
          </w:p>
        </w:tc>
        <w:tc>
          <w:tcPr>
            <w:tcW w:w="2445" w:type="dxa"/>
            <w:tcBorders>
              <w:top w:val="single" w:sz="6" w:space="0" w:color="auto"/>
              <w:left w:val="single" w:sz="6" w:space="0" w:color="auto"/>
            </w:tcBorders>
            <w:vAlign w:val="center"/>
          </w:tcPr>
          <w:p w14:paraId="7950926A" w14:textId="77777777" w:rsidR="00775662" w:rsidRPr="00126A56" w:rsidRDefault="00775662" w:rsidP="00775662">
            <w:pPr>
              <w:spacing w:line="220" w:lineRule="exact"/>
              <w:jc w:val="center"/>
              <w:rPr>
                <w:rFonts w:cstheme="minorHAnsi"/>
                <w:sz w:val="18"/>
              </w:rPr>
            </w:pPr>
          </w:p>
        </w:tc>
      </w:tr>
      <w:tr w:rsidR="00775662" w:rsidRPr="00126A56" w14:paraId="5C2C0731" w14:textId="77777777" w:rsidTr="00775662">
        <w:trPr>
          <w:trHeight w:val="276"/>
        </w:trPr>
        <w:tc>
          <w:tcPr>
            <w:tcW w:w="4404" w:type="dxa"/>
            <w:tcBorders>
              <w:top w:val="single" w:sz="6" w:space="0" w:color="auto"/>
              <w:bottom w:val="single" w:sz="6" w:space="0" w:color="auto"/>
              <w:right w:val="single" w:sz="6" w:space="0" w:color="auto"/>
            </w:tcBorders>
            <w:vAlign w:val="center"/>
          </w:tcPr>
          <w:p w14:paraId="692A8942" w14:textId="77777777" w:rsidR="00775662" w:rsidRPr="00126A56" w:rsidRDefault="00775662" w:rsidP="00775662">
            <w:pPr>
              <w:spacing w:line="220" w:lineRule="exact"/>
              <w:rPr>
                <w:rFonts w:cstheme="minorHAnsi"/>
                <w:sz w:val="18"/>
              </w:rPr>
            </w:pPr>
          </w:p>
        </w:tc>
        <w:tc>
          <w:tcPr>
            <w:tcW w:w="1809" w:type="dxa"/>
            <w:tcBorders>
              <w:top w:val="single" w:sz="6" w:space="0" w:color="auto"/>
              <w:left w:val="single" w:sz="6" w:space="0" w:color="auto"/>
              <w:bottom w:val="single" w:sz="6" w:space="0" w:color="auto"/>
              <w:right w:val="single" w:sz="6" w:space="0" w:color="auto"/>
            </w:tcBorders>
            <w:vAlign w:val="center"/>
          </w:tcPr>
          <w:p w14:paraId="1FE090AE" w14:textId="77777777" w:rsidR="00775662" w:rsidRPr="00126A56" w:rsidRDefault="00775662" w:rsidP="00775662">
            <w:pPr>
              <w:spacing w:line="220" w:lineRule="exact"/>
              <w:jc w:val="center"/>
              <w:rPr>
                <w:rFonts w:cstheme="minorHAnsi"/>
                <w:sz w:val="18"/>
              </w:rPr>
            </w:pPr>
          </w:p>
        </w:tc>
        <w:tc>
          <w:tcPr>
            <w:tcW w:w="2160" w:type="dxa"/>
            <w:tcBorders>
              <w:top w:val="single" w:sz="6" w:space="0" w:color="auto"/>
              <w:left w:val="single" w:sz="6" w:space="0" w:color="auto"/>
              <w:bottom w:val="single" w:sz="6" w:space="0" w:color="auto"/>
            </w:tcBorders>
            <w:vAlign w:val="center"/>
          </w:tcPr>
          <w:p w14:paraId="051B25AD" w14:textId="77777777" w:rsidR="00775662" w:rsidRPr="00126A56" w:rsidRDefault="00775662" w:rsidP="00775662">
            <w:pPr>
              <w:spacing w:line="220" w:lineRule="exact"/>
              <w:ind w:right="138"/>
              <w:jc w:val="right"/>
              <w:rPr>
                <w:rFonts w:cstheme="minorHAnsi"/>
                <w:sz w:val="18"/>
              </w:rPr>
            </w:pPr>
          </w:p>
        </w:tc>
        <w:tc>
          <w:tcPr>
            <w:tcW w:w="2445" w:type="dxa"/>
            <w:tcBorders>
              <w:top w:val="single" w:sz="6" w:space="0" w:color="auto"/>
              <w:left w:val="single" w:sz="6" w:space="0" w:color="auto"/>
              <w:bottom w:val="single" w:sz="6" w:space="0" w:color="auto"/>
            </w:tcBorders>
            <w:vAlign w:val="center"/>
          </w:tcPr>
          <w:p w14:paraId="7D8115BE" w14:textId="77777777" w:rsidR="00775662" w:rsidRPr="00126A56" w:rsidRDefault="00775662" w:rsidP="00775662">
            <w:pPr>
              <w:spacing w:line="220" w:lineRule="exact"/>
              <w:jc w:val="center"/>
              <w:rPr>
                <w:rFonts w:cstheme="minorHAnsi"/>
                <w:sz w:val="18"/>
              </w:rPr>
            </w:pPr>
          </w:p>
        </w:tc>
      </w:tr>
    </w:tbl>
    <w:p w14:paraId="201CD5AB" w14:textId="77777777" w:rsidR="00775662" w:rsidRPr="00126A56" w:rsidRDefault="00775662" w:rsidP="00775662">
      <w:pPr>
        <w:pBdr>
          <w:bottom w:val="single" w:sz="24" w:space="1" w:color="auto"/>
        </w:pBdr>
        <w:rPr>
          <w:rFonts w:cstheme="minorHAnsi"/>
          <w:sz w:val="20"/>
          <w:u w:val="single"/>
        </w:rPr>
      </w:pPr>
      <w:r w:rsidRPr="00126A56">
        <w:rPr>
          <w:rFonts w:cstheme="minorHAnsi"/>
          <w:sz w:val="16"/>
        </w:rPr>
        <w:t>(</w:t>
      </w:r>
      <w:r w:rsidRPr="00126A56">
        <w:rPr>
          <w:rFonts w:cstheme="minorHAnsi"/>
          <w:b/>
          <w:sz w:val="16"/>
        </w:rPr>
        <w:t>Note</w:t>
      </w:r>
      <w:r w:rsidRPr="00126A56">
        <w:rPr>
          <w:rFonts w:cstheme="minorHAnsi"/>
          <w:sz w:val="16"/>
        </w:rPr>
        <w:t>:  Use Additional pages if necessary.)</w:t>
      </w:r>
    </w:p>
    <w:p w14:paraId="0D3DC60F" w14:textId="77777777" w:rsidR="00775662" w:rsidRPr="00126A56" w:rsidRDefault="00775662" w:rsidP="00775662">
      <w:pPr>
        <w:ind w:right="-120"/>
        <w:rPr>
          <w:rFonts w:cstheme="minorHAnsi"/>
          <w:sz w:val="18"/>
        </w:rPr>
      </w:pPr>
      <w:r w:rsidRPr="00126A56">
        <w:rPr>
          <w:rFonts w:cstheme="minorHAnsi"/>
          <w:b/>
        </w:rPr>
        <w:t xml:space="preserve">Part III Interested Parties.  </w:t>
      </w:r>
      <w:r w:rsidRPr="00126A56">
        <w:rPr>
          <w:rFonts w:cstheme="minorHAnsi"/>
          <w:sz w:val="18"/>
        </w:rPr>
        <w:t xml:space="preserve">You must disclose:  </w:t>
      </w:r>
    </w:p>
    <w:p w14:paraId="15E3E520" w14:textId="77777777" w:rsidR="00775662" w:rsidRPr="00126A56" w:rsidRDefault="00775662" w:rsidP="00775662">
      <w:pPr>
        <w:ind w:left="180" w:hanging="180"/>
        <w:rPr>
          <w:rFonts w:cstheme="minorHAnsi"/>
          <w:sz w:val="16"/>
        </w:rPr>
      </w:pPr>
      <w:r w:rsidRPr="00126A56">
        <w:rPr>
          <w:rFonts w:cstheme="minorHAnsi"/>
          <w:sz w:val="18"/>
        </w:rPr>
        <w:t>1.</w:t>
      </w:r>
      <w:r w:rsidRPr="00126A56">
        <w:rPr>
          <w:rFonts w:cstheme="minorHAnsi"/>
          <w:sz w:val="18"/>
        </w:rPr>
        <w:tab/>
      </w:r>
      <w:r w:rsidRPr="00126A56">
        <w:rPr>
          <w:rFonts w:cstheme="minorHAnsi"/>
          <w:sz w:val="16"/>
        </w:rPr>
        <w:t>All developers, contractors, or consultants involved in the application for the assistance or in the planning, development, or implementation of the project or activity; and</w:t>
      </w:r>
    </w:p>
    <w:p w14:paraId="62D9AE87" w14:textId="77777777" w:rsidR="00775662" w:rsidRPr="00126A56" w:rsidRDefault="00775662" w:rsidP="00775662">
      <w:pPr>
        <w:spacing w:after="40"/>
        <w:ind w:left="180" w:hanging="180"/>
        <w:rPr>
          <w:rFonts w:cstheme="minorHAnsi"/>
          <w:sz w:val="16"/>
        </w:rPr>
      </w:pPr>
      <w:r w:rsidRPr="00126A56">
        <w:rPr>
          <w:rFonts w:cstheme="minorHAnsi"/>
          <w:sz w:val="16"/>
        </w:rPr>
        <w:t>2.</w:t>
      </w:r>
      <w:r w:rsidRPr="00126A56">
        <w:rPr>
          <w:rFonts w:cstheme="minorHAnsi"/>
          <w:sz w:val="16"/>
        </w:rPr>
        <w:tab/>
        <w:t>Any other person who has a financial interest in the project or activity for which the assistance is sought that exceeds $50,000 or 10 percent of the assistance (whichever is lower).</w:t>
      </w:r>
    </w:p>
    <w:tbl>
      <w:tblPr>
        <w:tblW w:w="10815" w:type="dxa"/>
        <w:tblLayout w:type="fixed"/>
        <w:tblLook w:val="0000" w:firstRow="0" w:lastRow="0" w:firstColumn="0" w:lastColumn="0" w:noHBand="0" w:noVBand="0"/>
      </w:tblPr>
      <w:tblGrid>
        <w:gridCol w:w="4696"/>
        <w:gridCol w:w="1647"/>
        <w:gridCol w:w="2153"/>
        <w:gridCol w:w="2319"/>
      </w:tblGrid>
      <w:tr w:rsidR="00775662" w:rsidRPr="00126A56" w14:paraId="197F9831" w14:textId="77777777" w:rsidTr="00775662">
        <w:trPr>
          <w:trHeight w:val="465"/>
        </w:trPr>
        <w:tc>
          <w:tcPr>
            <w:tcW w:w="4696" w:type="dxa"/>
            <w:tcBorders>
              <w:top w:val="single" w:sz="6" w:space="0" w:color="auto"/>
              <w:bottom w:val="single" w:sz="6" w:space="0" w:color="auto"/>
            </w:tcBorders>
          </w:tcPr>
          <w:p w14:paraId="540949D5" w14:textId="77777777" w:rsidR="00775662" w:rsidRPr="00126A56" w:rsidRDefault="00775662" w:rsidP="00775662">
            <w:pPr>
              <w:rPr>
                <w:rFonts w:cstheme="minorHAnsi"/>
                <w:sz w:val="16"/>
              </w:rPr>
            </w:pPr>
            <w:r w:rsidRPr="00126A56">
              <w:rPr>
                <w:rFonts w:cstheme="minorHAnsi"/>
                <w:sz w:val="16"/>
              </w:rPr>
              <w:t>Alphabetical list of all persons with a reportable financial interest in the project or activity (For individuals, give the last name first)</w:t>
            </w:r>
            <w:r w:rsidRPr="00126A56">
              <w:rPr>
                <w:rFonts w:cstheme="minorHAnsi"/>
                <w:sz w:val="20"/>
              </w:rPr>
              <w:t xml:space="preserve"> </w:t>
            </w:r>
          </w:p>
        </w:tc>
        <w:tc>
          <w:tcPr>
            <w:tcW w:w="1647" w:type="dxa"/>
            <w:tcBorders>
              <w:top w:val="single" w:sz="6" w:space="0" w:color="auto"/>
              <w:left w:val="single" w:sz="6" w:space="0" w:color="auto"/>
              <w:bottom w:val="single" w:sz="6" w:space="0" w:color="auto"/>
              <w:right w:val="single" w:sz="6" w:space="0" w:color="auto"/>
            </w:tcBorders>
          </w:tcPr>
          <w:p w14:paraId="03625397" w14:textId="77777777" w:rsidR="00775662" w:rsidRPr="00126A56" w:rsidRDefault="00775662" w:rsidP="00775662">
            <w:pPr>
              <w:jc w:val="center"/>
              <w:rPr>
                <w:rFonts w:cstheme="minorHAnsi"/>
                <w:sz w:val="16"/>
              </w:rPr>
            </w:pPr>
            <w:r w:rsidRPr="00126A56">
              <w:rPr>
                <w:rFonts w:cstheme="minorHAnsi"/>
                <w:sz w:val="16"/>
              </w:rPr>
              <w:t>Social Security No. or Employee ID No.</w:t>
            </w:r>
          </w:p>
        </w:tc>
        <w:tc>
          <w:tcPr>
            <w:tcW w:w="2153" w:type="dxa"/>
            <w:tcBorders>
              <w:top w:val="single" w:sz="6" w:space="0" w:color="auto"/>
              <w:left w:val="nil"/>
              <w:right w:val="single" w:sz="6" w:space="0" w:color="auto"/>
            </w:tcBorders>
          </w:tcPr>
          <w:p w14:paraId="6E2D67D9" w14:textId="77777777" w:rsidR="00775662" w:rsidRPr="00126A56" w:rsidRDefault="00775662" w:rsidP="00775662">
            <w:pPr>
              <w:jc w:val="center"/>
              <w:rPr>
                <w:rFonts w:cstheme="minorHAnsi"/>
                <w:sz w:val="16"/>
              </w:rPr>
            </w:pPr>
            <w:r w:rsidRPr="00126A56">
              <w:rPr>
                <w:rFonts w:cstheme="minorHAnsi"/>
                <w:sz w:val="16"/>
              </w:rPr>
              <w:t>Type of Participation in Project/Activity</w:t>
            </w:r>
          </w:p>
        </w:tc>
        <w:tc>
          <w:tcPr>
            <w:tcW w:w="2319" w:type="dxa"/>
            <w:tcBorders>
              <w:top w:val="single" w:sz="6" w:space="0" w:color="auto"/>
              <w:left w:val="nil"/>
              <w:bottom w:val="single" w:sz="6" w:space="0" w:color="auto"/>
            </w:tcBorders>
          </w:tcPr>
          <w:p w14:paraId="5EF5DF2D" w14:textId="77777777" w:rsidR="00775662" w:rsidRPr="00126A56" w:rsidRDefault="00775662" w:rsidP="00775662">
            <w:pPr>
              <w:ind w:right="-108"/>
              <w:jc w:val="center"/>
              <w:rPr>
                <w:rFonts w:cstheme="minorHAnsi"/>
                <w:sz w:val="16"/>
              </w:rPr>
            </w:pPr>
            <w:r w:rsidRPr="00126A56">
              <w:rPr>
                <w:rFonts w:cstheme="minorHAnsi"/>
                <w:sz w:val="16"/>
              </w:rPr>
              <w:t>Financial Interest in Project/Activity ($ and %)</w:t>
            </w:r>
          </w:p>
        </w:tc>
      </w:tr>
      <w:tr w:rsidR="00775662" w:rsidRPr="00126A56" w14:paraId="091B6C30" w14:textId="77777777" w:rsidTr="00775662">
        <w:trPr>
          <w:trHeight w:val="241"/>
        </w:trPr>
        <w:tc>
          <w:tcPr>
            <w:tcW w:w="4696" w:type="dxa"/>
            <w:vAlign w:val="center"/>
          </w:tcPr>
          <w:p w14:paraId="4EFE5748" w14:textId="77777777" w:rsidR="00775662" w:rsidRPr="00126A56" w:rsidRDefault="00775662" w:rsidP="00775662">
            <w:pPr>
              <w:spacing w:line="200" w:lineRule="exact"/>
              <w:rPr>
                <w:rFonts w:cstheme="minorHAnsi"/>
                <w:sz w:val="16"/>
              </w:rPr>
            </w:pPr>
          </w:p>
        </w:tc>
        <w:tc>
          <w:tcPr>
            <w:tcW w:w="1647" w:type="dxa"/>
            <w:tcBorders>
              <w:left w:val="single" w:sz="6" w:space="0" w:color="auto"/>
            </w:tcBorders>
            <w:vAlign w:val="center"/>
          </w:tcPr>
          <w:p w14:paraId="0E6749F0" w14:textId="77777777" w:rsidR="00775662" w:rsidRPr="00126A56" w:rsidRDefault="00775662" w:rsidP="00775662">
            <w:pPr>
              <w:spacing w:line="200" w:lineRule="exact"/>
              <w:ind w:left="226"/>
              <w:jc w:val="center"/>
              <w:rPr>
                <w:rFonts w:cstheme="minorHAnsi"/>
                <w:sz w:val="16"/>
              </w:rPr>
            </w:pPr>
          </w:p>
        </w:tc>
        <w:tc>
          <w:tcPr>
            <w:tcW w:w="2153" w:type="dxa"/>
            <w:tcBorders>
              <w:top w:val="single" w:sz="6" w:space="0" w:color="auto"/>
              <w:left w:val="single" w:sz="6" w:space="0" w:color="auto"/>
              <w:right w:val="single" w:sz="6" w:space="0" w:color="auto"/>
            </w:tcBorders>
            <w:vAlign w:val="center"/>
          </w:tcPr>
          <w:p w14:paraId="2B8C3B6E" w14:textId="77777777" w:rsidR="00775662" w:rsidRPr="00126A56" w:rsidRDefault="00775662" w:rsidP="00775662">
            <w:pPr>
              <w:spacing w:line="200" w:lineRule="exact"/>
              <w:jc w:val="center"/>
              <w:rPr>
                <w:rFonts w:cstheme="minorHAnsi"/>
                <w:sz w:val="16"/>
              </w:rPr>
            </w:pPr>
          </w:p>
        </w:tc>
        <w:tc>
          <w:tcPr>
            <w:tcW w:w="2319" w:type="dxa"/>
            <w:tcBorders>
              <w:left w:val="nil"/>
            </w:tcBorders>
            <w:vAlign w:val="center"/>
          </w:tcPr>
          <w:p w14:paraId="3DD0AA20" w14:textId="77777777" w:rsidR="00775662" w:rsidRPr="00126A56" w:rsidRDefault="00775662" w:rsidP="00775662">
            <w:pPr>
              <w:spacing w:line="200" w:lineRule="exact"/>
              <w:ind w:right="-108"/>
              <w:jc w:val="center"/>
              <w:rPr>
                <w:rFonts w:cstheme="minorHAnsi"/>
                <w:sz w:val="16"/>
              </w:rPr>
            </w:pPr>
          </w:p>
        </w:tc>
      </w:tr>
      <w:tr w:rsidR="00775662" w:rsidRPr="00126A56" w14:paraId="46C29947" w14:textId="77777777" w:rsidTr="00775662">
        <w:trPr>
          <w:trHeight w:val="241"/>
        </w:trPr>
        <w:tc>
          <w:tcPr>
            <w:tcW w:w="4696" w:type="dxa"/>
            <w:vAlign w:val="center"/>
          </w:tcPr>
          <w:p w14:paraId="7C1229C0" w14:textId="77777777" w:rsidR="00775662" w:rsidRPr="00126A56" w:rsidRDefault="00775662" w:rsidP="00775662">
            <w:pPr>
              <w:spacing w:line="200" w:lineRule="exact"/>
              <w:rPr>
                <w:rFonts w:cstheme="minorHAnsi"/>
                <w:sz w:val="16"/>
              </w:rPr>
            </w:pPr>
          </w:p>
        </w:tc>
        <w:tc>
          <w:tcPr>
            <w:tcW w:w="1647" w:type="dxa"/>
            <w:tcBorders>
              <w:left w:val="single" w:sz="6" w:space="0" w:color="auto"/>
              <w:right w:val="single" w:sz="6" w:space="0" w:color="auto"/>
            </w:tcBorders>
            <w:vAlign w:val="center"/>
          </w:tcPr>
          <w:p w14:paraId="5FD8B36B" w14:textId="77777777" w:rsidR="00775662" w:rsidRPr="00126A56" w:rsidRDefault="00775662" w:rsidP="00775662">
            <w:pPr>
              <w:spacing w:line="200" w:lineRule="exact"/>
              <w:ind w:left="226"/>
              <w:jc w:val="center"/>
              <w:rPr>
                <w:rFonts w:cstheme="minorHAnsi"/>
                <w:sz w:val="16"/>
              </w:rPr>
            </w:pPr>
          </w:p>
        </w:tc>
        <w:tc>
          <w:tcPr>
            <w:tcW w:w="2153" w:type="dxa"/>
            <w:tcBorders>
              <w:left w:val="nil"/>
              <w:right w:val="single" w:sz="6" w:space="0" w:color="auto"/>
            </w:tcBorders>
            <w:vAlign w:val="center"/>
          </w:tcPr>
          <w:p w14:paraId="1767F5B4" w14:textId="77777777" w:rsidR="00775662" w:rsidRPr="00126A56" w:rsidRDefault="00775662" w:rsidP="00775662">
            <w:pPr>
              <w:spacing w:line="200" w:lineRule="exact"/>
              <w:jc w:val="center"/>
              <w:rPr>
                <w:rFonts w:cstheme="minorHAnsi"/>
                <w:sz w:val="16"/>
              </w:rPr>
            </w:pPr>
          </w:p>
        </w:tc>
        <w:tc>
          <w:tcPr>
            <w:tcW w:w="2319" w:type="dxa"/>
            <w:tcBorders>
              <w:left w:val="nil"/>
            </w:tcBorders>
            <w:vAlign w:val="center"/>
          </w:tcPr>
          <w:p w14:paraId="0A49A81A" w14:textId="77777777" w:rsidR="00775662" w:rsidRPr="00126A56" w:rsidRDefault="00775662" w:rsidP="00775662">
            <w:pPr>
              <w:spacing w:line="200" w:lineRule="exact"/>
              <w:ind w:right="-108"/>
              <w:jc w:val="center"/>
              <w:rPr>
                <w:rFonts w:cstheme="minorHAnsi"/>
                <w:sz w:val="16"/>
              </w:rPr>
            </w:pPr>
          </w:p>
        </w:tc>
      </w:tr>
      <w:tr w:rsidR="00775662" w:rsidRPr="00126A56" w14:paraId="41619708" w14:textId="77777777" w:rsidTr="00775662">
        <w:trPr>
          <w:trHeight w:val="260"/>
        </w:trPr>
        <w:tc>
          <w:tcPr>
            <w:tcW w:w="4696" w:type="dxa"/>
            <w:vAlign w:val="center"/>
          </w:tcPr>
          <w:p w14:paraId="327F1C99" w14:textId="77777777" w:rsidR="00775662" w:rsidRPr="00126A56" w:rsidRDefault="00775662" w:rsidP="00775662">
            <w:pPr>
              <w:spacing w:line="200" w:lineRule="exact"/>
              <w:rPr>
                <w:rFonts w:cstheme="minorHAnsi"/>
                <w:sz w:val="16"/>
              </w:rPr>
            </w:pPr>
          </w:p>
        </w:tc>
        <w:tc>
          <w:tcPr>
            <w:tcW w:w="1647" w:type="dxa"/>
            <w:tcBorders>
              <w:left w:val="single" w:sz="6" w:space="0" w:color="auto"/>
            </w:tcBorders>
            <w:vAlign w:val="center"/>
          </w:tcPr>
          <w:p w14:paraId="5178F153" w14:textId="77777777" w:rsidR="00775662" w:rsidRPr="00126A56" w:rsidRDefault="00775662" w:rsidP="00775662">
            <w:pPr>
              <w:spacing w:line="200" w:lineRule="exact"/>
              <w:ind w:left="226"/>
              <w:jc w:val="center"/>
              <w:rPr>
                <w:rFonts w:cstheme="minorHAnsi"/>
                <w:sz w:val="16"/>
              </w:rPr>
            </w:pPr>
          </w:p>
        </w:tc>
        <w:tc>
          <w:tcPr>
            <w:tcW w:w="2153" w:type="dxa"/>
            <w:tcBorders>
              <w:left w:val="single" w:sz="6" w:space="0" w:color="auto"/>
              <w:right w:val="single" w:sz="6" w:space="0" w:color="auto"/>
            </w:tcBorders>
            <w:vAlign w:val="center"/>
          </w:tcPr>
          <w:p w14:paraId="27CECB87" w14:textId="77777777" w:rsidR="00775662" w:rsidRPr="00126A56" w:rsidRDefault="00775662" w:rsidP="00775662">
            <w:pPr>
              <w:spacing w:line="200" w:lineRule="exact"/>
              <w:jc w:val="center"/>
              <w:rPr>
                <w:rFonts w:cstheme="minorHAnsi"/>
                <w:sz w:val="16"/>
              </w:rPr>
            </w:pPr>
          </w:p>
        </w:tc>
        <w:tc>
          <w:tcPr>
            <w:tcW w:w="2319" w:type="dxa"/>
            <w:tcBorders>
              <w:left w:val="nil"/>
            </w:tcBorders>
            <w:vAlign w:val="center"/>
          </w:tcPr>
          <w:p w14:paraId="4362D3BB" w14:textId="77777777" w:rsidR="00775662" w:rsidRPr="00126A56" w:rsidRDefault="00775662" w:rsidP="00775662">
            <w:pPr>
              <w:spacing w:line="200" w:lineRule="exact"/>
              <w:ind w:right="-108"/>
              <w:jc w:val="center"/>
              <w:rPr>
                <w:rFonts w:cstheme="minorHAnsi"/>
                <w:sz w:val="16"/>
              </w:rPr>
            </w:pPr>
          </w:p>
        </w:tc>
      </w:tr>
      <w:tr w:rsidR="00775662" w:rsidRPr="00126A56" w14:paraId="6045D858" w14:textId="77777777" w:rsidTr="00775662">
        <w:trPr>
          <w:trHeight w:val="241"/>
        </w:trPr>
        <w:tc>
          <w:tcPr>
            <w:tcW w:w="4696" w:type="dxa"/>
            <w:vAlign w:val="center"/>
          </w:tcPr>
          <w:p w14:paraId="79722164" w14:textId="77777777" w:rsidR="00775662" w:rsidRPr="00126A56" w:rsidRDefault="00775662" w:rsidP="00775662">
            <w:pPr>
              <w:spacing w:line="200" w:lineRule="exact"/>
              <w:rPr>
                <w:rFonts w:cstheme="minorHAnsi"/>
                <w:sz w:val="16"/>
              </w:rPr>
            </w:pPr>
          </w:p>
        </w:tc>
        <w:tc>
          <w:tcPr>
            <w:tcW w:w="1647" w:type="dxa"/>
            <w:tcBorders>
              <w:left w:val="single" w:sz="6" w:space="0" w:color="auto"/>
            </w:tcBorders>
            <w:vAlign w:val="center"/>
          </w:tcPr>
          <w:p w14:paraId="2A77F70F" w14:textId="77777777" w:rsidR="00775662" w:rsidRPr="00126A56" w:rsidRDefault="00775662" w:rsidP="00775662">
            <w:pPr>
              <w:spacing w:line="200" w:lineRule="exact"/>
              <w:ind w:left="226"/>
              <w:jc w:val="center"/>
              <w:rPr>
                <w:rFonts w:cstheme="minorHAnsi"/>
                <w:sz w:val="16"/>
              </w:rPr>
            </w:pPr>
          </w:p>
        </w:tc>
        <w:tc>
          <w:tcPr>
            <w:tcW w:w="2153" w:type="dxa"/>
            <w:tcBorders>
              <w:left w:val="single" w:sz="6" w:space="0" w:color="auto"/>
              <w:right w:val="single" w:sz="6" w:space="0" w:color="auto"/>
            </w:tcBorders>
            <w:vAlign w:val="center"/>
          </w:tcPr>
          <w:p w14:paraId="574DCC7F" w14:textId="77777777" w:rsidR="00775662" w:rsidRPr="00126A56" w:rsidRDefault="00775662" w:rsidP="00775662">
            <w:pPr>
              <w:spacing w:line="200" w:lineRule="exact"/>
              <w:jc w:val="center"/>
              <w:rPr>
                <w:rFonts w:cstheme="minorHAnsi"/>
                <w:sz w:val="16"/>
              </w:rPr>
            </w:pPr>
          </w:p>
        </w:tc>
        <w:tc>
          <w:tcPr>
            <w:tcW w:w="2319" w:type="dxa"/>
            <w:tcBorders>
              <w:left w:val="nil"/>
            </w:tcBorders>
            <w:vAlign w:val="center"/>
          </w:tcPr>
          <w:p w14:paraId="5EAAFA01" w14:textId="77777777" w:rsidR="00775662" w:rsidRPr="00126A56" w:rsidRDefault="00775662" w:rsidP="00775662">
            <w:pPr>
              <w:spacing w:line="200" w:lineRule="exact"/>
              <w:ind w:right="-108"/>
              <w:jc w:val="center"/>
              <w:rPr>
                <w:rFonts w:cstheme="minorHAnsi"/>
                <w:sz w:val="16"/>
              </w:rPr>
            </w:pPr>
          </w:p>
        </w:tc>
      </w:tr>
      <w:tr w:rsidR="00775662" w:rsidRPr="00126A56" w14:paraId="76BD975D" w14:textId="77777777" w:rsidTr="00775662">
        <w:trPr>
          <w:trHeight w:val="80"/>
        </w:trPr>
        <w:tc>
          <w:tcPr>
            <w:tcW w:w="4696" w:type="dxa"/>
            <w:tcBorders>
              <w:bottom w:val="single" w:sz="6" w:space="0" w:color="auto"/>
            </w:tcBorders>
            <w:vAlign w:val="center"/>
          </w:tcPr>
          <w:p w14:paraId="72899BF4" w14:textId="77777777" w:rsidR="00775662" w:rsidRPr="00126A56" w:rsidRDefault="00775662" w:rsidP="00775662">
            <w:pPr>
              <w:spacing w:line="200" w:lineRule="exact"/>
              <w:rPr>
                <w:rFonts w:cstheme="minorHAnsi"/>
                <w:sz w:val="16"/>
              </w:rPr>
            </w:pPr>
          </w:p>
        </w:tc>
        <w:tc>
          <w:tcPr>
            <w:tcW w:w="1647" w:type="dxa"/>
            <w:tcBorders>
              <w:left w:val="single" w:sz="6" w:space="0" w:color="auto"/>
              <w:bottom w:val="single" w:sz="6" w:space="0" w:color="auto"/>
            </w:tcBorders>
            <w:vAlign w:val="center"/>
          </w:tcPr>
          <w:p w14:paraId="2430E6BD" w14:textId="77777777" w:rsidR="00775662" w:rsidRPr="00126A56" w:rsidRDefault="00775662" w:rsidP="00775662">
            <w:pPr>
              <w:spacing w:line="200" w:lineRule="exact"/>
              <w:ind w:left="226"/>
              <w:jc w:val="center"/>
              <w:rPr>
                <w:rFonts w:cstheme="minorHAnsi"/>
                <w:sz w:val="16"/>
              </w:rPr>
            </w:pPr>
          </w:p>
        </w:tc>
        <w:tc>
          <w:tcPr>
            <w:tcW w:w="2153" w:type="dxa"/>
            <w:tcBorders>
              <w:left w:val="single" w:sz="6" w:space="0" w:color="auto"/>
              <w:bottom w:val="single" w:sz="6" w:space="0" w:color="auto"/>
              <w:right w:val="single" w:sz="6" w:space="0" w:color="auto"/>
            </w:tcBorders>
            <w:vAlign w:val="center"/>
          </w:tcPr>
          <w:p w14:paraId="0310A752" w14:textId="77777777" w:rsidR="00775662" w:rsidRPr="00126A56" w:rsidRDefault="00775662" w:rsidP="00775662">
            <w:pPr>
              <w:spacing w:line="200" w:lineRule="exact"/>
              <w:jc w:val="center"/>
              <w:rPr>
                <w:rFonts w:cstheme="minorHAnsi"/>
                <w:sz w:val="16"/>
              </w:rPr>
            </w:pPr>
          </w:p>
        </w:tc>
        <w:tc>
          <w:tcPr>
            <w:tcW w:w="2319" w:type="dxa"/>
            <w:tcBorders>
              <w:left w:val="nil"/>
              <w:bottom w:val="single" w:sz="6" w:space="0" w:color="auto"/>
            </w:tcBorders>
            <w:vAlign w:val="center"/>
          </w:tcPr>
          <w:p w14:paraId="30EFB348" w14:textId="77777777" w:rsidR="00775662" w:rsidRPr="00126A56" w:rsidRDefault="00775662" w:rsidP="00775662">
            <w:pPr>
              <w:spacing w:line="200" w:lineRule="exact"/>
              <w:ind w:right="-108"/>
              <w:jc w:val="center"/>
              <w:rPr>
                <w:rFonts w:cstheme="minorHAnsi"/>
                <w:sz w:val="16"/>
              </w:rPr>
            </w:pPr>
          </w:p>
        </w:tc>
      </w:tr>
    </w:tbl>
    <w:p w14:paraId="6264C331" w14:textId="77777777" w:rsidR="00775662" w:rsidRPr="00126A56" w:rsidRDefault="00775662" w:rsidP="00775662">
      <w:pPr>
        <w:spacing w:line="200" w:lineRule="exact"/>
        <w:rPr>
          <w:rFonts w:cstheme="minorHAnsi"/>
          <w:sz w:val="16"/>
        </w:rPr>
      </w:pPr>
      <w:r w:rsidRPr="00126A56">
        <w:rPr>
          <w:rFonts w:cstheme="minorHAnsi"/>
          <w:sz w:val="16"/>
        </w:rPr>
        <w:t>(</w:t>
      </w:r>
      <w:r w:rsidRPr="00126A56">
        <w:rPr>
          <w:rFonts w:cstheme="minorHAnsi"/>
          <w:b/>
          <w:sz w:val="16"/>
        </w:rPr>
        <w:t>Note</w:t>
      </w:r>
      <w:r w:rsidRPr="00126A56">
        <w:rPr>
          <w:rFonts w:cstheme="minorHAnsi"/>
          <w:sz w:val="16"/>
        </w:rPr>
        <w:t>:  Use Additional pages if necessary.)</w:t>
      </w:r>
    </w:p>
    <w:p w14:paraId="4EA12B1B" w14:textId="77777777" w:rsidR="00775662" w:rsidRPr="00126A56" w:rsidRDefault="00775662" w:rsidP="00775662">
      <w:pPr>
        <w:rPr>
          <w:rFonts w:cstheme="minorHAnsi"/>
          <w:b/>
        </w:rPr>
      </w:pPr>
      <w:r w:rsidRPr="00126A56">
        <w:rPr>
          <w:rFonts w:cstheme="minorHAnsi"/>
          <w:b/>
        </w:rPr>
        <w:t>Certification</w:t>
      </w:r>
    </w:p>
    <w:p w14:paraId="17FF91C3" w14:textId="77777777" w:rsidR="00775662" w:rsidRPr="00126A56" w:rsidRDefault="00775662" w:rsidP="00775662">
      <w:pPr>
        <w:rPr>
          <w:rFonts w:cstheme="minorHAnsi"/>
          <w:sz w:val="16"/>
        </w:rPr>
      </w:pPr>
      <w:r w:rsidRPr="00126A56">
        <w:rPr>
          <w:rFonts w:cstheme="minorHAnsi"/>
          <w:b/>
          <w:sz w:val="16"/>
        </w:rPr>
        <w:t>Warning</w:t>
      </w:r>
      <w:r w:rsidRPr="00126A56">
        <w:rPr>
          <w:rFonts w:cstheme="minorHAnsi"/>
          <w:sz w:val="16"/>
        </w:rPr>
        <w:t>:  If you knowingly make a false statement on this form, you may be subject to civil or criminal penalties under Section 1001 of Title 18 of the United States Code.  In addition, any person who knowingly and materially violates any required disclosures of information, including intentional non-disclosure, is subject to civil money penalty not to exceed $10,000 for each violation.</w:t>
      </w:r>
    </w:p>
    <w:tbl>
      <w:tblPr>
        <w:tblpPr w:leftFromText="180" w:rightFromText="180" w:vertAnchor="text" w:horzAnchor="margin" w:tblpY="249"/>
        <w:tblW w:w="10798" w:type="dxa"/>
        <w:tblBorders>
          <w:top w:val="single" w:sz="6" w:space="0" w:color="auto"/>
          <w:bottom w:val="single" w:sz="12" w:space="0" w:color="auto"/>
          <w:insideV w:val="single" w:sz="6" w:space="0" w:color="auto"/>
        </w:tblBorders>
        <w:tblLayout w:type="fixed"/>
        <w:tblLook w:val="0000" w:firstRow="0" w:lastRow="0" w:firstColumn="0" w:lastColumn="0" w:noHBand="0" w:noVBand="0"/>
      </w:tblPr>
      <w:tblGrid>
        <w:gridCol w:w="6250"/>
        <w:gridCol w:w="4548"/>
      </w:tblGrid>
      <w:tr w:rsidR="00775662" w:rsidRPr="00126A56" w14:paraId="7CE05784" w14:textId="77777777" w:rsidTr="00775662">
        <w:trPr>
          <w:trHeight w:val="288"/>
        </w:trPr>
        <w:tc>
          <w:tcPr>
            <w:tcW w:w="6250" w:type="dxa"/>
          </w:tcPr>
          <w:p w14:paraId="6A5EA413" w14:textId="415EED10" w:rsidR="00775662" w:rsidRPr="00126A56" w:rsidRDefault="00151225" w:rsidP="00775662">
            <w:pPr>
              <w:rPr>
                <w:rFonts w:cstheme="minorHAnsi"/>
                <w:sz w:val="16"/>
              </w:rPr>
            </w:pPr>
            <w:r>
              <w:rPr>
                <w:rFonts w:cstheme="minorHAnsi"/>
                <w:sz w:val="16"/>
              </w:rPr>
              <w:t>Signature:</w:t>
            </w:r>
          </w:p>
          <w:p w14:paraId="4BC95653" w14:textId="77777777" w:rsidR="00775662" w:rsidRPr="00126A56" w:rsidRDefault="00775662" w:rsidP="00775662">
            <w:pPr>
              <w:rPr>
                <w:rFonts w:cstheme="minorHAnsi"/>
                <w:sz w:val="16"/>
              </w:rPr>
            </w:pPr>
          </w:p>
          <w:p w14:paraId="06019DCD" w14:textId="77777777" w:rsidR="00775662" w:rsidRPr="00126A56" w:rsidRDefault="00775662" w:rsidP="00775662">
            <w:pPr>
              <w:rPr>
                <w:rFonts w:cstheme="minorHAnsi"/>
                <w:sz w:val="16"/>
              </w:rPr>
            </w:pPr>
            <w:r w:rsidRPr="00126A56">
              <w:rPr>
                <w:rFonts w:cstheme="minorHAnsi"/>
                <w:sz w:val="16"/>
              </w:rPr>
              <w:t>X</w:t>
            </w:r>
          </w:p>
        </w:tc>
        <w:tc>
          <w:tcPr>
            <w:tcW w:w="4548" w:type="dxa"/>
          </w:tcPr>
          <w:p w14:paraId="74FB377C" w14:textId="26DF1388" w:rsidR="00775662" w:rsidRPr="00151225" w:rsidRDefault="00775662" w:rsidP="00151225">
            <w:pPr>
              <w:rPr>
                <w:rFonts w:cstheme="minorHAnsi"/>
                <w:sz w:val="14"/>
              </w:rPr>
            </w:pPr>
            <w:r w:rsidRPr="00126A56">
              <w:rPr>
                <w:rFonts w:cstheme="minorHAnsi"/>
                <w:sz w:val="16"/>
              </w:rPr>
              <w:t xml:space="preserve">Date: </w:t>
            </w:r>
            <w:r w:rsidR="00151225">
              <w:rPr>
                <w:rFonts w:cstheme="minorHAnsi"/>
                <w:sz w:val="14"/>
              </w:rPr>
              <w:t xml:space="preserve"> (mm/</w:t>
            </w:r>
            <w:proofErr w:type="spellStart"/>
            <w:r w:rsidR="00151225">
              <w:rPr>
                <w:rFonts w:cstheme="minorHAnsi"/>
                <w:sz w:val="14"/>
              </w:rPr>
              <w:t>dd</w:t>
            </w:r>
            <w:proofErr w:type="spellEnd"/>
            <w:r w:rsidR="00151225">
              <w:rPr>
                <w:rFonts w:cstheme="minorHAnsi"/>
                <w:sz w:val="14"/>
              </w:rPr>
              <w:t>/</w:t>
            </w:r>
            <w:proofErr w:type="spellStart"/>
            <w:r w:rsidR="00151225">
              <w:rPr>
                <w:rFonts w:cstheme="minorHAnsi"/>
                <w:sz w:val="14"/>
              </w:rPr>
              <w:t>yyyy</w:t>
            </w:r>
            <w:proofErr w:type="spellEnd"/>
            <w:r w:rsidR="00151225">
              <w:rPr>
                <w:rFonts w:cstheme="minorHAnsi"/>
                <w:sz w:val="14"/>
              </w:rPr>
              <w:t>)</w:t>
            </w:r>
          </w:p>
          <w:p w14:paraId="648C7E90" w14:textId="77777777" w:rsidR="00775662" w:rsidRPr="00126A56" w:rsidRDefault="00775662" w:rsidP="00775662">
            <w:pPr>
              <w:rPr>
                <w:rFonts w:cstheme="minorHAnsi"/>
                <w:sz w:val="20"/>
              </w:rPr>
            </w:pPr>
          </w:p>
        </w:tc>
      </w:tr>
    </w:tbl>
    <w:p w14:paraId="458A50CC" w14:textId="77777777" w:rsidR="00775662" w:rsidRPr="00126A56" w:rsidRDefault="00775662" w:rsidP="00775662">
      <w:pPr>
        <w:spacing w:after="40"/>
        <w:rPr>
          <w:rFonts w:cstheme="minorHAnsi"/>
        </w:rPr>
      </w:pPr>
      <w:r w:rsidRPr="00126A56">
        <w:rPr>
          <w:rFonts w:cstheme="minorHAnsi"/>
          <w:sz w:val="16"/>
        </w:rPr>
        <w:t>I certify that this information is true and complete.</w:t>
      </w:r>
    </w:p>
    <w:p w14:paraId="664A8709" w14:textId="77777777" w:rsidR="00775662" w:rsidRPr="00126A56" w:rsidRDefault="00775662" w:rsidP="00775662">
      <w:pPr>
        <w:rPr>
          <w:rFonts w:cstheme="minorHAnsi"/>
          <w:b/>
        </w:rPr>
      </w:pPr>
      <w:r w:rsidRPr="00126A56">
        <w:rPr>
          <w:rFonts w:cstheme="minorHAnsi"/>
          <w:b/>
          <w:noProof/>
          <w:sz w:val="12"/>
        </w:rPr>
        <mc:AlternateContent>
          <mc:Choice Requires="wps">
            <w:drawing>
              <wp:anchor distT="0" distB="0" distL="114300" distR="114300" simplePos="0" relativeHeight="251663360" behindDoc="0" locked="0" layoutInCell="1" allowOverlap="1" wp14:anchorId="156B774B" wp14:editId="56CC346A">
                <wp:simplePos x="0" y="0"/>
                <wp:positionH relativeFrom="column">
                  <wp:posOffset>5600700</wp:posOffset>
                </wp:positionH>
                <wp:positionV relativeFrom="paragraph">
                  <wp:posOffset>550545</wp:posOffset>
                </wp:positionV>
                <wp:extent cx="1247775" cy="2190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19075"/>
                        </a:xfrm>
                        <a:prstGeom prst="rect">
                          <a:avLst/>
                        </a:prstGeom>
                        <a:solidFill>
                          <a:srgbClr val="FFFFFF"/>
                        </a:solidFill>
                        <a:ln w="9525">
                          <a:noFill/>
                          <a:miter lim="800000"/>
                          <a:headEnd/>
                          <a:tailEnd/>
                        </a:ln>
                      </wps:spPr>
                      <wps:txbx>
                        <w:txbxContent>
                          <w:p w14:paraId="11C073D9" w14:textId="77777777" w:rsidR="009870EA" w:rsidRDefault="009870EA" w:rsidP="00775662">
                            <w:r>
                              <w:rPr>
                                <w:rFonts w:cs="Arial"/>
                                <w:sz w:val="16"/>
                                <w:szCs w:val="16"/>
                              </w:rPr>
                              <w:t xml:space="preserve">Form </w:t>
                            </w:r>
                            <w:r>
                              <w:rPr>
                                <w:rFonts w:ascii="Arial,Bold" w:hAnsi="Arial,Bold" w:cs="Arial,Bold"/>
                                <w:b/>
                                <w:bCs/>
                                <w:sz w:val="16"/>
                                <w:szCs w:val="16"/>
                              </w:rPr>
                              <w:t xml:space="preserve">HUD-2880 </w:t>
                            </w:r>
                            <w:r>
                              <w:rPr>
                                <w:rFonts w:cs="Arial"/>
                                <w:sz w:val="16"/>
                                <w:szCs w:val="16"/>
                              </w:rPr>
                              <w:t>(3/13)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B774B" id="Text Box 2" o:spid="_x0000_s1031" type="#_x0000_t202" style="position:absolute;margin-left:441pt;margin-top:43.35pt;width:98.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" stroked="f">
                <v:textbox>
                  <w:txbxContent>
                    <w:p w14:paraId="11C073D9" w14:textId="77777777" w:rsidR="009870EA" w:rsidRDefault="009870EA" w:rsidP="00775662">
                      <w:r>
                        <w:rPr>
                          <w:rFonts w:cs="Arial"/>
                          <w:sz w:val="16"/>
                          <w:szCs w:val="16"/>
                        </w:rPr>
                        <w:t xml:space="preserve">Form </w:t>
                      </w:r>
                      <w:r>
                        <w:rPr>
                          <w:rFonts w:ascii="Arial,Bold" w:hAnsi="Arial,Bold" w:cs="Arial,Bold"/>
                          <w:b/>
                          <w:bCs/>
                          <w:sz w:val="16"/>
                          <w:szCs w:val="16"/>
                        </w:rPr>
                        <w:t xml:space="preserve">HUD-2880 </w:t>
                      </w:r>
                      <w:r>
                        <w:rPr>
                          <w:rFonts w:cs="Arial"/>
                          <w:sz w:val="16"/>
                          <w:szCs w:val="16"/>
                        </w:rPr>
                        <w:t>(3/13)</w:t>
                      </w:r>
                    </w:p>
                  </w:txbxContent>
                </v:textbox>
              </v:shape>
            </w:pict>
          </mc:Fallback>
        </mc:AlternateContent>
      </w:r>
    </w:p>
    <w:p w14:paraId="542B57CF" w14:textId="77777777" w:rsidR="00775662" w:rsidRPr="00126A56" w:rsidRDefault="00775662" w:rsidP="00775662">
      <w:pPr>
        <w:autoSpaceDE w:val="0"/>
        <w:autoSpaceDN w:val="0"/>
        <w:adjustRightInd w:val="0"/>
        <w:jc w:val="both"/>
        <w:rPr>
          <w:rFonts w:cstheme="minorHAnsi"/>
          <w:b/>
          <w:bCs/>
          <w:sz w:val="12"/>
          <w:szCs w:val="16"/>
        </w:rPr>
      </w:pPr>
    </w:p>
    <w:p w14:paraId="1DD47D7D" w14:textId="77777777" w:rsidR="00775662" w:rsidRPr="00126A56" w:rsidRDefault="00775662" w:rsidP="00775662">
      <w:pPr>
        <w:autoSpaceDE w:val="0"/>
        <w:autoSpaceDN w:val="0"/>
        <w:adjustRightInd w:val="0"/>
        <w:jc w:val="both"/>
        <w:rPr>
          <w:rFonts w:cstheme="minorHAnsi"/>
          <w:sz w:val="16"/>
          <w:szCs w:val="16"/>
        </w:rPr>
      </w:pPr>
      <w:r w:rsidRPr="00126A56">
        <w:rPr>
          <w:rFonts w:cstheme="minorHAnsi"/>
          <w:b/>
          <w:bCs/>
          <w:sz w:val="16"/>
          <w:szCs w:val="16"/>
        </w:rPr>
        <w:t xml:space="preserve">Public reporting burden </w:t>
      </w:r>
      <w:r w:rsidRPr="00126A56">
        <w:rPr>
          <w:rFonts w:cstheme="minorHAnsi"/>
          <w:sz w:val="16"/>
          <w:szCs w:val="16"/>
        </w:rPr>
        <w:t>for this collection of information is estimated to average 2.0 hours per response, including the time for reviewing instructions,</w:t>
      </w:r>
    </w:p>
    <w:p w14:paraId="7BDEDD5A" w14:textId="77777777" w:rsidR="00775662" w:rsidRPr="00126A56" w:rsidRDefault="00775662" w:rsidP="00775662">
      <w:pPr>
        <w:autoSpaceDE w:val="0"/>
        <w:autoSpaceDN w:val="0"/>
        <w:adjustRightInd w:val="0"/>
        <w:jc w:val="both"/>
        <w:rPr>
          <w:rFonts w:cstheme="minorHAnsi"/>
          <w:sz w:val="16"/>
          <w:szCs w:val="16"/>
        </w:rPr>
      </w:pPr>
      <w:r w:rsidRPr="00126A56">
        <w:rPr>
          <w:rFonts w:cstheme="minorHAnsi"/>
          <w:sz w:val="16"/>
          <w:szCs w:val="16"/>
        </w:rPr>
        <w:t>searching existing data sources, gathering and maintaining the data needed, and completing and reviewing the collection of information. This agency</w:t>
      </w:r>
    </w:p>
    <w:p w14:paraId="2FDEC7B2" w14:textId="77777777" w:rsidR="00775662" w:rsidRPr="00126A56" w:rsidRDefault="00775662" w:rsidP="00775662">
      <w:pPr>
        <w:autoSpaceDE w:val="0"/>
        <w:autoSpaceDN w:val="0"/>
        <w:adjustRightInd w:val="0"/>
        <w:jc w:val="both"/>
        <w:rPr>
          <w:rFonts w:cstheme="minorHAnsi"/>
          <w:sz w:val="16"/>
          <w:szCs w:val="16"/>
        </w:rPr>
      </w:pPr>
      <w:r w:rsidRPr="00126A56">
        <w:rPr>
          <w:rFonts w:cstheme="minorHAnsi"/>
          <w:sz w:val="16"/>
          <w:szCs w:val="16"/>
        </w:rPr>
        <w:t>may not conduct or sponsor, and a person is not required to respond to, a collection information unless that collection displays a valid OMB control</w:t>
      </w:r>
    </w:p>
    <w:p w14:paraId="109FD733" w14:textId="77777777" w:rsidR="00775662" w:rsidRPr="00126A56" w:rsidRDefault="00775662" w:rsidP="00775662">
      <w:pPr>
        <w:autoSpaceDE w:val="0"/>
        <w:autoSpaceDN w:val="0"/>
        <w:adjustRightInd w:val="0"/>
        <w:jc w:val="both"/>
        <w:rPr>
          <w:rFonts w:cstheme="minorHAnsi"/>
          <w:sz w:val="16"/>
          <w:szCs w:val="16"/>
        </w:rPr>
      </w:pPr>
      <w:r w:rsidRPr="00126A56">
        <w:rPr>
          <w:rFonts w:cstheme="minorHAnsi"/>
          <w:sz w:val="16"/>
          <w:szCs w:val="16"/>
        </w:rPr>
        <w:t>number.</w:t>
      </w:r>
    </w:p>
    <w:p w14:paraId="5F0F89B4" w14:textId="77777777" w:rsidR="00775662" w:rsidRPr="00126A56" w:rsidRDefault="00775662" w:rsidP="00775662">
      <w:pPr>
        <w:autoSpaceDE w:val="0"/>
        <w:autoSpaceDN w:val="0"/>
        <w:adjustRightInd w:val="0"/>
        <w:jc w:val="both"/>
        <w:rPr>
          <w:rFonts w:cstheme="minorHAnsi"/>
          <w:b/>
          <w:bCs/>
          <w:sz w:val="12"/>
          <w:szCs w:val="16"/>
        </w:rPr>
      </w:pPr>
    </w:p>
    <w:p w14:paraId="7222B7D9" w14:textId="77777777" w:rsidR="00775662" w:rsidRPr="00126A56" w:rsidRDefault="00775662" w:rsidP="00775662">
      <w:pPr>
        <w:autoSpaceDE w:val="0"/>
        <w:autoSpaceDN w:val="0"/>
        <w:adjustRightInd w:val="0"/>
        <w:jc w:val="both"/>
        <w:rPr>
          <w:rFonts w:cstheme="minorHAnsi"/>
          <w:sz w:val="16"/>
          <w:szCs w:val="16"/>
        </w:rPr>
      </w:pPr>
      <w:r w:rsidRPr="00126A56">
        <w:rPr>
          <w:rFonts w:cstheme="minorHAnsi"/>
          <w:b/>
          <w:bCs/>
          <w:sz w:val="16"/>
          <w:szCs w:val="16"/>
        </w:rPr>
        <w:t>Privacy Act Statement</w:t>
      </w:r>
      <w:r w:rsidRPr="00126A56">
        <w:rPr>
          <w:rFonts w:cstheme="minorHAnsi"/>
          <w:sz w:val="16"/>
          <w:szCs w:val="16"/>
        </w:rPr>
        <w:t>. Except for Social Security Numbers (SSNs) and Employer Identification Numbers (EINs), the Department of Housing and Urban Development (HUD) is authorized to collect all the information required by this form under section 102 of the Department of Housing and Urban</w:t>
      </w:r>
    </w:p>
    <w:p w14:paraId="38F3EA88" w14:textId="77777777" w:rsidR="00775662" w:rsidRPr="00126A56" w:rsidRDefault="00775662" w:rsidP="00775662">
      <w:pPr>
        <w:autoSpaceDE w:val="0"/>
        <w:autoSpaceDN w:val="0"/>
        <w:adjustRightInd w:val="0"/>
        <w:jc w:val="both"/>
        <w:rPr>
          <w:rFonts w:cstheme="minorHAnsi"/>
          <w:sz w:val="16"/>
          <w:szCs w:val="16"/>
        </w:rPr>
      </w:pPr>
      <w:r w:rsidRPr="00126A56">
        <w:rPr>
          <w:rFonts w:cstheme="minorHAnsi"/>
          <w:sz w:val="16"/>
          <w:szCs w:val="16"/>
        </w:rPr>
        <w:t>Development Reform Act of 1989, 42 U.S.C. 3531. Disclosure of SSNs and EINs is voluntary. HUD is authorized to collect this information under the</w:t>
      </w:r>
    </w:p>
    <w:p w14:paraId="00793010" w14:textId="77777777" w:rsidR="00775662" w:rsidRPr="00126A56" w:rsidRDefault="00775662" w:rsidP="00775662">
      <w:pPr>
        <w:autoSpaceDE w:val="0"/>
        <w:autoSpaceDN w:val="0"/>
        <w:adjustRightInd w:val="0"/>
        <w:jc w:val="both"/>
        <w:rPr>
          <w:rFonts w:cstheme="minorHAnsi"/>
          <w:sz w:val="16"/>
          <w:szCs w:val="16"/>
        </w:rPr>
      </w:pPr>
      <w:r w:rsidRPr="00126A56">
        <w:rPr>
          <w:rFonts w:cstheme="minorHAnsi"/>
          <w:sz w:val="16"/>
          <w:szCs w:val="16"/>
        </w:rPr>
        <w:t>Housing and Community Development Act of 1987 42 U.S.C.3543 (a). The SSN or EIN is used as a unique identifier. The information you provide will</w:t>
      </w:r>
    </w:p>
    <w:p w14:paraId="44358252" w14:textId="77777777" w:rsidR="00775662" w:rsidRPr="00126A56" w:rsidRDefault="00775662" w:rsidP="00775662">
      <w:pPr>
        <w:autoSpaceDE w:val="0"/>
        <w:autoSpaceDN w:val="0"/>
        <w:adjustRightInd w:val="0"/>
        <w:jc w:val="both"/>
        <w:rPr>
          <w:rFonts w:cstheme="minorHAnsi"/>
          <w:sz w:val="16"/>
          <w:szCs w:val="16"/>
        </w:rPr>
      </w:pPr>
      <w:r w:rsidRPr="00126A56">
        <w:rPr>
          <w:rFonts w:cstheme="minorHAnsi"/>
          <w:sz w:val="16"/>
          <w:szCs w:val="16"/>
        </w:rPr>
        <w:t>enable HUD to carry out its responsibilities under Sections 102(b), (c), and (d) of the Department of Housing and Urban Development Reform Act of 1989, Pub. L. 101-235, approved December 15, 1989. These provisions will help ensure greater accountability and integrity in the provision of certain types of assistance administered by HUD. They will also help ensure that HUD assistance for a specific housing project under Section 102(d) is not more than is necessary to make the project feasible after taking account of other government assistance. HUD will make available to the public all applicant disclosure reports for five years in the case of applications for competitive assistance, and for generally three years in the case of other applications. Update reports will be made available along with the disclosure reports, but in no case for a period generally less than three years. All reports, both initial reports and update reports, will be made available in accordance with the Freedom of Information Act (5 U.S.C. §552) and HUD's implementing regulations at 24 CFR Part 15.</w:t>
      </w:r>
    </w:p>
    <w:p w14:paraId="53D55995" w14:textId="77777777" w:rsidR="00775662" w:rsidRPr="00126A56" w:rsidRDefault="00775662" w:rsidP="00775662">
      <w:pPr>
        <w:autoSpaceDE w:val="0"/>
        <w:autoSpaceDN w:val="0"/>
        <w:adjustRightInd w:val="0"/>
        <w:jc w:val="both"/>
        <w:rPr>
          <w:rFonts w:cstheme="minorHAnsi"/>
          <w:sz w:val="16"/>
          <w:szCs w:val="16"/>
        </w:rPr>
      </w:pPr>
      <w:r w:rsidRPr="00126A56">
        <w:rPr>
          <w:rFonts w:cstheme="minorHAnsi"/>
          <w:sz w:val="16"/>
          <w:szCs w:val="16"/>
        </w:rPr>
        <w:t>HUD will use the information in evaluating individual assistance applications and in performing internal administrative analyses to assist in the management of specific HUD programs. The information will also be used in making the determination under Section 102(d) whether HUD assistance for a specific housing project is more than is necessary to make the project feasible after taking account of other government assistance. You must provide all the required information. Failure to provide any required information may delay the processing of your application, and may result in sanctions and penalties, including imposition of the administrative and civil money penalties specified under 24 CFR §4.38.</w:t>
      </w:r>
    </w:p>
    <w:p w14:paraId="3ADA8D9C" w14:textId="77777777" w:rsidR="00775662" w:rsidRPr="00126A56" w:rsidRDefault="00775662" w:rsidP="00775662">
      <w:pPr>
        <w:autoSpaceDE w:val="0"/>
        <w:autoSpaceDN w:val="0"/>
        <w:adjustRightInd w:val="0"/>
        <w:jc w:val="both"/>
        <w:rPr>
          <w:rFonts w:cstheme="minorHAnsi"/>
          <w:b/>
          <w:bCs/>
          <w:sz w:val="12"/>
          <w:szCs w:val="16"/>
        </w:rPr>
      </w:pPr>
    </w:p>
    <w:p w14:paraId="6D776366" w14:textId="77777777" w:rsidR="00775662" w:rsidRPr="00126A56" w:rsidRDefault="00775662" w:rsidP="00775662">
      <w:pPr>
        <w:autoSpaceDE w:val="0"/>
        <w:autoSpaceDN w:val="0"/>
        <w:adjustRightInd w:val="0"/>
        <w:jc w:val="both"/>
        <w:rPr>
          <w:rFonts w:cstheme="minorHAnsi"/>
          <w:sz w:val="16"/>
          <w:szCs w:val="16"/>
        </w:rPr>
      </w:pPr>
      <w:r w:rsidRPr="00126A56">
        <w:rPr>
          <w:rFonts w:cstheme="minorHAnsi"/>
          <w:b/>
          <w:bCs/>
          <w:sz w:val="16"/>
          <w:szCs w:val="16"/>
        </w:rPr>
        <w:t>Note</w:t>
      </w:r>
      <w:r w:rsidRPr="00126A56">
        <w:rPr>
          <w:rFonts w:cstheme="minorHAnsi"/>
          <w:sz w:val="16"/>
          <w:szCs w:val="16"/>
        </w:rPr>
        <w:t>: This form only covers assistance made available by the Department. States and units of general local government that carry out responsibilities</w:t>
      </w:r>
    </w:p>
    <w:p w14:paraId="182D3612" w14:textId="77777777" w:rsidR="00775662" w:rsidRPr="00126A56" w:rsidRDefault="00775662" w:rsidP="00775662">
      <w:pPr>
        <w:jc w:val="both"/>
        <w:rPr>
          <w:rFonts w:cstheme="minorHAnsi"/>
          <w:sz w:val="16"/>
          <w:szCs w:val="16"/>
        </w:rPr>
      </w:pPr>
      <w:r w:rsidRPr="00126A56">
        <w:rPr>
          <w:rFonts w:cstheme="minorHAnsi"/>
          <w:sz w:val="16"/>
          <w:szCs w:val="16"/>
        </w:rPr>
        <w:t>under Sections 102(b) and (c) of the Reform Act must develop their own procedures for complying with the Act.</w:t>
      </w:r>
    </w:p>
    <w:p w14:paraId="19800750" w14:textId="77777777" w:rsidR="00775662" w:rsidRPr="00126A56" w:rsidRDefault="00775662" w:rsidP="00775662">
      <w:pPr>
        <w:jc w:val="both"/>
        <w:rPr>
          <w:rFonts w:cstheme="minorHAnsi"/>
          <w:sz w:val="12"/>
          <w:szCs w:val="16"/>
        </w:rPr>
      </w:pPr>
    </w:p>
    <w:tbl>
      <w:tblPr>
        <w:tblW w:w="0" w:type="auto"/>
        <w:tblInd w:w="108" w:type="dxa"/>
        <w:tblBorders>
          <w:top w:val="single" w:sz="12" w:space="0" w:color="auto"/>
          <w:insideH w:val="single" w:sz="4" w:space="0" w:color="auto"/>
          <w:insideV w:val="single" w:sz="4" w:space="0" w:color="auto"/>
        </w:tblBorders>
        <w:tblLook w:val="04A0" w:firstRow="1" w:lastRow="0" w:firstColumn="1" w:lastColumn="0" w:noHBand="0" w:noVBand="1"/>
      </w:tblPr>
      <w:tblGrid>
        <w:gridCol w:w="10692"/>
      </w:tblGrid>
      <w:tr w:rsidR="00775662" w:rsidRPr="00126A56" w14:paraId="6564DB34" w14:textId="77777777" w:rsidTr="00775662">
        <w:tc>
          <w:tcPr>
            <w:tcW w:w="10800" w:type="dxa"/>
          </w:tcPr>
          <w:p w14:paraId="5FA5596F" w14:textId="77777777" w:rsidR="00775662" w:rsidRPr="00126A56" w:rsidRDefault="00775662" w:rsidP="00775662">
            <w:pPr>
              <w:autoSpaceDE w:val="0"/>
              <w:autoSpaceDN w:val="0"/>
              <w:adjustRightInd w:val="0"/>
              <w:jc w:val="both"/>
              <w:rPr>
                <w:rFonts w:cstheme="minorHAnsi"/>
                <w:b/>
                <w:bCs/>
                <w:sz w:val="8"/>
                <w:szCs w:val="16"/>
              </w:rPr>
            </w:pPr>
          </w:p>
        </w:tc>
      </w:tr>
    </w:tbl>
    <w:p w14:paraId="693A3899" w14:textId="77777777" w:rsidR="00775662" w:rsidRPr="00126A56" w:rsidRDefault="00775662" w:rsidP="00775662">
      <w:pPr>
        <w:jc w:val="both"/>
        <w:rPr>
          <w:rFonts w:cstheme="minorHAnsi"/>
        </w:rPr>
      </w:pPr>
      <w:r w:rsidRPr="00126A56">
        <w:rPr>
          <w:rFonts w:cstheme="minorHAnsi"/>
          <w:b/>
          <w:noProof/>
          <w:sz w:val="12"/>
        </w:rPr>
        <mc:AlternateContent>
          <mc:Choice Requires="wps">
            <w:drawing>
              <wp:anchor distT="0" distB="0" distL="114300" distR="114300" simplePos="0" relativeHeight="251664384" behindDoc="0" locked="0" layoutInCell="1" allowOverlap="1" wp14:anchorId="73039AE0" wp14:editId="6C597171">
                <wp:simplePos x="0" y="0"/>
                <wp:positionH relativeFrom="column">
                  <wp:posOffset>5783580</wp:posOffset>
                </wp:positionH>
                <wp:positionV relativeFrom="paragraph">
                  <wp:posOffset>5958205</wp:posOffset>
                </wp:positionV>
                <wp:extent cx="1247775" cy="30988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9880"/>
                        </a:xfrm>
                        <a:prstGeom prst="rect">
                          <a:avLst/>
                        </a:prstGeom>
                        <a:solidFill>
                          <a:srgbClr val="FFFFFF"/>
                        </a:solidFill>
                        <a:ln w="9525">
                          <a:noFill/>
                          <a:miter lim="800000"/>
                          <a:headEnd/>
                          <a:tailEnd/>
                        </a:ln>
                      </wps:spPr>
                      <wps:txbx>
                        <w:txbxContent>
                          <w:p w14:paraId="1F28F4D2" w14:textId="77777777" w:rsidR="009870EA" w:rsidRDefault="009870EA" w:rsidP="00775662">
                            <w:r>
                              <w:rPr>
                                <w:rFonts w:cs="Arial"/>
                                <w:sz w:val="16"/>
                                <w:szCs w:val="16"/>
                              </w:rPr>
                              <w:t xml:space="preserve">Form </w:t>
                            </w:r>
                            <w:r>
                              <w:rPr>
                                <w:rFonts w:ascii="Arial,Bold" w:hAnsi="Arial,Bold" w:cs="Arial,Bold"/>
                                <w:b/>
                                <w:bCs/>
                                <w:sz w:val="16"/>
                                <w:szCs w:val="16"/>
                              </w:rPr>
                              <w:t xml:space="preserve">HUD-2880 </w:t>
                            </w:r>
                            <w:r>
                              <w:rPr>
                                <w:rFonts w:cs="Arial"/>
                                <w:sz w:val="16"/>
                                <w:szCs w:val="16"/>
                              </w:rPr>
                              <w:t>(3/13)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39AE0" id="_x0000_s1032" type="#_x0000_t202" style="position:absolute;left:0;text-align:left;margin-left:455.4pt;margin-top:469.15pt;width:98.25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" stroked="f">
                <v:textbox>
                  <w:txbxContent>
                    <w:p w14:paraId="1F28F4D2" w14:textId="77777777" w:rsidR="009870EA" w:rsidRDefault="009870EA" w:rsidP="00775662">
                      <w:r>
                        <w:rPr>
                          <w:rFonts w:cs="Arial"/>
                          <w:sz w:val="16"/>
                          <w:szCs w:val="16"/>
                        </w:rPr>
                        <w:t xml:space="preserve">Form </w:t>
                      </w:r>
                      <w:r>
                        <w:rPr>
                          <w:rFonts w:ascii="Arial,Bold" w:hAnsi="Arial,Bold" w:cs="Arial,Bold"/>
                          <w:b/>
                          <w:bCs/>
                          <w:sz w:val="16"/>
                          <w:szCs w:val="16"/>
                        </w:rPr>
                        <w:t xml:space="preserve">HUD-2880 </w:t>
                      </w:r>
                      <w:r>
                        <w:rPr>
                          <w:rFonts w:cs="Arial"/>
                          <w:sz w:val="16"/>
                          <w:szCs w:val="16"/>
                        </w:rPr>
                        <w:t>(3/13)</w:t>
                      </w:r>
                    </w:p>
                  </w:txbxContent>
                </v:textbox>
              </v:shape>
            </w:pict>
          </mc:Fallback>
        </mc:AlternateContent>
      </w:r>
      <w:r w:rsidRPr="00126A56">
        <w:rPr>
          <w:rFonts w:cstheme="minorHAnsi"/>
          <w:b/>
        </w:rPr>
        <w:t>Instructions</w:t>
      </w:r>
    </w:p>
    <w:tbl>
      <w:tblPr>
        <w:tblW w:w="11088" w:type="dxa"/>
        <w:tblBorders>
          <w:bottom w:val="single" w:sz="12" w:space="0" w:color="auto"/>
        </w:tblBorders>
        <w:tblLook w:val="04A0" w:firstRow="1" w:lastRow="0" w:firstColumn="1" w:lastColumn="0" w:noHBand="0" w:noVBand="1"/>
      </w:tblPr>
      <w:tblGrid>
        <w:gridCol w:w="5508"/>
        <w:gridCol w:w="5580"/>
      </w:tblGrid>
      <w:tr w:rsidR="00775662" w:rsidRPr="00126A56" w14:paraId="4B979E91" w14:textId="77777777" w:rsidTr="00775662">
        <w:trPr>
          <w:trHeight w:val="6660"/>
        </w:trPr>
        <w:tc>
          <w:tcPr>
            <w:tcW w:w="5508" w:type="dxa"/>
          </w:tcPr>
          <w:p w14:paraId="799A3632" w14:textId="77777777" w:rsidR="00775662" w:rsidRPr="00126A56" w:rsidRDefault="00775662" w:rsidP="00775662">
            <w:pPr>
              <w:autoSpaceDE w:val="0"/>
              <w:autoSpaceDN w:val="0"/>
              <w:adjustRightInd w:val="0"/>
              <w:rPr>
                <w:rFonts w:cstheme="minorHAnsi"/>
                <w:b/>
                <w:bCs/>
                <w:sz w:val="12"/>
                <w:szCs w:val="16"/>
              </w:rPr>
            </w:pPr>
          </w:p>
          <w:p w14:paraId="2C1E1C98" w14:textId="77777777" w:rsidR="00775662" w:rsidRPr="00126A56" w:rsidRDefault="00775662" w:rsidP="00775662">
            <w:pPr>
              <w:autoSpaceDE w:val="0"/>
              <w:autoSpaceDN w:val="0"/>
              <w:adjustRightInd w:val="0"/>
              <w:rPr>
                <w:rFonts w:cstheme="minorHAnsi"/>
                <w:b/>
                <w:bCs/>
                <w:sz w:val="16"/>
                <w:szCs w:val="16"/>
              </w:rPr>
            </w:pPr>
            <w:r w:rsidRPr="00126A56">
              <w:rPr>
                <w:rFonts w:cstheme="minorHAnsi"/>
                <w:b/>
                <w:bCs/>
                <w:sz w:val="16"/>
                <w:szCs w:val="16"/>
              </w:rPr>
              <w:t>Overview</w:t>
            </w:r>
          </w:p>
          <w:p w14:paraId="1A3BB396" w14:textId="77777777" w:rsidR="00775662" w:rsidRPr="00126A56" w:rsidRDefault="00775662" w:rsidP="00775662">
            <w:pPr>
              <w:tabs>
                <w:tab w:val="left" w:pos="195"/>
              </w:tabs>
              <w:autoSpaceDE w:val="0"/>
              <w:autoSpaceDN w:val="0"/>
              <w:adjustRightInd w:val="0"/>
              <w:rPr>
                <w:rFonts w:cstheme="minorHAnsi"/>
                <w:sz w:val="16"/>
                <w:szCs w:val="16"/>
              </w:rPr>
            </w:pPr>
            <w:r w:rsidRPr="00126A56">
              <w:rPr>
                <w:rFonts w:cstheme="minorHAnsi"/>
                <w:b/>
                <w:bCs/>
                <w:sz w:val="16"/>
                <w:szCs w:val="16"/>
              </w:rPr>
              <w:t>A</w:t>
            </w:r>
            <w:r w:rsidRPr="00126A56">
              <w:rPr>
                <w:rFonts w:cstheme="minorHAnsi"/>
                <w:sz w:val="16"/>
                <w:szCs w:val="16"/>
              </w:rPr>
              <w:t>. Coverage. You must complete this report if:</w:t>
            </w:r>
          </w:p>
          <w:p w14:paraId="7F653617" w14:textId="77777777" w:rsidR="00775662" w:rsidRPr="00126A56" w:rsidRDefault="00775662" w:rsidP="00775662">
            <w:pPr>
              <w:tabs>
                <w:tab w:val="left" w:pos="195"/>
              </w:tabs>
              <w:autoSpaceDE w:val="0"/>
              <w:autoSpaceDN w:val="0"/>
              <w:adjustRightInd w:val="0"/>
              <w:rPr>
                <w:rFonts w:cstheme="minorHAnsi"/>
                <w:sz w:val="16"/>
                <w:szCs w:val="16"/>
              </w:rPr>
            </w:pPr>
            <w:r w:rsidRPr="00126A56">
              <w:rPr>
                <w:rFonts w:cstheme="minorHAnsi"/>
                <w:sz w:val="16"/>
                <w:szCs w:val="16"/>
              </w:rPr>
              <w:tab/>
              <w:t>(1) You are applying for assistance from HUD for a specific project or</w:t>
            </w:r>
          </w:p>
          <w:p w14:paraId="68D8FDD3" w14:textId="77777777" w:rsidR="00775662" w:rsidRPr="00126A56" w:rsidRDefault="00775662" w:rsidP="00775662">
            <w:pPr>
              <w:tabs>
                <w:tab w:val="left" w:pos="450"/>
              </w:tabs>
              <w:autoSpaceDE w:val="0"/>
              <w:autoSpaceDN w:val="0"/>
              <w:adjustRightInd w:val="0"/>
              <w:rPr>
                <w:rFonts w:cstheme="minorHAnsi"/>
                <w:sz w:val="16"/>
                <w:szCs w:val="16"/>
              </w:rPr>
            </w:pPr>
            <w:r w:rsidRPr="00126A56">
              <w:rPr>
                <w:rFonts w:cstheme="minorHAnsi"/>
                <w:sz w:val="16"/>
                <w:szCs w:val="16"/>
              </w:rPr>
              <w:tab/>
              <w:t xml:space="preserve">activity </w:t>
            </w:r>
            <w:r w:rsidRPr="00126A56">
              <w:rPr>
                <w:rFonts w:cstheme="minorHAnsi"/>
                <w:b/>
                <w:bCs/>
                <w:sz w:val="16"/>
                <w:szCs w:val="16"/>
              </w:rPr>
              <w:t xml:space="preserve">and </w:t>
            </w:r>
            <w:r w:rsidRPr="00126A56">
              <w:rPr>
                <w:rFonts w:cstheme="minorHAnsi"/>
                <w:sz w:val="16"/>
                <w:szCs w:val="16"/>
              </w:rPr>
              <w:t>you have received, or expect to receive, assistance</w:t>
            </w:r>
          </w:p>
          <w:p w14:paraId="678E7006" w14:textId="77777777" w:rsidR="00775662" w:rsidRPr="00126A56" w:rsidRDefault="00775662" w:rsidP="00775662">
            <w:pPr>
              <w:tabs>
                <w:tab w:val="left" w:pos="450"/>
              </w:tabs>
              <w:autoSpaceDE w:val="0"/>
              <w:autoSpaceDN w:val="0"/>
              <w:adjustRightInd w:val="0"/>
              <w:rPr>
                <w:rFonts w:cstheme="minorHAnsi"/>
                <w:sz w:val="16"/>
                <w:szCs w:val="16"/>
              </w:rPr>
            </w:pPr>
            <w:r w:rsidRPr="00126A56">
              <w:rPr>
                <w:rFonts w:cstheme="minorHAnsi"/>
                <w:sz w:val="16"/>
                <w:szCs w:val="16"/>
              </w:rPr>
              <w:tab/>
              <w:t>from HUD in excess of $200,000 during the during the fiscal year;</w:t>
            </w:r>
          </w:p>
          <w:p w14:paraId="5E6C975B" w14:textId="77777777" w:rsidR="00775662" w:rsidRPr="00126A56" w:rsidRDefault="00775662" w:rsidP="00775662">
            <w:pPr>
              <w:tabs>
                <w:tab w:val="left" w:pos="180"/>
              </w:tabs>
              <w:autoSpaceDE w:val="0"/>
              <w:autoSpaceDN w:val="0"/>
              <w:adjustRightInd w:val="0"/>
              <w:rPr>
                <w:rFonts w:cstheme="minorHAnsi"/>
                <w:sz w:val="16"/>
                <w:szCs w:val="16"/>
              </w:rPr>
            </w:pPr>
            <w:r w:rsidRPr="00126A56">
              <w:rPr>
                <w:rFonts w:cstheme="minorHAnsi"/>
                <w:sz w:val="16"/>
                <w:szCs w:val="16"/>
              </w:rPr>
              <w:tab/>
              <w:t>(2) You are updating a prior report as discussed below; or</w:t>
            </w:r>
          </w:p>
          <w:p w14:paraId="06F75D99" w14:textId="77777777" w:rsidR="00775662" w:rsidRPr="00126A56" w:rsidRDefault="00775662" w:rsidP="00775662">
            <w:pPr>
              <w:tabs>
                <w:tab w:val="left" w:pos="180"/>
              </w:tabs>
              <w:autoSpaceDE w:val="0"/>
              <w:autoSpaceDN w:val="0"/>
              <w:adjustRightInd w:val="0"/>
              <w:rPr>
                <w:rFonts w:cstheme="minorHAnsi"/>
                <w:sz w:val="16"/>
                <w:szCs w:val="16"/>
              </w:rPr>
            </w:pPr>
            <w:r w:rsidRPr="00126A56">
              <w:rPr>
                <w:rFonts w:cstheme="minorHAnsi"/>
                <w:sz w:val="16"/>
                <w:szCs w:val="16"/>
              </w:rPr>
              <w:tab/>
              <w:t>(3) You are submitting an application for assistance to an entity other</w:t>
            </w:r>
          </w:p>
          <w:p w14:paraId="5ACE5A65" w14:textId="77777777" w:rsidR="00775662" w:rsidRPr="00126A56" w:rsidRDefault="00775662" w:rsidP="00775662">
            <w:pPr>
              <w:tabs>
                <w:tab w:val="left" w:pos="450"/>
              </w:tabs>
              <w:autoSpaceDE w:val="0"/>
              <w:autoSpaceDN w:val="0"/>
              <w:adjustRightInd w:val="0"/>
              <w:rPr>
                <w:rFonts w:cstheme="minorHAnsi"/>
                <w:sz w:val="16"/>
                <w:szCs w:val="16"/>
              </w:rPr>
            </w:pPr>
            <w:r w:rsidRPr="00126A56">
              <w:rPr>
                <w:rFonts w:cstheme="minorHAnsi"/>
                <w:sz w:val="16"/>
                <w:szCs w:val="16"/>
              </w:rPr>
              <w:tab/>
              <w:t>than HUD, a State or local government if the application is required</w:t>
            </w:r>
          </w:p>
          <w:p w14:paraId="396ECE27" w14:textId="77777777" w:rsidR="00775662" w:rsidRPr="00126A56" w:rsidRDefault="00775662" w:rsidP="00775662">
            <w:pPr>
              <w:tabs>
                <w:tab w:val="left" w:pos="450"/>
              </w:tabs>
              <w:autoSpaceDE w:val="0"/>
              <w:autoSpaceDN w:val="0"/>
              <w:adjustRightInd w:val="0"/>
              <w:rPr>
                <w:rFonts w:cstheme="minorHAnsi"/>
                <w:sz w:val="16"/>
                <w:szCs w:val="16"/>
              </w:rPr>
            </w:pPr>
            <w:r w:rsidRPr="00126A56">
              <w:rPr>
                <w:rFonts w:cstheme="minorHAnsi"/>
                <w:sz w:val="16"/>
                <w:szCs w:val="16"/>
              </w:rPr>
              <w:tab/>
              <w:t>by statute or regulation to be submitted to HUD for approval or for</w:t>
            </w:r>
          </w:p>
          <w:p w14:paraId="6AE77280" w14:textId="77777777" w:rsidR="00775662" w:rsidRPr="00126A56" w:rsidRDefault="00775662" w:rsidP="00775662">
            <w:pPr>
              <w:tabs>
                <w:tab w:val="left" w:pos="450"/>
              </w:tabs>
              <w:autoSpaceDE w:val="0"/>
              <w:autoSpaceDN w:val="0"/>
              <w:adjustRightInd w:val="0"/>
              <w:rPr>
                <w:rFonts w:cstheme="minorHAnsi"/>
                <w:sz w:val="16"/>
                <w:szCs w:val="16"/>
              </w:rPr>
            </w:pPr>
            <w:r w:rsidRPr="00126A56">
              <w:rPr>
                <w:rFonts w:cstheme="minorHAnsi"/>
                <w:sz w:val="16"/>
                <w:szCs w:val="16"/>
              </w:rPr>
              <w:tab/>
              <w:t>any other purpose.</w:t>
            </w:r>
          </w:p>
          <w:p w14:paraId="4C208B84" w14:textId="77777777" w:rsidR="00775662" w:rsidRPr="00126A56" w:rsidRDefault="00775662" w:rsidP="00775662">
            <w:pPr>
              <w:autoSpaceDE w:val="0"/>
              <w:autoSpaceDN w:val="0"/>
              <w:adjustRightInd w:val="0"/>
              <w:rPr>
                <w:rFonts w:cstheme="minorHAnsi"/>
                <w:b/>
                <w:bCs/>
                <w:sz w:val="16"/>
                <w:szCs w:val="16"/>
              </w:rPr>
            </w:pPr>
            <w:r w:rsidRPr="00126A56">
              <w:rPr>
                <w:rFonts w:cstheme="minorHAnsi"/>
                <w:b/>
                <w:bCs/>
                <w:sz w:val="16"/>
                <w:szCs w:val="16"/>
              </w:rPr>
              <w:t>B. Update reports (filed by “Recipients” of HUD Assistance):</w:t>
            </w:r>
          </w:p>
          <w:p w14:paraId="179519E7" w14:textId="77777777" w:rsidR="00775662" w:rsidRPr="00126A56" w:rsidRDefault="00775662" w:rsidP="00775662">
            <w:pPr>
              <w:tabs>
                <w:tab w:val="left" w:pos="202"/>
              </w:tabs>
              <w:autoSpaceDE w:val="0"/>
              <w:autoSpaceDN w:val="0"/>
              <w:adjustRightInd w:val="0"/>
              <w:rPr>
                <w:rFonts w:cstheme="minorHAnsi"/>
                <w:b/>
                <w:bCs/>
                <w:sz w:val="16"/>
                <w:szCs w:val="16"/>
              </w:rPr>
            </w:pPr>
            <w:r w:rsidRPr="00126A56">
              <w:rPr>
                <w:rFonts w:cstheme="minorHAnsi"/>
                <w:b/>
                <w:bCs/>
                <w:sz w:val="16"/>
                <w:szCs w:val="16"/>
              </w:rPr>
              <w:tab/>
              <w:t>General</w:t>
            </w:r>
            <w:r w:rsidRPr="00126A56">
              <w:rPr>
                <w:rFonts w:cstheme="minorHAnsi"/>
                <w:sz w:val="16"/>
                <w:szCs w:val="16"/>
              </w:rPr>
              <w:t>. All recipients of covered assistance must submit update</w:t>
            </w:r>
          </w:p>
          <w:p w14:paraId="4E0F6951" w14:textId="77777777" w:rsidR="00775662" w:rsidRPr="00126A56" w:rsidRDefault="00775662" w:rsidP="00775662">
            <w:pPr>
              <w:tabs>
                <w:tab w:val="left" w:pos="180"/>
              </w:tabs>
              <w:autoSpaceDE w:val="0"/>
              <w:autoSpaceDN w:val="0"/>
              <w:adjustRightInd w:val="0"/>
              <w:rPr>
                <w:rFonts w:cstheme="minorHAnsi"/>
                <w:sz w:val="16"/>
                <w:szCs w:val="16"/>
              </w:rPr>
            </w:pPr>
            <w:r w:rsidRPr="00126A56">
              <w:rPr>
                <w:rFonts w:cstheme="minorHAnsi"/>
                <w:sz w:val="16"/>
                <w:szCs w:val="16"/>
              </w:rPr>
              <w:tab/>
              <w:t>reports to the Department to reflect substantial changes to the initial</w:t>
            </w:r>
          </w:p>
          <w:p w14:paraId="40481D52"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applicant disclosure reports.</w:t>
            </w:r>
          </w:p>
          <w:p w14:paraId="2999A4EA" w14:textId="77777777" w:rsidR="00775662" w:rsidRPr="00126A56" w:rsidRDefault="00775662" w:rsidP="00775662">
            <w:pPr>
              <w:autoSpaceDE w:val="0"/>
              <w:autoSpaceDN w:val="0"/>
              <w:adjustRightInd w:val="0"/>
              <w:rPr>
                <w:rFonts w:cstheme="minorHAnsi"/>
                <w:sz w:val="10"/>
                <w:szCs w:val="16"/>
              </w:rPr>
            </w:pPr>
          </w:p>
          <w:p w14:paraId="06585B7C" w14:textId="77777777" w:rsidR="00775662" w:rsidRPr="00126A56" w:rsidRDefault="00775662" w:rsidP="00775662">
            <w:pPr>
              <w:autoSpaceDE w:val="0"/>
              <w:autoSpaceDN w:val="0"/>
              <w:adjustRightInd w:val="0"/>
              <w:rPr>
                <w:rFonts w:cstheme="minorHAnsi"/>
                <w:b/>
                <w:bCs/>
                <w:sz w:val="18"/>
                <w:szCs w:val="18"/>
              </w:rPr>
            </w:pPr>
            <w:r w:rsidRPr="00126A56">
              <w:rPr>
                <w:rFonts w:cstheme="minorHAnsi"/>
                <w:b/>
                <w:bCs/>
                <w:sz w:val="18"/>
                <w:szCs w:val="18"/>
              </w:rPr>
              <w:t>Line-by-Line Instructions.</w:t>
            </w:r>
          </w:p>
          <w:p w14:paraId="06BA598D" w14:textId="77777777" w:rsidR="00775662" w:rsidRPr="00126A56" w:rsidRDefault="00775662" w:rsidP="00775662">
            <w:pPr>
              <w:autoSpaceDE w:val="0"/>
              <w:autoSpaceDN w:val="0"/>
              <w:adjustRightInd w:val="0"/>
              <w:rPr>
                <w:rFonts w:cstheme="minorHAnsi"/>
                <w:b/>
                <w:bCs/>
                <w:sz w:val="10"/>
                <w:szCs w:val="18"/>
              </w:rPr>
            </w:pPr>
          </w:p>
          <w:p w14:paraId="360A1DDC" w14:textId="77777777" w:rsidR="00775662" w:rsidRPr="00126A56" w:rsidRDefault="00775662" w:rsidP="00775662">
            <w:pPr>
              <w:autoSpaceDE w:val="0"/>
              <w:autoSpaceDN w:val="0"/>
              <w:adjustRightInd w:val="0"/>
              <w:rPr>
                <w:rFonts w:cstheme="minorHAnsi"/>
                <w:b/>
                <w:bCs/>
                <w:sz w:val="16"/>
                <w:szCs w:val="16"/>
              </w:rPr>
            </w:pPr>
            <w:r w:rsidRPr="00126A56">
              <w:rPr>
                <w:rFonts w:cstheme="minorHAnsi"/>
                <w:b/>
                <w:bCs/>
                <w:sz w:val="16"/>
                <w:szCs w:val="16"/>
              </w:rPr>
              <w:t>Applicant/Recipient Information.</w:t>
            </w:r>
          </w:p>
          <w:p w14:paraId="3D285E22"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All applicants for HUD competitive assistance, must complete the</w:t>
            </w:r>
          </w:p>
          <w:p w14:paraId="50B016B1"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information required in blocks 1-5 of form HUD-2880:</w:t>
            </w:r>
          </w:p>
          <w:p w14:paraId="0E636410" w14:textId="77777777" w:rsidR="00775662" w:rsidRPr="00126A56" w:rsidRDefault="00775662" w:rsidP="00775662">
            <w:pPr>
              <w:autoSpaceDE w:val="0"/>
              <w:autoSpaceDN w:val="0"/>
              <w:adjustRightInd w:val="0"/>
              <w:rPr>
                <w:rFonts w:cstheme="minorHAnsi"/>
                <w:sz w:val="10"/>
                <w:szCs w:val="16"/>
              </w:rPr>
            </w:pPr>
          </w:p>
          <w:p w14:paraId="16027289"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1. Enter the full name, address, city, State, zip code, and telephone</w:t>
            </w:r>
          </w:p>
          <w:p w14:paraId="76F0B880"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number (including area code) of the applicant/recipient. Where the</w:t>
            </w:r>
          </w:p>
          <w:p w14:paraId="0BE2F253"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applicant/recipient is an individual, the last name, first name, and</w:t>
            </w:r>
          </w:p>
          <w:p w14:paraId="1C771C51"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middle initial must be entered.</w:t>
            </w:r>
          </w:p>
          <w:p w14:paraId="208611D1"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2. Entry of the applicant/recipient's SSN or EIN, as appropriate, is</w:t>
            </w:r>
          </w:p>
          <w:p w14:paraId="52662FDA"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optional.</w:t>
            </w:r>
          </w:p>
          <w:p w14:paraId="3546AF7D"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3. Applicants enter the HUD program name under which the assistance is</w:t>
            </w:r>
          </w:p>
          <w:p w14:paraId="73C71A76"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being requested.</w:t>
            </w:r>
          </w:p>
          <w:p w14:paraId="384F08B8"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4. Applicants enter the amount of HUD assistance that is being</w:t>
            </w:r>
          </w:p>
          <w:p w14:paraId="4B0E4B64"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requested. Recipients enter the amount of HUD assistance that has</w:t>
            </w:r>
          </w:p>
          <w:p w14:paraId="7E6F1F47"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been provided and to which the update report relates. The amounts</w:t>
            </w:r>
          </w:p>
          <w:p w14:paraId="080FF2D6"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are those stated in the application or award documentation. NOTE: In</w:t>
            </w:r>
          </w:p>
          <w:p w14:paraId="66E3C1F3"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the case of assistance that is provided pursuant to contract over a</w:t>
            </w:r>
          </w:p>
          <w:p w14:paraId="4A9468AF"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period of time (such as project-based assistance under section 8 of the</w:t>
            </w:r>
          </w:p>
          <w:p w14:paraId="3A80E082"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United States Housing Act of 1937), the amount of assistance to be</w:t>
            </w:r>
          </w:p>
          <w:p w14:paraId="7D31BA62"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reported includes all amounts that are to be provided over the term of</w:t>
            </w:r>
          </w:p>
          <w:p w14:paraId="77C835AA"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lastRenderedPageBreak/>
              <w:t>the contract, irrespective of when they are to be received.</w:t>
            </w:r>
          </w:p>
          <w:p w14:paraId="56BFA288"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5. Applicants enter the name and full address of the project or activity for</w:t>
            </w:r>
          </w:p>
          <w:p w14:paraId="10CB2B47"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which the HUD assistance is sought. Recipients enter the name and</w:t>
            </w:r>
          </w:p>
          <w:p w14:paraId="5D47FD89"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full address of the HUD-assisted project or activity to which the update</w:t>
            </w:r>
          </w:p>
          <w:p w14:paraId="2DD65A32"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report relates. The most appropriate government identifying number</w:t>
            </w:r>
          </w:p>
          <w:p w14:paraId="134EF972"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must be used (e.g., RFP No.; IFB No.; grant announcement No.; or</w:t>
            </w:r>
          </w:p>
          <w:p w14:paraId="57C4569D"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contract, grant, or loan No.) Include prefixes.</w:t>
            </w:r>
          </w:p>
          <w:p w14:paraId="223BBAD3" w14:textId="77777777" w:rsidR="00775662" w:rsidRPr="00126A56" w:rsidRDefault="00775662" w:rsidP="00775662">
            <w:pPr>
              <w:jc w:val="both"/>
              <w:rPr>
                <w:rFonts w:cstheme="minorHAnsi"/>
                <w:b/>
                <w:bCs/>
                <w:sz w:val="10"/>
                <w:szCs w:val="16"/>
              </w:rPr>
            </w:pPr>
          </w:p>
          <w:p w14:paraId="687AF8CE" w14:textId="77777777" w:rsidR="00775662" w:rsidRPr="00126A56" w:rsidRDefault="00775662" w:rsidP="00775662">
            <w:pPr>
              <w:jc w:val="both"/>
              <w:rPr>
                <w:rFonts w:cstheme="minorHAnsi"/>
                <w:b/>
                <w:bCs/>
                <w:sz w:val="16"/>
                <w:szCs w:val="16"/>
              </w:rPr>
            </w:pPr>
            <w:r w:rsidRPr="00126A56">
              <w:rPr>
                <w:rFonts w:cstheme="minorHAnsi"/>
                <w:b/>
                <w:bCs/>
                <w:sz w:val="16"/>
                <w:szCs w:val="16"/>
              </w:rPr>
              <w:t>Part I. Threshold Determinations - Applicants Only</w:t>
            </w:r>
          </w:p>
          <w:p w14:paraId="50A7F3F7" w14:textId="77777777" w:rsidR="00775662" w:rsidRPr="00126A56" w:rsidRDefault="00775662" w:rsidP="00775662">
            <w:pPr>
              <w:autoSpaceDE w:val="0"/>
              <w:autoSpaceDN w:val="0"/>
              <w:adjustRightInd w:val="0"/>
              <w:ind w:left="180"/>
              <w:rPr>
                <w:rFonts w:cstheme="minorHAnsi"/>
                <w:sz w:val="16"/>
                <w:szCs w:val="16"/>
              </w:rPr>
            </w:pPr>
          </w:p>
          <w:p w14:paraId="5647319B"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funds typically include (but are not limited to) foundations and private contributors.</w:t>
            </w:r>
          </w:p>
          <w:p w14:paraId="0446F036" w14:textId="77777777" w:rsidR="00775662" w:rsidRPr="00126A56" w:rsidRDefault="00775662" w:rsidP="00775662">
            <w:pPr>
              <w:autoSpaceDE w:val="0"/>
              <w:autoSpaceDN w:val="0"/>
              <w:adjustRightInd w:val="0"/>
              <w:rPr>
                <w:rFonts w:cstheme="minorHAnsi"/>
                <w:b/>
                <w:bCs/>
                <w:sz w:val="16"/>
                <w:szCs w:val="16"/>
              </w:rPr>
            </w:pPr>
          </w:p>
          <w:p w14:paraId="307A067C" w14:textId="77777777" w:rsidR="00775662" w:rsidRPr="00126A56" w:rsidRDefault="00775662" w:rsidP="00775662">
            <w:pPr>
              <w:autoSpaceDE w:val="0"/>
              <w:autoSpaceDN w:val="0"/>
              <w:adjustRightInd w:val="0"/>
              <w:rPr>
                <w:rFonts w:cstheme="minorHAnsi"/>
                <w:b/>
                <w:bCs/>
                <w:sz w:val="16"/>
                <w:szCs w:val="16"/>
              </w:rPr>
            </w:pPr>
            <w:r w:rsidRPr="00126A56">
              <w:rPr>
                <w:rFonts w:cstheme="minorHAnsi"/>
                <w:b/>
                <w:bCs/>
                <w:sz w:val="16"/>
                <w:szCs w:val="16"/>
              </w:rPr>
              <w:t>Part III. Interested Parties.</w:t>
            </w:r>
          </w:p>
          <w:p w14:paraId="545785BB" w14:textId="77777777" w:rsidR="00775662" w:rsidRPr="00126A56" w:rsidRDefault="00775662" w:rsidP="00775662">
            <w:pPr>
              <w:autoSpaceDE w:val="0"/>
              <w:autoSpaceDN w:val="0"/>
              <w:adjustRightInd w:val="0"/>
              <w:rPr>
                <w:rFonts w:cstheme="minorHAnsi"/>
                <w:sz w:val="16"/>
                <w:szCs w:val="16"/>
              </w:rPr>
            </w:pPr>
          </w:p>
          <w:p w14:paraId="3CB24A19"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This Part is to be completed by both applicants and recipients filing update</w:t>
            </w:r>
          </w:p>
          <w:p w14:paraId="1ED181E4"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reports. Applicants must provide information on:</w:t>
            </w:r>
          </w:p>
          <w:p w14:paraId="6670D560"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1. All developers, contractors, or consultants involved in the application</w:t>
            </w:r>
          </w:p>
          <w:p w14:paraId="11B6C401"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for the assistance or in the planning, development, or implementation</w:t>
            </w:r>
          </w:p>
          <w:p w14:paraId="2B8A2512"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of the project or activity and</w:t>
            </w:r>
          </w:p>
          <w:p w14:paraId="6DBCDAAF"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2. any other person who has a financial interest in the project or activity</w:t>
            </w:r>
          </w:p>
          <w:p w14:paraId="011E5FCB"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for which the assistance is sought that exceeds $50,000 or 10 percent</w:t>
            </w:r>
          </w:p>
          <w:p w14:paraId="054D97BC"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of the assistance (whichever is lower).</w:t>
            </w:r>
          </w:p>
          <w:p w14:paraId="0CC2C87D"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b/>
                <w:bCs/>
                <w:sz w:val="16"/>
                <w:szCs w:val="16"/>
              </w:rPr>
              <w:t xml:space="preserve">Note: </w:t>
            </w:r>
            <w:r w:rsidRPr="00126A56">
              <w:rPr>
                <w:rFonts w:cstheme="minorHAnsi"/>
                <w:sz w:val="16"/>
                <w:szCs w:val="16"/>
              </w:rPr>
              <w:t>A financial interest means any financial involvement in the</w:t>
            </w:r>
          </w:p>
          <w:p w14:paraId="2792236F"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project or activity, including (but not limited to) situations in which an</w:t>
            </w:r>
          </w:p>
          <w:p w14:paraId="2C66207D"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individual or entity has an equity interest in the project or activity,</w:t>
            </w:r>
          </w:p>
          <w:p w14:paraId="64F92C2E"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shares in any profit on resale or any distribution of surplus cash or</w:t>
            </w:r>
          </w:p>
          <w:p w14:paraId="4620D992"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other assets of the project or activity, or receives compensation for any</w:t>
            </w:r>
          </w:p>
          <w:p w14:paraId="75478F5A"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goods or services provided in connection with the project or activity.</w:t>
            </w:r>
          </w:p>
          <w:p w14:paraId="55535D50"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Residency of an individual in housing for which assistance is being</w:t>
            </w:r>
          </w:p>
          <w:p w14:paraId="7A2FBC5F"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sought is not, by itself, considered a covered financial interest.</w:t>
            </w:r>
          </w:p>
          <w:p w14:paraId="145A8173" w14:textId="77777777" w:rsidR="00775662" w:rsidRPr="00126A56" w:rsidRDefault="00775662" w:rsidP="00775662">
            <w:pPr>
              <w:autoSpaceDE w:val="0"/>
              <w:autoSpaceDN w:val="0"/>
              <w:adjustRightInd w:val="0"/>
              <w:rPr>
                <w:rFonts w:cstheme="minorHAnsi"/>
                <w:sz w:val="16"/>
                <w:szCs w:val="16"/>
              </w:rPr>
            </w:pPr>
          </w:p>
          <w:p w14:paraId="6F24D2D8"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The information required below must be provided.</w:t>
            </w:r>
          </w:p>
          <w:p w14:paraId="72B99FE7" w14:textId="77777777" w:rsidR="00775662" w:rsidRPr="00126A56" w:rsidRDefault="00775662" w:rsidP="00775662">
            <w:pPr>
              <w:autoSpaceDE w:val="0"/>
              <w:autoSpaceDN w:val="0"/>
              <w:adjustRightInd w:val="0"/>
              <w:rPr>
                <w:rFonts w:cstheme="minorHAnsi"/>
                <w:sz w:val="16"/>
                <w:szCs w:val="16"/>
              </w:rPr>
            </w:pPr>
          </w:p>
          <w:p w14:paraId="56384F70"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1. Enter the full names and addresses. If the person is an entity, the</w:t>
            </w:r>
          </w:p>
          <w:p w14:paraId="494C5287"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listing must include the full name and address of the entity as well as</w:t>
            </w:r>
          </w:p>
          <w:p w14:paraId="1006F2E4"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the CEO. Please list all names alphabetically.</w:t>
            </w:r>
          </w:p>
          <w:p w14:paraId="75A0D33E"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2. Entry of the Social Security Number (SSN) or Employee Identification</w:t>
            </w:r>
          </w:p>
          <w:p w14:paraId="35D4D721"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lastRenderedPageBreak/>
              <w:t>Number (EIN), as appropriate, for each person listed is optional.</w:t>
            </w:r>
          </w:p>
          <w:p w14:paraId="414DCC27"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3. Enter the type of participation in the project or activity for each person</w:t>
            </w:r>
          </w:p>
          <w:p w14:paraId="609DD2BA"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listed: i.e., the person's specific role in the project (e.g., contractor,</w:t>
            </w:r>
          </w:p>
          <w:p w14:paraId="21AA0C41"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consultant, planner, investor).</w:t>
            </w:r>
          </w:p>
          <w:p w14:paraId="13A4D58F"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4. Enter the financial interest in the project or activity for each person</w:t>
            </w:r>
          </w:p>
          <w:p w14:paraId="35A18E6A"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listed. The interest must be expressed both as a dollar amount and as</w:t>
            </w:r>
          </w:p>
          <w:p w14:paraId="11E14C95" w14:textId="77777777" w:rsidR="00775662" w:rsidRPr="00126A56" w:rsidRDefault="00775662" w:rsidP="00775662">
            <w:pPr>
              <w:autoSpaceDE w:val="0"/>
              <w:autoSpaceDN w:val="0"/>
              <w:adjustRightInd w:val="0"/>
              <w:ind w:left="180"/>
              <w:rPr>
                <w:rFonts w:cstheme="minorHAnsi"/>
                <w:sz w:val="16"/>
                <w:szCs w:val="16"/>
              </w:rPr>
            </w:pPr>
            <w:r w:rsidRPr="00126A56">
              <w:rPr>
                <w:rFonts w:cstheme="minorHAnsi"/>
                <w:sz w:val="16"/>
                <w:szCs w:val="16"/>
              </w:rPr>
              <w:t>a percentage of the amount of the HUD assistance involved.</w:t>
            </w:r>
          </w:p>
          <w:p w14:paraId="0B439BF7" w14:textId="77777777" w:rsidR="00775662" w:rsidRPr="00126A56" w:rsidRDefault="00775662" w:rsidP="00775662">
            <w:pPr>
              <w:autoSpaceDE w:val="0"/>
              <w:autoSpaceDN w:val="0"/>
              <w:adjustRightInd w:val="0"/>
              <w:rPr>
                <w:rFonts w:cstheme="minorHAnsi"/>
                <w:b/>
                <w:bCs/>
                <w:sz w:val="16"/>
                <w:szCs w:val="16"/>
              </w:rPr>
            </w:pPr>
          </w:p>
          <w:p w14:paraId="3BC3102C" w14:textId="77777777" w:rsidR="00775662" w:rsidRPr="00126A56" w:rsidRDefault="00775662" w:rsidP="00775662">
            <w:pPr>
              <w:autoSpaceDE w:val="0"/>
              <w:autoSpaceDN w:val="0"/>
              <w:adjustRightInd w:val="0"/>
              <w:rPr>
                <w:rFonts w:cstheme="minorHAnsi"/>
                <w:sz w:val="16"/>
                <w:szCs w:val="16"/>
              </w:rPr>
            </w:pPr>
            <w:r w:rsidRPr="00126A56">
              <w:rPr>
                <w:rFonts w:cstheme="minorHAnsi"/>
                <w:b/>
                <w:bCs/>
                <w:sz w:val="16"/>
                <w:szCs w:val="16"/>
              </w:rPr>
              <w:t xml:space="preserve">Note </w:t>
            </w:r>
            <w:r w:rsidRPr="00126A56">
              <w:rPr>
                <w:rFonts w:cstheme="minorHAnsi"/>
                <w:sz w:val="16"/>
                <w:szCs w:val="16"/>
              </w:rPr>
              <w:t>that if any of the source/use information required by this report has</w:t>
            </w:r>
          </w:p>
          <w:p w14:paraId="45503FBA" w14:textId="77777777" w:rsidR="00775662" w:rsidRPr="00126A56" w:rsidRDefault="00775662" w:rsidP="00775662">
            <w:pPr>
              <w:jc w:val="both"/>
              <w:rPr>
                <w:rFonts w:cstheme="minorHAnsi"/>
                <w:sz w:val="16"/>
                <w:szCs w:val="16"/>
              </w:rPr>
            </w:pPr>
            <w:r w:rsidRPr="00126A56">
              <w:rPr>
                <w:rFonts w:cstheme="minorHAnsi"/>
                <w:sz w:val="16"/>
                <w:szCs w:val="16"/>
              </w:rPr>
              <w:t>been provided elsewhere in this application package, the applicant need</w:t>
            </w:r>
          </w:p>
          <w:p w14:paraId="32A990F2" w14:textId="77777777" w:rsidR="00775662" w:rsidRPr="00126A56" w:rsidRDefault="00775662" w:rsidP="00775662">
            <w:pPr>
              <w:jc w:val="both"/>
              <w:rPr>
                <w:rFonts w:cstheme="minorHAnsi"/>
                <w:sz w:val="16"/>
                <w:szCs w:val="16"/>
              </w:rPr>
            </w:pPr>
          </w:p>
        </w:tc>
        <w:tc>
          <w:tcPr>
            <w:tcW w:w="5580" w:type="dxa"/>
          </w:tcPr>
          <w:p w14:paraId="2E2A6D9B"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lastRenderedPageBreak/>
              <w:t>Part I contains information to help the applicant determine whether the</w:t>
            </w:r>
          </w:p>
          <w:p w14:paraId="2CBB970C" w14:textId="77777777" w:rsidR="00775662" w:rsidRPr="00126A56" w:rsidRDefault="00775662" w:rsidP="00775662">
            <w:pPr>
              <w:autoSpaceDE w:val="0"/>
              <w:autoSpaceDN w:val="0"/>
              <w:adjustRightInd w:val="0"/>
              <w:rPr>
                <w:rFonts w:cstheme="minorHAnsi"/>
                <w:b/>
                <w:bCs/>
                <w:sz w:val="16"/>
                <w:szCs w:val="16"/>
              </w:rPr>
            </w:pPr>
            <w:r w:rsidRPr="00126A56">
              <w:rPr>
                <w:rFonts w:cstheme="minorHAnsi"/>
                <w:sz w:val="16"/>
                <w:szCs w:val="16"/>
              </w:rPr>
              <w:t xml:space="preserve">remainder of the form must be completed. </w:t>
            </w:r>
            <w:r w:rsidRPr="00126A56">
              <w:rPr>
                <w:rFonts w:cstheme="minorHAnsi"/>
                <w:b/>
                <w:bCs/>
                <w:sz w:val="16"/>
                <w:szCs w:val="16"/>
              </w:rPr>
              <w:t>Recipients filing Update</w:t>
            </w:r>
          </w:p>
          <w:p w14:paraId="339E62A1" w14:textId="77777777" w:rsidR="00775662" w:rsidRPr="00126A56" w:rsidRDefault="00775662" w:rsidP="00775662">
            <w:pPr>
              <w:autoSpaceDE w:val="0"/>
              <w:autoSpaceDN w:val="0"/>
              <w:adjustRightInd w:val="0"/>
              <w:rPr>
                <w:rFonts w:cstheme="minorHAnsi"/>
                <w:b/>
                <w:bCs/>
                <w:sz w:val="16"/>
                <w:szCs w:val="16"/>
              </w:rPr>
            </w:pPr>
            <w:r w:rsidRPr="00126A56">
              <w:rPr>
                <w:rFonts w:cstheme="minorHAnsi"/>
                <w:b/>
                <w:bCs/>
                <w:sz w:val="16"/>
                <w:szCs w:val="16"/>
              </w:rPr>
              <w:t>Reports should not complete this Part.</w:t>
            </w:r>
          </w:p>
          <w:p w14:paraId="5E3A87F6" w14:textId="77777777" w:rsidR="00775662" w:rsidRPr="00126A56" w:rsidRDefault="00775662" w:rsidP="00775662">
            <w:pPr>
              <w:tabs>
                <w:tab w:val="left" w:pos="252"/>
              </w:tabs>
              <w:autoSpaceDE w:val="0"/>
              <w:autoSpaceDN w:val="0"/>
              <w:adjustRightInd w:val="0"/>
              <w:rPr>
                <w:rFonts w:cstheme="minorHAnsi"/>
                <w:sz w:val="16"/>
                <w:szCs w:val="16"/>
              </w:rPr>
            </w:pPr>
            <w:r w:rsidRPr="00126A56">
              <w:rPr>
                <w:rFonts w:cstheme="minorHAnsi"/>
                <w:sz w:val="16"/>
                <w:szCs w:val="16"/>
              </w:rPr>
              <w:tab/>
              <w:t xml:space="preserve">If the answer to </w:t>
            </w:r>
            <w:r w:rsidRPr="00126A56">
              <w:rPr>
                <w:rFonts w:cstheme="minorHAnsi"/>
                <w:b/>
                <w:bCs/>
                <w:i/>
                <w:iCs/>
                <w:sz w:val="16"/>
                <w:szCs w:val="16"/>
              </w:rPr>
              <w:t xml:space="preserve">either </w:t>
            </w:r>
            <w:r w:rsidRPr="00126A56">
              <w:rPr>
                <w:rFonts w:cstheme="minorHAnsi"/>
                <w:sz w:val="16"/>
                <w:szCs w:val="16"/>
              </w:rPr>
              <w:t>questions 1 or 2 is No, the applicant need not</w:t>
            </w:r>
          </w:p>
          <w:p w14:paraId="067EE188"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complete Parts II and III of the report, but must sign the certification at the</w:t>
            </w:r>
          </w:p>
          <w:p w14:paraId="4C9EC6DE"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end of the form.</w:t>
            </w:r>
          </w:p>
          <w:p w14:paraId="02400FCA" w14:textId="77777777" w:rsidR="00775662" w:rsidRPr="00126A56" w:rsidRDefault="00775662" w:rsidP="00775662">
            <w:pPr>
              <w:autoSpaceDE w:val="0"/>
              <w:autoSpaceDN w:val="0"/>
              <w:adjustRightInd w:val="0"/>
              <w:rPr>
                <w:rFonts w:cstheme="minorHAnsi"/>
                <w:b/>
                <w:bCs/>
                <w:sz w:val="8"/>
                <w:szCs w:val="16"/>
              </w:rPr>
            </w:pPr>
          </w:p>
          <w:p w14:paraId="6EAA6364" w14:textId="77777777" w:rsidR="00775662" w:rsidRPr="00126A56" w:rsidRDefault="00775662" w:rsidP="00775662">
            <w:pPr>
              <w:autoSpaceDE w:val="0"/>
              <w:autoSpaceDN w:val="0"/>
              <w:adjustRightInd w:val="0"/>
              <w:rPr>
                <w:rFonts w:cstheme="minorHAnsi"/>
                <w:b/>
                <w:bCs/>
                <w:sz w:val="16"/>
                <w:szCs w:val="16"/>
              </w:rPr>
            </w:pPr>
            <w:r w:rsidRPr="00126A56">
              <w:rPr>
                <w:rFonts w:cstheme="minorHAnsi"/>
                <w:b/>
                <w:bCs/>
                <w:sz w:val="16"/>
                <w:szCs w:val="16"/>
              </w:rPr>
              <w:t>Part II. Other Government Assistance and Expected Sources and</w:t>
            </w:r>
          </w:p>
          <w:p w14:paraId="19B3D736" w14:textId="77777777" w:rsidR="00775662" w:rsidRPr="00126A56" w:rsidRDefault="00775662" w:rsidP="00775662">
            <w:pPr>
              <w:autoSpaceDE w:val="0"/>
              <w:autoSpaceDN w:val="0"/>
              <w:adjustRightInd w:val="0"/>
              <w:rPr>
                <w:rFonts w:cstheme="minorHAnsi"/>
                <w:b/>
                <w:bCs/>
                <w:sz w:val="16"/>
                <w:szCs w:val="16"/>
              </w:rPr>
            </w:pPr>
            <w:r w:rsidRPr="00126A56">
              <w:rPr>
                <w:rFonts w:cstheme="minorHAnsi"/>
                <w:b/>
                <w:bCs/>
                <w:sz w:val="16"/>
                <w:szCs w:val="16"/>
              </w:rPr>
              <w:t>Uses of Funds.</w:t>
            </w:r>
          </w:p>
          <w:p w14:paraId="235401F8" w14:textId="77777777" w:rsidR="00775662" w:rsidRPr="00126A56" w:rsidRDefault="00775662" w:rsidP="00775662">
            <w:pPr>
              <w:autoSpaceDE w:val="0"/>
              <w:autoSpaceDN w:val="0"/>
              <w:adjustRightInd w:val="0"/>
              <w:rPr>
                <w:rFonts w:cstheme="minorHAnsi"/>
                <w:sz w:val="6"/>
                <w:szCs w:val="16"/>
              </w:rPr>
            </w:pPr>
          </w:p>
          <w:p w14:paraId="68DC4847"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A.  Other Government Assistance. This Part is to be completed by both</w:t>
            </w:r>
          </w:p>
          <w:p w14:paraId="65CDCD0B"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applicants and recipients for assistance and recipients filing update</w:t>
            </w:r>
          </w:p>
          <w:p w14:paraId="23400580"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reports. Applicants and recipients must report any other government</w:t>
            </w:r>
          </w:p>
          <w:p w14:paraId="6A1FC58E"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assistance involved in the project or activity for which assistance is</w:t>
            </w:r>
          </w:p>
          <w:p w14:paraId="5FEAD26B"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sought. Applicants and recipients must report any other government</w:t>
            </w:r>
          </w:p>
          <w:p w14:paraId="4E973A0C"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assistance involved in the project or activity. Other government</w:t>
            </w:r>
          </w:p>
          <w:p w14:paraId="1A9ABCC6"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assistance is defined in note 4 on the last page. For purposes of this</w:t>
            </w:r>
          </w:p>
          <w:p w14:paraId="3D48A650"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definition, other government assistance is expected to be made</w:t>
            </w:r>
          </w:p>
          <w:p w14:paraId="27210F40"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available if, based on an assessment of all the circumstances involved,</w:t>
            </w:r>
          </w:p>
          <w:p w14:paraId="3A52C8F7"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there are reasonable grounds to anticipate that the assistance will be</w:t>
            </w:r>
          </w:p>
          <w:p w14:paraId="14F486D9"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forthcoming.</w:t>
            </w:r>
          </w:p>
          <w:p w14:paraId="03E5E184" w14:textId="77777777" w:rsidR="00775662" w:rsidRPr="00126A56" w:rsidRDefault="00775662" w:rsidP="00775662">
            <w:pPr>
              <w:tabs>
                <w:tab w:val="left" w:pos="522"/>
              </w:tabs>
              <w:autoSpaceDE w:val="0"/>
              <w:autoSpaceDN w:val="0"/>
              <w:adjustRightInd w:val="0"/>
              <w:rPr>
                <w:rFonts w:cstheme="minorHAnsi"/>
                <w:sz w:val="16"/>
                <w:szCs w:val="16"/>
              </w:rPr>
            </w:pPr>
            <w:r w:rsidRPr="00126A56">
              <w:rPr>
                <w:rFonts w:cstheme="minorHAnsi"/>
                <w:sz w:val="16"/>
                <w:szCs w:val="16"/>
              </w:rPr>
              <w:tab/>
              <w:t>Both applicant and recipient disclosures must include all other</w:t>
            </w:r>
          </w:p>
          <w:p w14:paraId="25093EA6"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government assistance involved with the HUD assistance, as well as</w:t>
            </w:r>
          </w:p>
          <w:p w14:paraId="6EB53AE5"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any other government assistance that was made available before the</w:t>
            </w:r>
          </w:p>
          <w:p w14:paraId="39A1662B"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request, but that has continuing vitality at the time of the request.</w:t>
            </w:r>
          </w:p>
          <w:p w14:paraId="7FD94693"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Examples of this latter category include tax credits that provide for a</w:t>
            </w:r>
          </w:p>
          <w:p w14:paraId="4D757621"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number of years of tax benefits, and grant assistance that continues to</w:t>
            </w:r>
          </w:p>
          <w:p w14:paraId="2E41AC3A"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benefit the project at the time of the assistance request.</w:t>
            </w:r>
          </w:p>
          <w:p w14:paraId="2878F78D" w14:textId="77777777" w:rsidR="00775662" w:rsidRPr="00126A56" w:rsidRDefault="00775662" w:rsidP="00775662">
            <w:pPr>
              <w:autoSpaceDE w:val="0"/>
              <w:autoSpaceDN w:val="0"/>
              <w:adjustRightInd w:val="0"/>
              <w:ind w:left="252"/>
              <w:rPr>
                <w:rFonts w:cstheme="minorHAnsi"/>
                <w:sz w:val="6"/>
                <w:szCs w:val="16"/>
              </w:rPr>
            </w:pPr>
          </w:p>
          <w:p w14:paraId="43BDA4D4"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The following information must be provided:</w:t>
            </w:r>
          </w:p>
          <w:p w14:paraId="5D69333A" w14:textId="77777777" w:rsidR="00775662" w:rsidRPr="00126A56" w:rsidRDefault="00775662" w:rsidP="00775662">
            <w:pPr>
              <w:autoSpaceDE w:val="0"/>
              <w:autoSpaceDN w:val="0"/>
              <w:adjustRightInd w:val="0"/>
              <w:ind w:left="252"/>
              <w:rPr>
                <w:rFonts w:cstheme="minorHAnsi"/>
                <w:sz w:val="6"/>
                <w:szCs w:val="16"/>
              </w:rPr>
            </w:pPr>
          </w:p>
          <w:p w14:paraId="27DF2C96"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1. Enter the name and address, city, State, and zip code of the</w:t>
            </w:r>
          </w:p>
          <w:p w14:paraId="37BE3B47"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government agency making the assistance available.</w:t>
            </w:r>
          </w:p>
          <w:p w14:paraId="17F4E2E5"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2. State the type of other government assistance (e.g., loan, grant,</w:t>
            </w:r>
          </w:p>
          <w:p w14:paraId="28B12556"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loan insurance).</w:t>
            </w:r>
          </w:p>
          <w:p w14:paraId="2EF22C49"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3. Enter the dollar amount of the other government assistance that is,</w:t>
            </w:r>
          </w:p>
          <w:p w14:paraId="1B99B068"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or is expected to be, made available with respect to the project or</w:t>
            </w:r>
          </w:p>
          <w:p w14:paraId="72114EFC"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activities for which the HUD assistance is sought (applicants) or</w:t>
            </w:r>
          </w:p>
          <w:p w14:paraId="1D100525"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lastRenderedPageBreak/>
              <w:t>has been provided (recipients).</w:t>
            </w:r>
          </w:p>
          <w:p w14:paraId="0AA22FFD"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4. Uses of funds. Each reportable use of funds must clearly identify</w:t>
            </w:r>
          </w:p>
          <w:p w14:paraId="0B17C4B2"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the purpose to which they are to be put. Reasonable aggregations</w:t>
            </w:r>
          </w:p>
          <w:p w14:paraId="29E19497"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may be used, such as "total structure" to include a number of</w:t>
            </w:r>
          </w:p>
          <w:p w14:paraId="4E0E39F9"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structural costs, such as roof, elevators, exterior masonry, etc.</w:t>
            </w:r>
          </w:p>
          <w:p w14:paraId="12D2EC7D" w14:textId="77777777" w:rsidR="00775662" w:rsidRPr="00126A56" w:rsidRDefault="00775662" w:rsidP="00775662">
            <w:pPr>
              <w:autoSpaceDE w:val="0"/>
              <w:autoSpaceDN w:val="0"/>
              <w:adjustRightInd w:val="0"/>
              <w:rPr>
                <w:rFonts w:cstheme="minorHAnsi"/>
                <w:sz w:val="8"/>
                <w:szCs w:val="16"/>
              </w:rPr>
            </w:pPr>
          </w:p>
          <w:p w14:paraId="40C72185"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B. Non-Government Assistance. Note that the applicant and recipient</w:t>
            </w:r>
          </w:p>
          <w:p w14:paraId="325DC84E"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disclosure report must specify all expected sources and uses of funds -</w:t>
            </w:r>
          </w:p>
          <w:p w14:paraId="52DA1BC5"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 xml:space="preserve">both from HUD </w:t>
            </w:r>
            <w:r w:rsidRPr="00126A56">
              <w:rPr>
                <w:rFonts w:cstheme="minorHAnsi"/>
                <w:b/>
                <w:bCs/>
                <w:i/>
                <w:iCs/>
                <w:sz w:val="16"/>
                <w:szCs w:val="16"/>
              </w:rPr>
              <w:t xml:space="preserve">and any other source </w:t>
            </w:r>
            <w:r w:rsidRPr="00126A56">
              <w:rPr>
                <w:rFonts w:cstheme="minorHAnsi"/>
                <w:sz w:val="16"/>
                <w:szCs w:val="16"/>
              </w:rPr>
              <w:t>- that have been or are to be,</w:t>
            </w:r>
          </w:p>
          <w:p w14:paraId="146840B1"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 xml:space="preserve">made available for the project or activity. Non-government sources of </w:t>
            </w:r>
          </w:p>
          <w:p w14:paraId="7E867DE5"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not repeat the information, but need only refer to the form and location to</w:t>
            </w:r>
          </w:p>
          <w:p w14:paraId="0898B1DB"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incorporate it into this report. (It is likely that some of the information</w:t>
            </w:r>
          </w:p>
          <w:p w14:paraId="64EBD52E"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required by this report has been provided on SF 424A, and on various</w:t>
            </w:r>
          </w:p>
          <w:p w14:paraId="465E2F82"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budget forms accompanying the application.) If this report requires</w:t>
            </w:r>
          </w:p>
          <w:p w14:paraId="26517A5A"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information beyond that provided elsewhere in the application package,</w:t>
            </w:r>
          </w:p>
          <w:p w14:paraId="1ECF864B"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the applicant must include in this report all the additional information</w:t>
            </w:r>
          </w:p>
          <w:p w14:paraId="1A5FBC8C"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required.</w:t>
            </w:r>
          </w:p>
          <w:p w14:paraId="65D0FD68" w14:textId="77777777" w:rsidR="00775662" w:rsidRPr="00126A56" w:rsidRDefault="00775662" w:rsidP="00775662">
            <w:pPr>
              <w:autoSpaceDE w:val="0"/>
              <w:autoSpaceDN w:val="0"/>
              <w:adjustRightInd w:val="0"/>
              <w:ind w:left="252"/>
              <w:rPr>
                <w:rFonts w:cstheme="minorHAnsi"/>
                <w:sz w:val="16"/>
                <w:szCs w:val="16"/>
              </w:rPr>
            </w:pPr>
            <w:r w:rsidRPr="00126A56">
              <w:rPr>
                <w:rFonts w:cstheme="minorHAnsi"/>
                <w:sz w:val="16"/>
                <w:szCs w:val="16"/>
              </w:rPr>
              <w:t>Recipients must submit an update report for any change in previously</w:t>
            </w:r>
          </w:p>
          <w:p w14:paraId="1D96619D"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disclosed sources and uses of funds as provided in Section I.D.5., above.</w:t>
            </w:r>
          </w:p>
          <w:p w14:paraId="2D2B8DEA" w14:textId="77777777" w:rsidR="00775662" w:rsidRPr="00126A56" w:rsidRDefault="00775662" w:rsidP="00775662">
            <w:pPr>
              <w:autoSpaceDE w:val="0"/>
              <w:autoSpaceDN w:val="0"/>
              <w:adjustRightInd w:val="0"/>
              <w:rPr>
                <w:rFonts w:cstheme="minorHAnsi"/>
                <w:b/>
                <w:bCs/>
                <w:sz w:val="16"/>
                <w:szCs w:val="16"/>
              </w:rPr>
            </w:pPr>
          </w:p>
          <w:p w14:paraId="7AF02797" w14:textId="77777777" w:rsidR="00775662" w:rsidRPr="00126A56" w:rsidRDefault="00775662" w:rsidP="00775662">
            <w:pPr>
              <w:autoSpaceDE w:val="0"/>
              <w:autoSpaceDN w:val="0"/>
              <w:adjustRightInd w:val="0"/>
              <w:rPr>
                <w:rFonts w:cstheme="minorHAnsi"/>
                <w:b/>
                <w:bCs/>
                <w:sz w:val="16"/>
                <w:szCs w:val="16"/>
              </w:rPr>
            </w:pPr>
            <w:r w:rsidRPr="00126A56">
              <w:rPr>
                <w:rFonts w:cstheme="minorHAnsi"/>
                <w:b/>
                <w:bCs/>
                <w:sz w:val="16"/>
                <w:szCs w:val="16"/>
              </w:rPr>
              <w:t>Notes:</w:t>
            </w:r>
          </w:p>
          <w:p w14:paraId="6A2BC709"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1. All citations are to 24 CFR Part 4, which was published in the Federal</w:t>
            </w:r>
          </w:p>
          <w:p w14:paraId="2C7F95CA" w14:textId="77777777" w:rsidR="00775662" w:rsidRPr="00126A56" w:rsidRDefault="00775662" w:rsidP="00775662">
            <w:pPr>
              <w:autoSpaceDE w:val="0"/>
              <w:autoSpaceDN w:val="0"/>
              <w:adjustRightInd w:val="0"/>
              <w:ind w:left="162"/>
              <w:rPr>
                <w:rFonts w:cstheme="minorHAnsi"/>
                <w:sz w:val="16"/>
                <w:szCs w:val="16"/>
              </w:rPr>
            </w:pPr>
            <w:r w:rsidRPr="00126A56">
              <w:rPr>
                <w:rFonts w:cstheme="minorHAnsi"/>
                <w:sz w:val="16"/>
                <w:szCs w:val="16"/>
              </w:rPr>
              <w:t>Register. [April 1, 1996, at 63 Fed. Reg. 14448.]</w:t>
            </w:r>
          </w:p>
          <w:p w14:paraId="35A220FA"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2. Assistance means any contract, grant, loan, cooperative agreement, or</w:t>
            </w:r>
          </w:p>
          <w:p w14:paraId="27D7F24F" w14:textId="77777777" w:rsidR="00775662" w:rsidRPr="00126A56" w:rsidRDefault="00775662" w:rsidP="00775662">
            <w:pPr>
              <w:autoSpaceDE w:val="0"/>
              <w:autoSpaceDN w:val="0"/>
              <w:adjustRightInd w:val="0"/>
              <w:ind w:left="162"/>
              <w:rPr>
                <w:rFonts w:cstheme="minorHAnsi"/>
                <w:sz w:val="16"/>
                <w:szCs w:val="16"/>
              </w:rPr>
            </w:pPr>
            <w:r w:rsidRPr="00126A56">
              <w:rPr>
                <w:rFonts w:cstheme="minorHAnsi"/>
                <w:sz w:val="16"/>
                <w:szCs w:val="16"/>
              </w:rPr>
              <w:t>other form of assistance, including the insurance or guarantee of a loan</w:t>
            </w:r>
          </w:p>
          <w:p w14:paraId="22779239" w14:textId="77777777" w:rsidR="00775662" w:rsidRPr="00126A56" w:rsidRDefault="00775662" w:rsidP="00775662">
            <w:pPr>
              <w:autoSpaceDE w:val="0"/>
              <w:autoSpaceDN w:val="0"/>
              <w:adjustRightInd w:val="0"/>
              <w:ind w:left="162"/>
              <w:rPr>
                <w:rFonts w:cstheme="minorHAnsi"/>
                <w:sz w:val="16"/>
                <w:szCs w:val="16"/>
              </w:rPr>
            </w:pPr>
            <w:r w:rsidRPr="00126A56">
              <w:rPr>
                <w:rFonts w:cstheme="minorHAnsi"/>
                <w:sz w:val="16"/>
                <w:szCs w:val="16"/>
              </w:rPr>
              <w:t>or mortgage, that is provided with respect to a specific project or</w:t>
            </w:r>
          </w:p>
          <w:p w14:paraId="60316028" w14:textId="77777777" w:rsidR="00775662" w:rsidRPr="00126A56" w:rsidRDefault="00775662" w:rsidP="00775662">
            <w:pPr>
              <w:autoSpaceDE w:val="0"/>
              <w:autoSpaceDN w:val="0"/>
              <w:adjustRightInd w:val="0"/>
              <w:ind w:left="162"/>
              <w:rPr>
                <w:rFonts w:cstheme="minorHAnsi"/>
                <w:sz w:val="16"/>
                <w:szCs w:val="16"/>
              </w:rPr>
            </w:pPr>
            <w:r w:rsidRPr="00126A56">
              <w:rPr>
                <w:rFonts w:cstheme="minorHAnsi"/>
                <w:sz w:val="16"/>
                <w:szCs w:val="16"/>
              </w:rPr>
              <w:t>activity under a program administered by the Department. The term</w:t>
            </w:r>
          </w:p>
          <w:p w14:paraId="6142DB5C" w14:textId="77777777" w:rsidR="00775662" w:rsidRPr="00126A56" w:rsidRDefault="00775662" w:rsidP="00775662">
            <w:pPr>
              <w:autoSpaceDE w:val="0"/>
              <w:autoSpaceDN w:val="0"/>
              <w:adjustRightInd w:val="0"/>
              <w:ind w:left="162"/>
              <w:rPr>
                <w:rFonts w:cstheme="minorHAnsi"/>
                <w:sz w:val="16"/>
                <w:szCs w:val="16"/>
              </w:rPr>
            </w:pPr>
            <w:r w:rsidRPr="00126A56">
              <w:rPr>
                <w:rFonts w:cstheme="minorHAnsi"/>
                <w:sz w:val="16"/>
                <w:szCs w:val="16"/>
              </w:rPr>
              <w:t>does not include contracts, such as procurements contracts, that are</w:t>
            </w:r>
          </w:p>
          <w:p w14:paraId="5CE649C9" w14:textId="77777777" w:rsidR="00775662" w:rsidRPr="00126A56" w:rsidRDefault="00775662" w:rsidP="00775662">
            <w:pPr>
              <w:autoSpaceDE w:val="0"/>
              <w:autoSpaceDN w:val="0"/>
              <w:adjustRightInd w:val="0"/>
              <w:ind w:left="162"/>
              <w:rPr>
                <w:rFonts w:cstheme="minorHAnsi"/>
                <w:sz w:val="16"/>
                <w:szCs w:val="16"/>
              </w:rPr>
            </w:pPr>
            <w:r w:rsidRPr="00126A56">
              <w:rPr>
                <w:rFonts w:cstheme="minorHAnsi"/>
                <w:sz w:val="16"/>
                <w:szCs w:val="16"/>
              </w:rPr>
              <w:t>subject to the Fed. Acquisition Regulation (FAR) (48 CFR Chapter 1).</w:t>
            </w:r>
          </w:p>
          <w:p w14:paraId="09A99D68"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3. See 24 CFR §4.9 for detailed guidance on how the threshold is</w:t>
            </w:r>
          </w:p>
          <w:p w14:paraId="4B085C26" w14:textId="77777777" w:rsidR="00775662" w:rsidRPr="00126A56" w:rsidRDefault="00775662" w:rsidP="00775662">
            <w:pPr>
              <w:autoSpaceDE w:val="0"/>
              <w:autoSpaceDN w:val="0"/>
              <w:adjustRightInd w:val="0"/>
              <w:ind w:left="162"/>
              <w:rPr>
                <w:rFonts w:cstheme="minorHAnsi"/>
                <w:sz w:val="16"/>
                <w:szCs w:val="16"/>
              </w:rPr>
            </w:pPr>
            <w:r w:rsidRPr="00126A56">
              <w:rPr>
                <w:rFonts w:cstheme="minorHAnsi"/>
                <w:sz w:val="16"/>
                <w:szCs w:val="16"/>
              </w:rPr>
              <w:t>calculated.</w:t>
            </w:r>
          </w:p>
          <w:p w14:paraId="1AC3EE94"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4. "Other government assistance" is defined to include any loan, grant,</w:t>
            </w:r>
          </w:p>
          <w:p w14:paraId="69A47642" w14:textId="77777777" w:rsidR="00775662" w:rsidRPr="00126A56" w:rsidRDefault="00775662" w:rsidP="00775662">
            <w:pPr>
              <w:autoSpaceDE w:val="0"/>
              <w:autoSpaceDN w:val="0"/>
              <w:adjustRightInd w:val="0"/>
              <w:ind w:left="162"/>
              <w:rPr>
                <w:rFonts w:cstheme="minorHAnsi"/>
                <w:sz w:val="16"/>
                <w:szCs w:val="16"/>
              </w:rPr>
            </w:pPr>
            <w:r w:rsidRPr="00126A56">
              <w:rPr>
                <w:rFonts w:cstheme="minorHAnsi"/>
                <w:sz w:val="16"/>
                <w:szCs w:val="16"/>
              </w:rPr>
              <w:t>guarantee, insurance, payment, rebate, subsidy, credit, tax benefit, or</w:t>
            </w:r>
          </w:p>
          <w:p w14:paraId="6559C1A7" w14:textId="77777777" w:rsidR="00775662" w:rsidRPr="00126A56" w:rsidRDefault="00775662" w:rsidP="00775662">
            <w:pPr>
              <w:autoSpaceDE w:val="0"/>
              <w:autoSpaceDN w:val="0"/>
              <w:adjustRightInd w:val="0"/>
              <w:ind w:left="162"/>
              <w:rPr>
                <w:rFonts w:cstheme="minorHAnsi"/>
                <w:sz w:val="16"/>
                <w:szCs w:val="16"/>
              </w:rPr>
            </w:pPr>
            <w:r w:rsidRPr="00126A56">
              <w:rPr>
                <w:rFonts w:cstheme="minorHAnsi"/>
                <w:sz w:val="16"/>
                <w:szCs w:val="16"/>
              </w:rPr>
              <w:t>any other form of direct or indirect assistance from the Federal</w:t>
            </w:r>
          </w:p>
          <w:p w14:paraId="3F67114A" w14:textId="77777777" w:rsidR="00775662" w:rsidRPr="00126A56" w:rsidRDefault="00775662" w:rsidP="00775662">
            <w:pPr>
              <w:autoSpaceDE w:val="0"/>
              <w:autoSpaceDN w:val="0"/>
              <w:adjustRightInd w:val="0"/>
              <w:ind w:left="162"/>
              <w:rPr>
                <w:rFonts w:cstheme="minorHAnsi"/>
                <w:sz w:val="16"/>
                <w:szCs w:val="16"/>
              </w:rPr>
            </w:pPr>
            <w:r w:rsidRPr="00126A56">
              <w:rPr>
                <w:rFonts w:cstheme="minorHAnsi"/>
                <w:sz w:val="16"/>
                <w:szCs w:val="16"/>
              </w:rPr>
              <w:t>government (other than that requested from HUD in the application), a</w:t>
            </w:r>
          </w:p>
          <w:p w14:paraId="700F13C1" w14:textId="77777777" w:rsidR="00775662" w:rsidRPr="00126A56" w:rsidRDefault="00775662" w:rsidP="00775662">
            <w:pPr>
              <w:autoSpaceDE w:val="0"/>
              <w:autoSpaceDN w:val="0"/>
              <w:adjustRightInd w:val="0"/>
              <w:ind w:left="162"/>
              <w:rPr>
                <w:rFonts w:cstheme="minorHAnsi"/>
                <w:sz w:val="16"/>
                <w:szCs w:val="16"/>
              </w:rPr>
            </w:pPr>
            <w:r w:rsidRPr="00126A56">
              <w:rPr>
                <w:rFonts w:cstheme="minorHAnsi"/>
                <w:sz w:val="16"/>
                <w:szCs w:val="16"/>
              </w:rPr>
              <w:t>State, or a unit of general local government, or any agency or</w:t>
            </w:r>
          </w:p>
          <w:p w14:paraId="0D75C515" w14:textId="77777777" w:rsidR="00775662" w:rsidRPr="00126A56" w:rsidRDefault="00775662" w:rsidP="00775662">
            <w:pPr>
              <w:autoSpaceDE w:val="0"/>
              <w:autoSpaceDN w:val="0"/>
              <w:adjustRightInd w:val="0"/>
              <w:ind w:left="162"/>
              <w:rPr>
                <w:rFonts w:cstheme="minorHAnsi"/>
                <w:sz w:val="16"/>
                <w:szCs w:val="16"/>
              </w:rPr>
            </w:pPr>
            <w:r w:rsidRPr="00126A56">
              <w:rPr>
                <w:rFonts w:cstheme="minorHAnsi"/>
                <w:sz w:val="16"/>
                <w:szCs w:val="16"/>
              </w:rPr>
              <w:t>instrumentality thereof, that is, or is expected to be made, available</w:t>
            </w:r>
          </w:p>
          <w:p w14:paraId="7A1674BE" w14:textId="77777777" w:rsidR="00775662" w:rsidRPr="00126A56" w:rsidRDefault="00775662" w:rsidP="00775662">
            <w:pPr>
              <w:autoSpaceDE w:val="0"/>
              <w:autoSpaceDN w:val="0"/>
              <w:adjustRightInd w:val="0"/>
              <w:ind w:left="162"/>
              <w:rPr>
                <w:rFonts w:cstheme="minorHAnsi"/>
                <w:sz w:val="16"/>
                <w:szCs w:val="16"/>
              </w:rPr>
            </w:pPr>
            <w:r w:rsidRPr="00126A56">
              <w:rPr>
                <w:rFonts w:cstheme="minorHAnsi"/>
                <w:sz w:val="16"/>
                <w:szCs w:val="16"/>
              </w:rPr>
              <w:lastRenderedPageBreak/>
              <w:t>with respect to the project or activities for which the assistance is</w:t>
            </w:r>
          </w:p>
          <w:p w14:paraId="4A898D1E" w14:textId="77777777" w:rsidR="00775662" w:rsidRPr="00126A56" w:rsidRDefault="00775662" w:rsidP="00775662">
            <w:pPr>
              <w:autoSpaceDE w:val="0"/>
              <w:autoSpaceDN w:val="0"/>
              <w:adjustRightInd w:val="0"/>
              <w:ind w:left="162"/>
              <w:rPr>
                <w:rFonts w:cstheme="minorHAnsi"/>
                <w:sz w:val="16"/>
                <w:szCs w:val="16"/>
              </w:rPr>
            </w:pPr>
            <w:r w:rsidRPr="00126A56">
              <w:rPr>
                <w:rFonts w:cstheme="minorHAnsi"/>
                <w:sz w:val="16"/>
                <w:szCs w:val="16"/>
              </w:rPr>
              <w:t>sought.</w:t>
            </w:r>
          </w:p>
          <w:p w14:paraId="19F7878D" w14:textId="77777777" w:rsidR="00775662" w:rsidRPr="00126A56" w:rsidRDefault="00775662" w:rsidP="00775662">
            <w:pPr>
              <w:autoSpaceDE w:val="0"/>
              <w:autoSpaceDN w:val="0"/>
              <w:adjustRightInd w:val="0"/>
              <w:rPr>
                <w:rFonts w:cstheme="minorHAnsi"/>
                <w:sz w:val="16"/>
                <w:szCs w:val="16"/>
              </w:rPr>
            </w:pPr>
            <w:r w:rsidRPr="00126A56">
              <w:rPr>
                <w:rFonts w:cstheme="minorHAnsi"/>
                <w:sz w:val="16"/>
                <w:szCs w:val="16"/>
              </w:rPr>
              <w:t>5. For the purpose of this form and 24 CFR Part 4, “person” means an</w:t>
            </w:r>
          </w:p>
          <w:p w14:paraId="4817E2EC" w14:textId="77777777" w:rsidR="00775662" w:rsidRPr="00126A56" w:rsidRDefault="00775662" w:rsidP="00775662">
            <w:pPr>
              <w:autoSpaceDE w:val="0"/>
              <w:autoSpaceDN w:val="0"/>
              <w:adjustRightInd w:val="0"/>
              <w:ind w:left="162"/>
              <w:rPr>
                <w:rFonts w:cstheme="minorHAnsi"/>
                <w:sz w:val="16"/>
                <w:szCs w:val="16"/>
              </w:rPr>
            </w:pPr>
            <w:r w:rsidRPr="00126A56">
              <w:rPr>
                <w:rFonts w:cstheme="minorHAnsi"/>
                <w:sz w:val="16"/>
                <w:szCs w:val="16"/>
              </w:rPr>
              <w:t>individual (including a consultant, lobbyist, or lawyer); corporation;</w:t>
            </w:r>
          </w:p>
          <w:p w14:paraId="57694223" w14:textId="77777777" w:rsidR="00775662" w:rsidRPr="00126A56" w:rsidRDefault="00775662" w:rsidP="00775662">
            <w:pPr>
              <w:autoSpaceDE w:val="0"/>
              <w:autoSpaceDN w:val="0"/>
              <w:adjustRightInd w:val="0"/>
              <w:ind w:left="162"/>
              <w:rPr>
                <w:rFonts w:cstheme="minorHAnsi"/>
                <w:sz w:val="16"/>
                <w:szCs w:val="16"/>
              </w:rPr>
            </w:pPr>
            <w:r w:rsidRPr="00126A56">
              <w:rPr>
                <w:rFonts w:cstheme="minorHAnsi"/>
                <w:sz w:val="16"/>
                <w:szCs w:val="16"/>
              </w:rPr>
              <w:t>company; association; authority; firm; partnership; society; State, unit</w:t>
            </w:r>
          </w:p>
          <w:p w14:paraId="7C1B20B6" w14:textId="77777777" w:rsidR="00775662" w:rsidRPr="00126A56" w:rsidRDefault="00775662" w:rsidP="00775662">
            <w:pPr>
              <w:autoSpaceDE w:val="0"/>
              <w:autoSpaceDN w:val="0"/>
              <w:adjustRightInd w:val="0"/>
              <w:ind w:left="162"/>
              <w:rPr>
                <w:rFonts w:cstheme="minorHAnsi"/>
                <w:sz w:val="16"/>
                <w:szCs w:val="16"/>
              </w:rPr>
            </w:pPr>
            <w:r w:rsidRPr="00126A56">
              <w:rPr>
                <w:rFonts w:cstheme="minorHAnsi"/>
                <w:sz w:val="16"/>
                <w:szCs w:val="16"/>
              </w:rPr>
              <w:t>of general local government, or other government entity, or agency</w:t>
            </w:r>
          </w:p>
          <w:p w14:paraId="37C2EAD1" w14:textId="77777777" w:rsidR="00775662" w:rsidRPr="00126A56" w:rsidRDefault="00775662" w:rsidP="00775662">
            <w:pPr>
              <w:autoSpaceDE w:val="0"/>
              <w:autoSpaceDN w:val="0"/>
              <w:adjustRightInd w:val="0"/>
              <w:ind w:left="162"/>
              <w:rPr>
                <w:rFonts w:cstheme="minorHAnsi"/>
                <w:sz w:val="16"/>
                <w:szCs w:val="16"/>
              </w:rPr>
            </w:pPr>
            <w:r w:rsidRPr="00126A56">
              <w:rPr>
                <w:rFonts w:cstheme="minorHAnsi"/>
                <w:sz w:val="16"/>
                <w:szCs w:val="16"/>
              </w:rPr>
              <w:t>thereof (including a public housing agency); Indian tribe; and any other</w:t>
            </w:r>
          </w:p>
          <w:p w14:paraId="4BB721C7" w14:textId="77777777" w:rsidR="00775662" w:rsidRPr="00126A56" w:rsidRDefault="00775662" w:rsidP="00775662">
            <w:pPr>
              <w:ind w:left="162"/>
              <w:jc w:val="both"/>
              <w:rPr>
                <w:rFonts w:cstheme="minorHAnsi"/>
              </w:rPr>
            </w:pPr>
            <w:r w:rsidRPr="00126A56">
              <w:rPr>
                <w:rFonts w:cstheme="minorHAnsi"/>
                <w:sz w:val="16"/>
                <w:szCs w:val="16"/>
              </w:rPr>
              <w:t>organization or group of people.</w:t>
            </w:r>
          </w:p>
        </w:tc>
      </w:tr>
    </w:tbl>
    <w:p w14:paraId="12AB0143" w14:textId="77777777" w:rsidR="00775662" w:rsidRPr="00126A56" w:rsidRDefault="00775662" w:rsidP="00775662">
      <w:pPr>
        <w:jc w:val="both"/>
        <w:rPr>
          <w:rFonts w:cstheme="minorHAnsi"/>
        </w:rPr>
      </w:pPr>
      <w:r w:rsidRPr="00126A56">
        <w:rPr>
          <w:rFonts w:cstheme="minorHAnsi"/>
          <w:b/>
          <w:noProof/>
          <w:sz w:val="12"/>
        </w:rPr>
        <w:lastRenderedPageBreak/>
        <mc:AlternateContent>
          <mc:Choice Requires="wps">
            <w:drawing>
              <wp:anchor distT="0" distB="0" distL="114300" distR="114300" simplePos="0" relativeHeight="251665408" behindDoc="0" locked="0" layoutInCell="1" allowOverlap="1" wp14:anchorId="3E61F5CF" wp14:editId="4F1FE67B">
                <wp:simplePos x="0" y="0"/>
                <wp:positionH relativeFrom="column">
                  <wp:posOffset>5715000</wp:posOffset>
                </wp:positionH>
                <wp:positionV relativeFrom="paragraph">
                  <wp:posOffset>6985</wp:posOffset>
                </wp:positionV>
                <wp:extent cx="1247775" cy="21907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19075"/>
                        </a:xfrm>
                        <a:prstGeom prst="rect">
                          <a:avLst/>
                        </a:prstGeom>
                        <a:solidFill>
                          <a:srgbClr val="FFFFFF"/>
                        </a:solidFill>
                        <a:ln w="9525">
                          <a:noFill/>
                          <a:miter lim="800000"/>
                          <a:headEnd/>
                          <a:tailEnd/>
                        </a:ln>
                      </wps:spPr>
                      <wps:txbx>
                        <w:txbxContent>
                          <w:p w14:paraId="0144DD7B" w14:textId="77777777" w:rsidR="009870EA" w:rsidRDefault="009870EA" w:rsidP="00775662">
                            <w:r>
                              <w:rPr>
                                <w:rFonts w:cs="Arial"/>
                                <w:sz w:val="16"/>
                                <w:szCs w:val="16"/>
                              </w:rPr>
                              <w:t xml:space="preserve">Form </w:t>
                            </w:r>
                            <w:r>
                              <w:rPr>
                                <w:rFonts w:ascii="Arial,Bold" w:hAnsi="Arial,Bold" w:cs="Arial,Bold"/>
                                <w:b/>
                                <w:bCs/>
                                <w:sz w:val="16"/>
                                <w:szCs w:val="16"/>
                              </w:rPr>
                              <w:t xml:space="preserve">HUD-2880 </w:t>
                            </w:r>
                            <w:r>
                              <w:rPr>
                                <w:rFonts w:cs="Arial"/>
                                <w:sz w:val="16"/>
                                <w:szCs w:val="16"/>
                              </w:rPr>
                              <w:t>(3/13)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1F5CF" id="_x0000_s1033" type="#_x0000_t202" style="position:absolute;left:0;text-align:left;margin-left:450pt;margin-top:.55pt;width:98.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" stroked="f">
                <v:textbox>
                  <w:txbxContent>
                    <w:p w14:paraId="0144DD7B" w14:textId="77777777" w:rsidR="009870EA" w:rsidRDefault="009870EA" w:rsidP="00775662">
                      <w:r>
                        <w:rPr>
                          <w:rFonts w:cs="Arial"/>
                          <w:sz w:val="16"/>
                          <w:szCs w:val="16"/>
                        </w:rPr>
                        <w:t xml:space="preserve">Form </w:t>
                      </w:r>
                      <w:r>
                        <w:rPr>
                          <w:rFonts w:ascii="Arial,Bold" w:hAnsi="Arial,Bold" w:cs="Arial,Bold"/>
                          <w:b/>
                          <w:bCs/>
                          <w:sz w:val="16"/>
                          <w:szCs w:val="16"/>
                        </w:rPr>
                        <w:t xml:space="preserve">HUD-2880 </w:t>
                      </w:r>
                      <w:r>
                        <w:rPr>
                          <w:rFonts w:cs="Arial"/>
                          <w:sz w:val="16"/>
                          <w:szCs w:val="16"/>
                        </w:rPr>
                        <w:t>(3/13)</w:t>
                      </w:r>
                    </w:p>
                  </w:txbxContent>
                </v:textbox>
              </v:shape>
            </w:pict>
          </mc:Fallback>
        </mc:AlternateContent>
      </w:r>
    </w:p>
    <w:p w14:paraId="455C1FFC" w14:textId="77777777" w:rsidR="00775662" w:rsidRPr="00126A56" w:rsidRDefault="00775662" w:rsidP="00775662">
      <w:pPr>
        <w:jc w:val="both"/>
        <w:rPr>
          <w:rFonts w:cstheme="minorHAnsi"/>
        </w:rPr>
      </w:pPr>
    </w:p>
    <w:p w14:paraId="7A43ECAC" w14:textId="77777777" w:rsidR="00775662" w:rsidRPr="00126A56" w:rsidRDefault="00775662" w:rsidP="00775662">
      <w:pPr>
        <w:jc w:val="both"/>
        <w:rPr>
          <w:rFonts w:cstheme="minorHAnsi"/>
        </w:rPr>
      </w:pPr>
    </w:p>
    <w:p w14:paraId="1ADB726E" w14:textId="77777777" w:rsidR="00775662" w:rsidRPr="00126A56" w:rsidRDefault="00775662" w:rsidP="00775662">
      <w:pPr>
        <w:jc w:val="both"/>
        <w:rPr>
          <w:rFonts w:cstheme="minorHAnsi"/>
        </w:rPr>
      </w:pPr>
    </w:p>
    <w:p w14:paraId="6FC1A7D2" w14:textId="77777777" w:rsidR="00775662" w:rsidRPr="00126A56" w:rsidRDefault="00775662" w:rsidP="00775662">
      <w:pPr>
        <w:jc w:val="both"/>
        <w:rPr>
          <w:rFonts w:cstheme="minorHAnsi"/>
        </w:rPr>
      </w:pPr>
    </w:p>
    <w:p w14:paraId="73501687" w14:textId="77777777" w:rsidR="00775662" w:rsidRPr="00126A56" w:rsidRDefault="00775662" w:rsidP="00775662">
      <w:pPr>
        <w:jc w:val="both"/>
        <w:rPr>
          <w:rFonts w:cstheme="minorHAnsi"/>
        </w:rPr>
      </w:pPr>
    </w:p>
    <w:p w14:paraId="627D20F7" w14:textId="77777777" w:rsidR="00775662" w:rsidRPr="00126A56" w:rsidRDefault="00775662" w:rsidP="00775662">
      <w:pPr>
        <w:jc w:val="both"/>
        <w:rPr>
          <w:rFonts w:cstheme="minorHAnsi"/>
        </w:rPr>
      </w:pPr>
    </w:p>
    <w:p w14:paraId="7566A188" w14:textId="77777777" w:rsidR="00775662" w:rsidRPr="00126A56" w:rsidRDefault="00775662" w:rsidP="00775662">
      <w:pPr>
        <w:jc w:val="both"/>
        <w:rPr>
          <w:rFonts w:cstheme="minorHAnsi"/>
        </w:rPr>
      </w:pPr>
    </w:p>
    <w:p w14:paraId="7D4FDDA2" w14:textId="77777777" w:rsidR="00775662" w:rsidRPr="00126A56" w:rsidRDefault="00775662" w:rsidP="00775662">
      <w:pPr>
        <w:jc w:val="both"/>
        <w:rPr>
          <w:rFonts w:cstheme="minorHAnsi"/>
        </w:rPr>
      </w:pPr>
    </w:p>
    <w:p w14:paraId="7BF67A2C" w14:textId="77777777" w:rsidR="00775662" w:rsidRPr="00126A56" w:rsidRDefault="00775662" w:rsidP="00775662">
      <w:pPr>
        <w:jc w:val="both"/>
        <w:rPr>
          <w:rFonts w:cstheme="minorHAnsi"/>
        </w:rPr>
      </w:pPr>
    </w:p>
    <w:p w14:paraId="39B9E099" w14:textId="77777777" w:rsidR="00775662" w:rsidRPr="00126A56" w:rsidRDefault="00775662" w:rsidP="00775662">
      <w:pPr>
        <w:jc w:val="both"/>
        <w:rPr>
          <w:rFonts w:cstheme="minorHAnsi"/>
        </w:rPr>
      </w:pPr>
    </w:p>
    <w:p w14:paraId="2AEA15BD" w14:textId="77777777" w:rsidR="00775662" w:rsidRPr="00126A56" w:rsidRDefault="00775662" w:rsidP="00775662">
      <w:pPr>
        <w:jc w:val="both"/>
        <w:rPr>
          <w:rFonts w:cstheme="minorHAnsi"/>
        </w:rPr>
      </w:pPr>
    </w:p>
    <w:p w14:paraId="7150CA6D" w14:textId="77777777" w:rsidR="00775662" w:rsidRPr="00126A56" w:rsidRDefault="00775662" w:rsidP="00775662">
      <w:pPr>
        <w:jc w:val="both"/>
        <w:rPr>
          <w:rFonts w:cstheme="minorHAnsi"/>
        </w:rPr>
      </w:pPr>
    </w:p>
    <w:p w14:paraId="43729E79" w14:textId="77777777" w:rsidR="00775662" w:rsidRPr="00126A56" w:rsidRDefault="00775662" w:rsidP="00775662">
      <w:pPr>
        <w:jc w:val="both"/>
        <w:rPr>
          <w:rFonts w:cstheme="minorHAnsi"/>
        </w:rPr>
      </w:pPr>
    </w:p>
    <w:p w14:paraId="1F3670EF" w14:textId="77777777" w:rsidR="00775662" w:rsidRPr="00126A56" w:rsidRDefault="00775662" w:rsidP="00775662">
      <w:pPr>
        <w:jc w:val="both"/>
        <w:rPr>
          <w:rFonts w:cstheme="minorHAnsi"/>
        </w:rPr>
      </w:pPr>
    </w:p>
    <w:p w14:paraId="069746A9" w14:textId="77777777" w:rsidR="00775662" w:rsidRPr="00126A56" w:rsidRDefault="00775662" w:rsidP="00775662">
      <w:pPr>
        <w:jc w:val="both"/>
        <w:rPr>
          <w:rFonts w:cstheme="minorHAnsi"/>
        </w:rPr>
      </w:pPr>
    </w:p>
    <w:p w14:paraId="48CA3B67" w14:textId="77777777" w:rsidR="00775662" w:rsidRPr="00126A56" w:rsidRDefault="00775662" w:rsidP="00775662">
      <w:pPr>
        <w:jc w:val="both"/>
        <w:rPr>
          <w:rFonts w:cstheme="minorHAnsi"/>
        </w:rPr>
      </w:pPr>
    </w:p>
    <w:tbl>
      <w:tblPr>
        <w:tblpPr w:leftFromText="180" w:rightFromText="180" w:vertAnchor="text" w:horzAnchor="margin" w:tblpY="86"/>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1"/>
      </w:tblGrid>
      <w:tr w:rsidR="00775662" w:rsidRPr="00126A56" w14:paraId="1FD575CC" w14:textId="77777777" w:rsidTr="00151225">
        <w:trPr>
          <w:trHeight w:val="346"/>
        </w:trPr>
        <w:tc>
          <w:tcPr>
            <w:tcW w:w="10791" w:type="dxa"/>
            <w:tcBorders>
              <w:top w:val="single" w:sz="12" w:space="0" w:color="auto"/>
              <w:left w:val="single" w:sz="12" w:space="0" w:color="auto"/>
              <w:bottom w:val="single" w:sz="12" w:space="0" w:color="auto"/>
              <w:right w:val="single" w:sz="12" w:space="0" w:color="auto"/>
            </w:tcBorders>
            <w:shd w:val="clear" w:color="auto" w:fill="D9E2F3" w:themeFill="accent5" w:themeFillTint="33"/>
            <w:vAlign w:val="center"/>
          </w:tcPr>
          <w:p w14:paraId="1155B38A" w14:textId="77777777" w:rsidR="00775662" w:rsidRPr="00AF7D0E" w:rsidRDefault="00775662" w:rsidP="00775662">
            <w:pPr>
              <w:jc w:val="center"/>
              <w:rPr>
                <w:rFonts w:cstheme="minorHAnsi"/>
                <w:b/>
                <w:color w:val="FFFFFF" w:themeColor="background1"/>
                <w:sz w:val="28"/>
                <w:szCs w:val="28"/>
              </w:rPr>
            </w:pPr>
            <w:r w:rsidRPr="00AF7D0E">
              <w:rPr>
                <w:rFonts w:cstheme="minorHAnsi"/>
                <w:b/>
                <w:sz w:val="28"/>
                <w:szCs w:val="28"/>
              </w:rPr>
              <w:t>SECTION 8 – HOUSING NEEDS ASSESSMENT</w:t>
            </w:r>
          </w:p>
        </w:tc>
      </w:tr>
    </w:tbl>
    <w:p w14:paraId="5B14E395" w14:textId="77777777" w:rsidR="00775662" w:rsidRPr="00126A56" w:rsidRDefault="00775662" w:rsidP="00775662">
      <w:pPr>
        <w:pStyle w:val="Heading2"/>
        <w:rPr>
          <w:rFonts w:asciiTheme="minorHAnsi" w:hAnsiTheme="minorHAnsi" w:cstheme="minorHAnsi"/>
          <w:b w:val="0"/>
          <w:i w:val="0"/>
          <w:sz w:val="24"/>
          <w:szCs w:val="36"/>
        </w:rPr>
      </w:pPr>
    </w:p>
    <w:p w14:paraId="4B6BA81D" w14:textId="77777777" w:rsidR="00775662" w:rsidRPr="00126A56" w:rsidRDefault="00775662" w:rsidP="00775662">
      <w:pPr>
        <w:rPr>
          <w:rFonts w:cstheme="minorHAnsi"/>
          <w:b/>
        </w:rPr>
      </w:pPr>
      <w:r w:rsidRPr="00126A56">
        <w:rPr>
          <w:rFonts w:cstheme="minorHAnsi"/>
          <w:b/>
        </w:rPr>
        <w:t>Insert Community Development and Housing Needs Assessment here.</w:t>
      </w:r>
    </w:p>
    <w:p w14:paraId="7C1D4A55" w14:textId="77777777" w:rsidR="00775662" w:rsidRPr="00126A56" w:rsidRDefault="00775662" w:rsidP="00775662">
      <w:pPr>
        <w:rPr>
          <w:rFonts w:cstheme="minorHAnsi"/>
        </w:rPr>
      </w:pPr>
    </w:p>
    <w:p w14:paraId="0AB98B01" w14:textId="77777777" w:rsidR="00775662" w:rsidRPr="00126A56" w:rsidRDefault="00775662" w:rsidP="00775662">
      <w:pPr>
        <w:rPr>
          <w:rFonts w:cstheme="minorHAnsi"/>
        </w:rPr>
      </w:pPr>
    </w:p>
    <w:p w14:paraId="05CF52EB" w14:textId="19BC0642" w:rsidR="00775662" w:rsidRPr="00126A56" w:rsidRDefault="00775662" w:rsidP="00775662">
      <w:pPr>
        <w:rPr>
          <w:rFonts w:cstheme="minorHAnsi"/>
        </w:rPr>
      </w:pPr>
      <w:r w:rsidRPr="00126A56">
        <w:rPr>
          <w:rFonts w:cstheme="minorHAnsi"/>
          <w:b/>
        </w:rPr>
        <w:t xml:space="preserve">See Application Instructions for additional information. </w:t>
      </w:r>
    </w:p>
    <w:p w14:paraId="7DACA8DB" w14:textId="77777777" w:rsidR="00775662" w:rsidRPr="00126A56" w:rsidRDefault="00775662" w:rsidP="00775662">
      <w:pPr>
        <w:rPr>
          <w:rFonts w:cstheme="minorHAnsi"/>
        </w:rPr>
      </w:pPr>
    </w:p>
    <w:p w14:paraId="63D6CF32" w14:textId="77777777" w:rsidR="00775662" w:rsidRPr="00126A56" w:rsidRDefault="00775662" w:rsidP="00775662">
      <w:pPr>
        <w:rPr>
          <w:rFonts w:cstheme="minorHAnsi"/>
        </w:rPr>
      </w:pPr>
    </w:p>
    <w:p w14:paraId="42D791E6" w14:textId="77777777" w:rsidR="00775662" w:rsidRPr="00126A56" w:rsidRDefault="00775662" w:rsidP="00775662">
      <w:pPr>
        <w:rPr>
          <w:rFonts w:cstheme="minorHAnsi"/>
        </w:rPr>
      </w:pPr>
    </w:p>
    <w:p w14:paraId="6304EB23" w14:textId="77777777" w:rsidR="00775662" w:rsidRPr="00126A56" w:rsidRDefault="00775662" w:rsidP="00775662">
      <w:pPr>
        <w:rPr>
          <w:rFonts w:cstheme="minorHAnsi"/>
        </w:rPr>
      </w:pPr>
    </w:p>
    <w:p w14:paraId="4EBD7B99" w14:textId="77777777" w:rsidR="00775662" w:rsidRPr="00126A56" w:rsidRDefault="00775662" w:rsidP="00775662">
      <w:pPr>
        <w:rPr>
          <w:rFonts w:cstheme="minorHAnsi"/>
        </w:rPr>
      </w:pPr>
    </w:p>
    <w:p w14:paraId="563B8D46" w14:textId="77777777" w:rsidR="00775662" w:rsidRPr="00126A56" w:rsidRDefault="00775662" w:rsidP="00775662">
      <w:pPr>
        <w:rPr>
          <w:rFonts w:cstheme="minorHAnsi"/>
        </w:rPr>
      </w:pPr>
    </w:p>
    <w:p w14:paraId="45A79776" w14:textId="77777777" w:rsidR="00775662" w:rsidRPr="00126A56" w:rsidRDefault="00775662" w:rsidP="00775662">
      <w:pPr>
        <w:rPr>
          <w:rFonts w:cstheme="minorHAnsi"/>
        </w:rPr>
      </w:pPr>
    </w:p>
    <w:p w14:paraId="496A6C53" w14:textId="77777777" w:rsidR="00775662" w:rsidRPr="00126A56" w:rsidRDefault="00775662" w:rsidP="00775662">
      <w:pPr>
        <w:rPr>
          <w:rFonts w:cstheme="minorHAnsi"/>
        </w:rPr>
      </w:pPr>
    </w:p>
    <w:p w14:paraId="12CA798E" w14:textId="77777777" w:rsidR="00775662" w:rsidRPr="00126A56" w:rsidRDefault="00775662" w:rsidP="00775662">
      <w:pPr>
        <w:rPr>
          <w:rFonts w:cstheme="minorHAnsi"/>
        </w:rPr>
      </w:pPr>
    </w:p>
    <w:p w14:paraId="7CA60869" w14:textId="77777777" w:rsidR="00775662" w:rsidRPr="00126A56" w:rsidRDefault="00775662" w:rsidP="00775662">
      <w:pPr>
        <w:rPr>
          <w:rFonts w:cstheme="minorHAnsi"/>
        </w:rPr>
      </w:pPr>
    </w:p>
    <w:p w14:paraId="089D9D75" w14:textId="77777777" w:rsidR="00775662" w:rsidRPr="00126A56" w:rsidRDefault="00775662" w:rsidP="00775662">
      <w:pPr>
        <w:rPr>
          <w:rFonts w:cstheme="minorHAnsi"/>
        </w:rPr>
      </w:pPr>
    </w:p>
    <w:p w14:paraId="21AE47FB" w14:textId="77777777" w:rsidR="00775662" w:rsidRPr="00126A56" w:rsidRDefault="00775662" w:rsidP="00775662">
      <w:pPr>
        <w:rPr>
          <w:rFonts w:cstheme="minorHAnsi"/>
        </w:rPr>
      </w:pPr>
    </w:p>
    <w:p w14:paraId="360C1DAF" w14:textId="77777777" w:rsidR="00775662" w:rsidRPr="00126A56" w:rsidRDefault="00775662" w:rsidP="00775662">
      <w:pPr>
        <w:rPr>
          <w:rFonts w:cstheme="minorHAnsi"/>
        </w:rPr>
      </w:pPr>
    </w:p>
    <w:p w14:paraId="09DB9094" w14:textId="77777777" w:rsidR="00775662" w:rsidRPr="00126A56" w:rsidRDefault="00775662" w:rsidP="00775662">
      <w:pPr>
        <w:rPr>
          <w:rFonts w:cstheme="minorHAnsi"/>
        </w:rPr>
      </w:pPr>
    </w:p>
    <w:p w14:paraId="4746349D" w14:textId="77777777" w:rsidR="00775662" w:rsidRPr="00126A56" w:rsidRDefault="00775662" w:rsidP="00775662">
      <w:pPr>
        <w:rPr>
          <w:rFonts w:cstheme="minorHAnsi"/>
        </w:rPr>
      </w:pPr>
    </w:p>
    <w:p w14:paraId="6B5D4360" w14:textId="77777777" w:rsidR="00775662" w:rsidRPr="00126A56" w:rsidRDefault="00775662" w:rsidP="00775662">
      <w:pPr>
        <w:rPr>
          <w:rFonts w:cstheme="minorHAnsi"/>
        </w:rPr>
      </w:pPr>
    </w:p>
    <w:p w14:paraId="73EE99A1" w14:textId="77777777" w:rsidR="00775662" w:rsidRPr="00126A56" w:rsidRDefault="00775662" w:rsidP="00775662">
      <w:pPr>
        <w:rPr>
          <w:rFonts w:cstheme="minorHAnsi"/>
        </w:rPr>
      </w:pPr>
    </w:p>
    <w:p w14:paraId="2388BB16" w14:textId="77777777" w:rsidR="00775662" w:rsidRPr="00126A56" w:rsidRDefault="00775662" w:rsidP="00775662">
      <w:pPr>
        <w:rPr>
          <w:rFonts w:cstheme="minorHAnsi"/>
        </w:rPr>
      </w:pPr>
    </w:p>
    <w:p w14:paraId="4F7E0FBC" w14:textId="77777777" w:rsidR="00775662" w:rsidRPr="00126A56" w:rsidRDefault="00775662" w:rsidP="00775662">
      <w:pPr>
        <w:rPr>
          <w:rFonts w:cstheme="minorHAnsi"/>
        </w:rPr>
      </w:pPr>
    </w:p>
    <w:p w14:paraId="322E89D9" w14:textId="77777777" w:rsidR="00775662" w:rsidRPr="00126A56" w:rsidRDefault="00775662" w:rsidP="00775662">
      <w:pPr>
        <w:rPr>
          <w:rFonts w:cstheme="minorHAnsi"/>
        </w:rPr>
      </w:pPr>
    </w:p>
    <w:p w14:paraId="3E6B088C" w14:textId="77777777" w:rsidR="00775662" w:rsidRPr="00126A56" w:rsidRDefault="00775662" w:rsidP="00775662">
      <w:pPr>
        <w:rPr>
          <w:rFonts w:cstheme="minorHAnsi"/>
        </w:rPr>
      </w:pPr>
    </w:p>
    <w:p w14:paraId="2B33BDF9" w14:textId="77777777" w:rsidR="00775662" w:rsidRPr="00126A56" w:rsidRDefault="00775662" w:rsidP="00775662">
      <w:pPr>
        <w:rPr>
          <w:rFonts w:cstheme="minorHAnsi"/>
        </w:rPr>
      </w:pPr>
    </w:p>
    <w:p w14:paraId="3AD65FE9" w14:textId="0AA8170E" w:rsidR="00775662" w:rsidRPr="00126A56" w:rsidRDefault="00775662" w:rsidP="00775662">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710"/>
        <w:gridCol w:w="1323"/>
        <w:gridCol w:w="2449"/>
        <w:gridCol w:w="898"/>
        <w:gridCol w:w="4472"/>
      </w:tblGrid>
      <w:tr w:rsidR="00775662" w:rsidRPr="00126A56" w14:paraId="36FE4160" w14:textId="77777777" w:rsidTr="00151225">
        <w:trPr>
          <w:trHeight w:val="350"/>
        </w:trPr>
        <w:tc>
          <w:tcPr>
            <w:tcW w:w="10770" w:type="dxa"/>
            <w:gridSpan w:val="6"/>
            <w:tcBorders>
              <w:top w:val="single" w:sz="12" w:space="0" w:color="auto"/>
              <w:left w:val="single" w:sz="12" w:space="0" w:color="auto"/>
              <w:bottom w:val="single" w:sz="12" w:space="0" w:color="auto"/>
              <w:right w:val="single" w:sz="12" w:space="0" w:color="auto"/>
            </w:tcBorders>
            <w:shd w:val="clear" w:color="auto" w:fill="D9E2F3" w:themeFill="accent5" w:themeFillTint="33"/>
            <w:vAlign w:val="center"/>
          </w:tcPr>
          <w:p w14:paraId="6A360F85" w14:textId="4DE0E4F8" w:rsidR="00775662" w:rsidRPr="00AF7D0E" w:rsidRDefault="00151225" w:rsidP="00151225">
            <w:pPr>
              <w:jc w:val="center"/>
              <w:rPr>
                <w:rFonts w:cstheme="minorHAnsi"/>
                <w:b/>
                <w:sz w:val="28"/>
                <w:szCs w:val="28"/>
              </w:rPr>
            </w:pPr>
            <w:r w:rsidRPr="00AF7D0E">
              <w:rPr>
                <w:rFonts w:cstheme="minorHAnsi"/>
                <w:b/>
                <w:sz w:val="28"/>
                <w:szCs w:val="28"/>
              </w:rPr>
              <w:lastRenderedPageBreak/>
              <w:t>SECTION 9 – AUTHORIZATIONS/</w:t>
            </w:r>
            <w:r w:rsidR="00775662" w:rsidRPr="00AF7D0E">
              <w:rPr>
                <w:rFonts w:cstheme="minorHAnsi"/>
                <w:b/>
                <w:sz w:val="28"/>
                <w:szCs w:val="28"/>
              </w:rPr>
              <w:t>FFATA/SAM.gov/DUNS Number</w:t>
            </w:r>
          </w:p>
        </w:tc>
      </w:tr>
      <w:tr w:rsidR="00775662" w:rsidRPr="00126A56" w14:paraId="54DE39CD" w14:textId="77777777" w:rsidTr="00775662">
        <w:trPr>
          <w:trHeight w:val="1530"/>
        </w:trPr>
        <w:tc>
          <w:tcPr>
            <w:tcW w:w="10770" w:type="dxa"/>
            <w:gridSpan w:val="6"/>
            <w:tcBorders>
              <w:top w:val="single" w:sz="12" w:space="0" w:color="auto"/>
              <w:left w:val="single" w:sz="12" w:space="0" w:color="auto"/>
              <w:bottom w:val="single" w:sz="12" w:space="0" w:color="auto"/>
              <w:right w:val="single" w:sz="12" w:space="0" w:color="auto"/>
            </w:tcBorders>
            <w:vAlign w:val="center"/>
          </w:tcPr>
          <w:p w14:paraId="3B11A436" w14:textId="48E9B7E4" w:rsidR="00775662" w:rsidRPr="00AF7D0E" w:rsidRDefault="00775662" w:rsidP="00775662">
            <w:pPr>
              <w:jc w:val="both"/>
              <w:rPr>
                <w:rFonts w:cstheme="minorHAnsi"/>
                <w:szCs w:val="20"/>
              </w:rPr>
            </w:pPr>
            <w:r w:rsidRPr="00AF7D0E">
              <w:rPr>
                <w:rFonts w:cstheme="minorHAnsi"/>
                <w:szCs w:val="20"/>
              </w:rPr>
              <w:t>The Federal Funding Accountability and Transparency Act (FFATA) requires the WVDO to submit the award of federal funds to the FFATA Sub-award Reporting System (FSRS) website for all federal awards of $25,000 or more. By signing below, I authorize the West Virginia Development Office to report the award of any CDBG-SCBG funds awarded as a result of this application in the Federal Financial Accountability and Transparency Act (FFATA) report f</w:t>
            </w:r>
            <w:r w:rsidR="00151225" w:rsidRPr="00AF7D0E">
              <w:rPr>
                <w:rFonts w:cstheme="minorHAnsi"/>
                <w:szCs w:val="20"/>
              </w:rPr>
              <w:t xml:space="preserve">or the State of West Virginia. </w:t>
            </w:r>
          </w:p>
          <w:p w14:paraId="2321704F" w14:textId="2A1985FF" w:rsidR="00775662" w:rsidRPr="00AF7D0E" w:rsidRDefault="00775662" w:rsidP="00775662">
            <w:pPr>
              <w:jc w:val="both"/>
              <w:rPr>
                <w:rFonts w:cstheme="minorHAnsi"/>
                <w:szCs w:val="20"/>
              </w:rPr>
            </w:pPr>
            <w:r w:rsidRPr="00AF7D0E">
              <w:rPr>
                <w:rFonts w:cstheme="minorHAnsi"/>
                <w:szCs w:val="20"/>
              </w:rPr>
              <w:t>I understand and certify, by the date listed below, that my organization is properly registered with the SAM.gov website in order to complete</w:t>
            </w:r>
            <w:r w:rsidR="00151225" w:rsidRPr="00AF7D0E">
              <w:rPr>
                <w:rFonts w:cstheme="minorHAnsi"/>
                <w:szCs w:val="20"/>
              </w:rPr>
              <w:t xml:space="preserve"> these reporting requirements. </w:t>
            </w:r>
            <w:r w:rsidRPr="00AF7D0E">
              <w:rPr>
                <w:rFonts w:cstheme="minorHAnsi"/>
                <w:szCs w:val="20"/>
              </w:rPr>
              <w:t>By signing below, I also certify that my organization is not debarred or suspended and does not have an inactive DUNS number. A copy of the Sam.gov registration page is att</w:t>
            </w:r>
            <w:r w:rsidR="00151225" w:rsidRPr="00AF7D0E">
              <w:rPr>
                <w:rFonts w:cstheme="minorHAnsi"/>
                <w:szCs w:val="20"/>
              </w:rPr>
              <w:t>ached to this application.</w:t>
            </w:r>
          </w:p>
        </w:tc>
      </w:tr>
      <w:tr w:rsidR="00775662" w:rsidRPr="00126A56" w14:paraId="2F678E22" w14:textId="77777777" w:rsidTr="00775662">
        <w:trPr>
          <w:trHeight w:val="360"/>
        </w:trPr>
        <w:tc>
          <w:tcPr>
            <w:tcW w:w="2951" w:type="dxa"/>
            <w:gridSpan w:val="3"/>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6C5C42AA" w14:textId="77777777" w:rsidR="00775662" w:rsidRPr="00126A56" w:rsidRDefault="00775662" w:rsidP="00775662">
            <w:pPr>
              <w:rPr>
                <w:rFonts w:cstheme="minorHAnsi"/>
                <w:b/>
                <w:sz w:val="20"/>
                <w:szCs w:val="20"/>
              </w:rPr>
            </w:pPr>
            <w:r w:rsidRPr="00126A56">
              <w:rPr>
                <w:rFonts w:cstheme="minorHAnsi"/>
                <w:b/>
                <w:sz w:val="20"/>
                <w:szCs w:val="20"/>
              </w:rPr>
              <w:t>SAM.gov Registration Date</w:t>
            </w:r>
          </w:p>
        </w:tc>
        <w:tc>
          <w:tcPr>
            <w:tcW w:w="2449" w:type="dxa"/>
            <w:tcBorders>
              <w:top w:val="single" w:sz="12" w:space="0" w:color="auto"/>
              <w:left w:val="single" w:sz="4" w:space="0" w:color="auto"/>
              <w:bottom w:val="single" w:sz="4" w:space="0" w:color="auto"/>
              <w:right w:val="single" w:sz="4" w:space="0" w:color="auto"/>
            </w:tcBorders>
            <w:shd w:val="clear" w:color="auto" w:fill="auto"/>
            <w:vAlign w:val="center"/>
          </w:tcPr>
          <w:p w14:paraId="2A7661C1" w14:textId="77777777" w:rsidR="00775662" w:rsidRPr="00126A56" w:rsidRDefault="00775662" w:rsidP="00775662">
            <w:pPr>
              <w:rPr>
                <w:rFonts w:cstheme="minorHAnsi"/>
                <w:szCs w:val="20"/>
              </w:rPr>
            </w:pPr>
          </w:p>
        </w:tc>
        <w:tc>
          <w:tcPr>
            <w:tcW w:w="898"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1A90F578" w14:textId="77777777" w:rsidR="00775662" w:rsidRPr="00126A56" w:rsidRDefault="00775662" w:rsidP="00775662">
            <w:pPr>
              <w:jc w:val="center"/>
              <w:rPr>
                <w:rFonts w:cstheme="minorHAnsi"/>
                <w:b/>
                <w:szCs w:val="20"/>
              </w:rPr>
            </w:pPr>
            <w:r w:rsidRPr="00126A56">
              <w:rPr>
                <w:rFonts w:cstheme="minorHAnsi"/>
                <w:b/>
                <w:szCs w:val="20"/>
              </w:rPr>
              <w:t>FEIN</w:t>
            </w:r>
          </w:p>
        </w:tc>
        <w:tc>
          <w:tcPr>
            <w:tcW w:w="4472" w:type="dxa"/>
            <w:tcBorders>
              <w:top w:val="single" w:sz="12" w:space="0" w:color="auto"/>
              <w:left w:val="single" w:sz="4" w:space="0" w:color="auto"/>
              <w:bottom w:val="single" w:sz="4" w:space="0" w:color="auto"/>
              <w:right w:val="single" w:sz="12" w:space="0" w:color="auto"/>
            </w:tcBorders>
            <w:shd w:val="clear" w:color="auto" w:fill="auto"/>
            <w:vAlign w:val="center"/>
          </w:tcPr>
          <w:p w14:paraId="4625B397" w14:textId="77777777" w:rsidR="00775662" w:rsidRPr="00126A56" w:rsidRDefault="00775662" w:rsidP="00775662">
            <w:pPr>
              <w:rPr>
                <w:rFonts w:cstheme="minorHAnsi"/>
                <w:szCs w:val="20"/>
              </w:rPr>
            </w:pPr>
          </w:p>
        </w:tc>
      </w:tr>
      <w:tr w:rsidR="00775662" w:rsidRPr="00126A56" w14:paraId="6F3E0342" w14:textId="77777777" w:rsidTr="00775662">
        <w:trPr>
          <w:trHeight w:val="360"/>
        </w:trPr>
        <w:tc>
          <w:tcPr>
            <w:tcW w:w="91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2C485DE" w14:textId="77777777" w:rsidR="00775662" w:rsidRPr="00126A56" w:rsidRDefault="00775662" w:rsidP="00775662">
            <w:pPr>
              <w:rPr>
                <w:rFonts w:cstheme="minorHAnsi"/>
                <w:b/>
                <w:szCs w:val="20"/>
              </w:rPr>
            </w:pPr>
            <w:r w:rsidRPr="00126A56">
              <w:rPr>
                <w:rFonts w:cstheme="minorHAnsi"/>
                <w:b/>
                <w:szCs w:val="20"/>
              </w:rPr>
              <w:t>Zip+4</w:t>
            </w:r>
          </w:p>
        </w:tc>
        <w:tc>
          <w:tcPr>
            <w:tcW w:w="2033" w:type="dxa"/>
            <w:gridSpan w:val="2"/>
            <w:tcBorders>
              <w:top w:val="single" w:sz="4" w:space="0" w:color="auto"/>
              <w:left w:val="single" w:sz="4" w:space="0" w:color="auto"/>
              <w:bottom w:val="single" w:sz="4" w:space="0" w:color="auto"/>
              <w:right w:val="single" w:sz="4" w:space="0" w:color="auto"/>
            </w:tcBorders>
            <w:vAlign w:val="center"/>
          </w:tcPr>
          <w:p w14:paraId="3850757C" w14:textId="77777777" w:rsidR="00775662" w:rsidRPr="00126A56" w:rsidRDefault="00775662" w:rsidP="00775662">
            <w:pPr>
              <w:jc w:val="center"/>
              <w:rPr>
                <w:rFonts w:cstheme="minorHAnsi"/>
                <w:b/>
                <w:szCs w:val="20"/>
              </w:rPr>
            </w:pPr>
            <w:r w:rsidRPr="00126A56">
              <w:rPr>
                <w:rFonts w:cstheme="minorHAnsi"/>
                <w:b/>
                <w:szCs w:val="20"/>
              </w:rPr>
              <w:t>Ex: 25305-0311</w:t>
            </w:r>
          </w:p>
        </w:tc>
        <w:tc>
          <w:tcPr>
            <w:tcW w:w="2449" w:type="dxa"/>
            <w:tcBorders>
              <w:top w:val="single" w:sz="4" w:space="0" w:color="auto"/>
              <w:left w:val="single" w:sz="4" w:space="0" w:color="auto"/>
              <w:bottom w:val="single" w:sz="4" w:space="0" w:color="auto"/>
              <w:right w:val="single" w:sz="4" w:space="0" w:color="auto"/>
            </w:tcBorders>
            <w:vAlign w:val="center"/>
          </w:tcPr>
          <w:p w14:paraId="01B7D5BD" w14:textId="77777777" w:rsidR="00775662" w:rsidRPr="00126A56" w:rsidRDefault="00775662" w:rsidP="00775662">
            <w:pPr>
              <w:rPr>
                <w:rFonts w:cstheme="minorHAnsi"/>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F7646" w14:textId="77777777" w:rsidR="00775662" w:rsidRPr="00126A56" w:rsidRDefault="00775662" w:rsidP="00775662">
            <w:pPr>
              <w:jc w:val="center"/>
              <w:rPr>
                <w:rFonts w:cstheme="minorHAnsi"/>
                <w:b/>
                <w:szCs w:val="20"/>
              </w:rPr>
            </w:pPr>
            <w:r w:rsidRPr="00126A56">
              <w:rPr>
                <w:rFonts w:cstheme="minorHAnsi"/>
                <w:b/>
                <w:szCs w:val="20"/>
              </w:rPr>
              <w:t>DUNS</w:t>
            </w:r>
          </w:p>
        </w:tc>
        <w:tc>
          <w:tcPr>
            <w:tcW w:w="4472" w:type="dxa"/>
            <w:tcBorders>
              <w:top w:val="single" w:sz="4" w:space="0" w:color="auto"/>
              <w:left w:val="single" w:sz="4" w:space="0" w:color="auto"/>
              <w:bottom w:val="single" w:sz="4" w:space="0" w:color="auto"/>
              <w:right w:val="single" w:sz="12" w:space="0" w:color="auto"/>
            </w:tcBorders>
            <w:vAlign w:val="center"/>
          </w:tcPr>
          <w:p w14:paraId="0EB92145" w14:textId="77777777" w:rsidR="00775662" w:rsidRPr="00126A56" w:rsidRDefault="00775662" w:rsidP="00775662">
            <w:pPr>
              <w:rPr>
                <w:rFonts w:cstheme="minorHAnsi"/>
                <w:szCs w:val="20"/>
              </w:rPr>
            </w:pPr>
          </w:p>
        </w:tc>
      </w:tr>
      <w:tr w:rsidR="00775662" w:rsidRPr="00126A56" w14:paraId="353BD0E8" w14:textId="77777777" w:rsidTr="00775662">
        <w:trPr>
          <w:trHeight w:val="360"/>
        </w:trPr>
        <w:tc>
          <w:tcPr>
            <w:tcW w:w="2951" w:type="dxa"/>
            <w:gridSpan w:val="3"/>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390FFC91" w14:textId="77777777" w:rsidR="00775662" w:rsidRPr="00126A56" w:rsidRDefault="00775662" w:rsidP="00775662">
            <w:pPr>
              <w:rPr>
                <w:rFonts w:cstheme="minorHAnsi"/>
                <w:b/>
                <w:sz w:val="18"/>
                <w:szCs w:val="18"/>
              </w:rPr>
            </w:pPr>
            <w:r w:rsidRPr="00126A56">
              <w:rPr>
                <w:rFonts w:cstheme="minorHAnsi"/>
                <w:b/>
                <w:sz w:val="18"/>
                <w:szCs w:val="18"/>
              </w:rPr>
              <w:t>SAM.gov Registration Attached</w:t>
            </w:r>
          </w:p>
        </w:tc>
        <w:tc>
          <w:tcPr>
            <w:tcW w:w="7819" w:type="dxa"/>
            <w:gridSpan w:val="3"/>
            <w:tcBorders>
              <w:top w:val="single" w:sz="4" w:space="0" w:color="auto"/>
              <w:left w:val="single" w:sz="4" w:space="0" w:color="auto"/>
              <w:bottom w:val="single" w:sz="12" w:space="0" w:color="auto"/>
              <w:right w:val="single" w:sz="12" w:space="0" w:color="auto"/>
            </w:tcBorders>
            <w:vAlign w:val="center"/>
          </w:tcPr>
          <w:p w14:paraId="35591307" w14:textId="77777777" w:rsidR="00775662" w:rsidRPr="00126A56" w:rsidRDefault="00775662" w:rsidP="00775662">
            <w:pPr>
              <w:rPr>
                <w:rFonts w:cstheme="minorHAnsi"/>
                <w:szCs w:val="20"/>
              </w:rPr>
            </w:pPr>
            <w:r w:rsidRPr="00126A56">
              <w:rPr>
                <w:rFonts w:cstheme="minorHAnsi"/>
                <w:szCs w:val="20"/>
              </w:rPr>
              <w:t>Yes/No</w:t>
            </w:r>
          </w:p>
        </w:tc>
      </w:tr>
      <w:tr w:rsidR="00775662" w:rsidRPr="00126A56" w14:paraId="1395880C" w14:textId="77777777" w:rsidTr="00775662">
        <w:tc>
          <w:tcPr>
            <w:tcW w:w="10770" w:type="dxa"/>
            <w:gridSpan w:val="6"/>
            <w:tcBorders>
              <w:top w:val="single" w:sz="12" w:space="0" w:color="auto"/>
              <w:left w:val="nil"/>
              <w:bottom w:val="single" w:sz="12" w:space="0" w:color="auto"/>
              <w:right w:val="nil"/>
            </w:tcBorders>
            <w:vAlign w:val="center"/>
          </w:tcPr>
          <w:p w14:paraId="2D7599AF" w14:textId="7393DDE7" w:rsidR="00775662" w:rsidRPr="00126A56" w:rsidRDefault="00775662" w:rsidP="00775662">
            <w:pPr>
              <w:rPr>
                <w:rFonts w:cstheme="minorHAnsi"/>
                <w:szCs w:val="20"/>
              </w:rPr>
            </w:pPr>
          </w:p>
        </w:tc>
      </w:tr>
      <w:tr w:rsidR="00775662" w:rsidRPr="00126A56" w14:paraId="55EF5955" w14:textId="77777777" w:rsidTr="00151225">
        <w:trPr>
          <w:trHeight w:val="346"/>
        </w:trPr>
        <w:tc>
          <w:tcPr>
            <w:tcW w:w="10770" w:type="dxa"/>
            <w:gridSpan w:val="6"/>
            <w:tcBorders>
              <w:top w:val="single" w:sz="12" w:space="0" w:color="auto"/>
              <w:left w:val="single" w:sz="12" w:space="0" w:color="auto"/>
              <w:bottom w:val="single" w:sz="12" w:space="0" w:color="auto"/>
              <w:right w:val="single" w:sz="12" w:space="0" w:color="auto"/>
            </w:tcBorders>
            <w:shd w:val="clear" w:color="auto" w:fill="D9E2F3" w:themeFill="accent5" w:themeFillTint="33"/>
            <w:vAlign w:val="center"/>
          </w:tcPr>
          <w:p w14:paraId="6A90F40C" w14:textId="77777777" w:rsidR="00775662" w:rsidRPr="00AF7D0E" w:rsidRDefault="00775662" w:rsidP="00775662">
            <w:pPr>
              <w:jc w:val="center"/>
              <w:rPr>
                <w:rFonts w:cstheme="minorHAnsi"/>
                <w:b/>
                <w:sz w:val="28"/>
                <w:szCs w:val="28"/>
              </w:rPr>
            </w:pPr>
            <w:r w:rsidRPr="00AF7D0E">
              <w:rPr>
                <w:rFonts w:cstheme="minorHAnsi"/>
                <w:b/>
                <w:sz w:val="28"/>
                <w:szCs w:val="28"/>
              </w:rPr>
              <w:t>Certification</w:t>
            </w:r>
          </w:p>
        </w:tc>
      </w:tr>
      <w:tr w:rsidR="00775662" w:rsidRPr="00126A56" w14:paraId="725457DE" w14:textId="77777777" w:rsidTr="00775662">
        <w:tc>
          <w:tcPr>
            <w:tcW w:w="10770" w:type="dxa"/>
            <w:gridSpan w:val="6"/>
            <w:tcBorders>
              <w:top w:val="single" w:sz="12" w:space="0" w:color="auto"/>
              <w:left w:val="single" w:sz="12" w:space="0" w:color="auto"/>
              <w:bottom w:val="single" w:sz="12" w:space="0" w:color="auto"/>
              <w:right w:val="single" w:sz="12" w:space="0" w:color="auto"/>
            </w:tcBorders>
            <w:vAlign w:val="center"/>
          </w:tcPr>
          <w:p w14:paraId="1C11CF8F" w14:textId="0F25717B" w:rsidR="00775662" w:rsidRPr="00AF7D0E" w:rsidRDefault="00151225" w:rsidP="00151225">
            <w:pPr>
              <w:jc w:val="both"/>
              <w:rPr>
                <w:rFonts w:cstheme="minorHAnsi"/>
                <w:sz w:val="20"/>
                <w:szCs w:val="20"/>
              </w:rPr>
            </w:pPr>
            <w:r w:rsidRPr="00AF7D0E">
              <w:rPr>
                <w:rFonts w:cstheme="minorHAnsi"/>
                <w:szCs w:val="20"/>
              </w:rPr>
              <w:t xml:space="preserve"> The i</w:t>
            </w:r>
            <w:r w:rsidR="00775662" w:rsidRPr="00AF7D0E">
              <w:rPr>
                <w:rFonts w:cstheme="minorHAnsi"/>
                <w:szCs w:val="20"/>
              </w:rPr>
              <w:t>nformation contained within this application is true and correct to the best of my knowledge. The submission thereof has been duly authorized by resolution (attached) of the Unit of Local Government after appropriate citizen participation, and the applicant will comply with the attached assurances and certifications, provided technical assistance is provided when necessary.</w:t>
            </w:r>
          </w:p>
        </w:tc>
      </w:tr>
      <w:tr w:rsidR="00775662" w:rsidRPr="00126A56" w14:paraId="3D55730F" w14:textId="77777777" w:rsidTr="00775662">
        <w:trPr>
          <w:trHeight w:val="512"/>
        </w:trPr>
        <w:tc>
          <w:tcPr>
            <w:tcW w:w="1628" w:type="dxa"/>
            <w:gridSpan w:val="2"/>
            <w:tcBorders>
              <w:top w:val="single" w:sz="12" w:space="0" w:color="auto"/>
              <w:left w:val="single" w:sz="12" w:space="0" w:color="auto"/>
              <w:bottom w:val="single" w:sz="4" w:space="0" w:color="auto"/>
              <w:right w:val="single" w:sz="6" w:space="0" w:color="auto"/>
            </w:tcBorders>
            <w:shd w:val="clear" w:color="auto" w:fill="D9D9D9" w:themeFill="background1" w:themeFillShade="D9"/>
            <w:vAlign w:val="center"/>
          </w:tcPr>
          <w:p w14:paraId="28BBE552" w14:textId="77777777" w:rsidR="00775662" w:rsidRPr="00126A56" w:rsidRDefault="00775662" w:rsidP="00775662">
            <w:pPr>
              <w:jc w:val="center"/>
              <w:rPr>
                <w:rFonts w:cstheme="minorHAnsi"/>
                <w:b/>
              </w:rPr>
            </w:pPr>
            <w:r w:rsidRPr="00126A56">
              <w:rPr>
                <w:rFonts w:cstheme="minorHAnsi"/>
                <w:b/>
              </w:rPr>
              <w:t>Typed Name</w:t>
            </w:r>
          </w:p>
        </w:tc>
        <w:tc>
          <w:tcPr>
            <w:tcW w:w="9142" w:type="dxa"/>
            <w:gridSpan w:val="4"/>
            <w:tcBorders>
              <w:top w:val="single" w:sz="12" w:space="0" w:color="auto"/>
              <w:left w:val="single" w:sz="6" w:space="0" w:color="auto"/>
              <w:bottom w:val="single" w:sz="4" w:space="0" w:color="auto"/>
              <w:right w:val="single" w:sz="12" w:space="0" w:color="auto"/>
            </w:tcBorders>
            <w:vAlign w:val="center"/>
          </w:tcPr>
          <w:p w14:paraId="4B59566D" w14:textId="77777777" w:rsidR="00775662" w:rsidRPr="00126A56" w:rsidRDefault="00775662" w:rsidP="00775662">
            <w:pPr>
              <w:rPr>
                <w:rFonts w:cstheme="minorHAnsi"/>
              </w:rPr>
            </w:pPr>
          </w:p>
        </w:tc>
      </w:tr>
      <w:tr w:rsidR="00775662" w:rsidRPr="00126A56" w14:paraId="31035DFF" w14:textId="77777777" w:rsidTr="00775662">
        <w:trPr>
          <w:trHeight w:val="530"/>
        </w:trPr>
        <w:tc>
          <w:tcPr>
            <w:tcW w:w="1628" w:type="dxa"/>
            <w:gridSpan w:val="2"/>
            <w:tcBorders>
              <w:top w:val="single" w:sz="4" w:space="0" w:color="auto"/>
              <w:left w:val="single" w:sz="12" w:space="0" w:color="auto"/>
              <w:bottom w:val="single" w:sz="4" w:space="0" w:color="auto"/>
              <w:right w:val="single" w:sz="6" w:space="0" w:color="auto"/>
            </w:tcBorders>
            <w:shd w:val="clear" w:color="auto" w:fill="D9D9D9" w:themeFill="background1" w:themeFillShade="D9"/>
            <w:vAlign w:val="center"/>
          </w:tcPr>
          <w:p w14:paraId="122BC9AA" w14:textId="77777777" w:rsidR="00775662" w:rsidRPr="00126A56" w:rsidRDefault="00775662" w:rsidP="00775662">
            <w:pPr>
              <w:jc w:val="center"/>
              <w:rPr>
                <w:rFonts w:cstheme="minorHAnsi"/>
                <w:b/>
              </w:rPr>
            </w:pPr>
            <w:r w:rsidRPr="00126A56">
              <w:rPr>
                <w:rFonts w:cstheme="minorHAnsi"/>
                <w:b/>
              </w:rPr>
              <w:t>Signature</w:t>
            </w:r>
          </w:p>
        </w:tc>
        <w:tc>
          <w:tcPr>
            <w:tcW w:w="9142" w:type="dxa"/>
            <w:gridSpan w:val="4"/>
            <w:tcBorders>
              <w:top w:val="single" w:sz="4" w:space="0" w:color="auto"/>
              <w:left w:val="single" w:sz="6" w:space="0" w:color="auto"/>
              <w:bottom w:val="single" w:sz="4" w:space="0" w:color="auto"/>
              <w:right w:val="single" w:sz="12" w:space="0" w:color="auto"/>
            </w:tcBorders>
            <w:vAlign w:val="center"/>
          </w:tcPr>
          <w:p w14:paraId="34E42F9D" w14:textId="77777777" w:rsidR="00775662" w:rsidRPr="00126A56" w:rsidRDefault="00775662" w:rsidP="00775662">
            <w:pPr>
              <w:rPr>
                <w:rFonts w:cstheme="minorHAnsi"/>
              </w:rPr>
            </w:pPr>
          </w:p>
        </w:tc>
      </w:tr>
      <w:tr w:rsidR="00775662" w:rsidRPr="00126A56" w14:paraId="3C5A03C5" w14:textId="77777777" w:rsidTr="00775662">
        <w:trPr>
          <w:trHeight w:val="548"/>
        </w:trPr>
        <w:tc>
          <w:tcPr>
            <w:tcW w:w="1628" w:type="dxa"/>
            <w:gridSpan w:val="2"/>
            <w:tcBorders>
              <w:top w:val="single" w:sz="4" w:space="0" w:color="auto"/>
              <w:left w:val="single" w:sz="12" w:space="0" w:color="auto"/>
              <w:bottom w:val="single" w:sz="4" w:space="0" w:color="auto"/>
              <w:right w:val="single" w:sz="6" w:space="0" w:color="auto"/>
            </w:tcBorders>
            <w:shd w:val="clear" w:color="auto" w:fill="D9D9D9" w:themeFill="background1" w:themeFillShade="D9"/>
            <w:vAlign w:val="center"/>
          </w:tcPr>
          <w:p w14:paraId="6939CFCF" w14:textId="77777777" w:rsidR="00775662" w:rsidRPr="00126A56" w:rsidRDefault="00775662" w:rsidP="00775662">
            <w:pPr>
              <w:jc w:val="center"/>
              <w:rPr>
                <w:rFonts w:cstheme="minorHAnsi"/>
                <w:b/>
              </w:rPr>
            </w:pPr>
            <w:r w:rsidRPr="00126A56">
              <w:rPr>
                <w:rFonts w:cstheme="minorHAnsi"/>
                <w:b/>
              </w:rPr>
              <w:t>Title</w:t>
            </w:r>
          </w:p>
        </w:tc>
        <w:tc>
          <w:tcPr>
            <w:tcW w:w="9142" w:type="dxa"/>
            <w:gridSpan w:val="4"/>
            <w:tcBorders>
              <w:top w:val="single" w:sz="4" w:space="0" w:color="auto"/>
              <w:left w:val="single" w:sz="6" w:space="0" w:color="auto"/>
              <w:bottom w:val="single" w:sz="4" w:space="0" w:color="auto"/>
              <w:right w:val="single" w:sz="12" w:space="0" w:color="auto"/>
            </w:tcBorders>
            <w:vAlign w:val="center"/>
          </w:tcPr>
          <w:p w14:paraId="69E61FAC" w14:textId="77777777" w:rsidR="00775662" w:rsidRPr="00126A56" w:rsidRDefault="00775662" w:rsidP="00775662">
            <w:pPr>
              <w:rPr>
                <w:rFonts w:cstheme="minorHAnsi"/>
              </w:rPr>
            </w:pPr>
          </w:p>
        </w:tc>
      </w:tr>
      <w:tr w:rsidR="00775662" w:rsidRPr="00126A56" w14:paraId="13042C06" w14:textId="77777777" w:rsidTr="00775662">
        <w:trPr>
          <w:trHeight w:val="507"/>
        </w:trPr>
        <w:tc>
          <w:tcPr>
            <w:tcW w:w="1628" w:type="dxa"/>
            <w:gridSpan w:val="2"/>
            <w:tcBorders>
              <w:top w:val="single" w:sz="4" w:space="0" w:color="auto"/>
              <w:left w:val="single" w:sz="12" w:space="0" w:color="auto"/>
              <w:bottom w:val="single" w:sz="12" w:space="0" w:color="auto"/>
              <w:right w:val="single" w:sz="6" w:space="0" w:color="auto"/>
            </w:tcBorders>
            <w:shd w:val="clear" w:color="auto" w:fill="D9D9D9" w:themeFill="background1" w:themeFillShade="D9"/>
            <w:vAlign w:val="center"/>
          </w:tcPr>
          <w:p w14:paraId="644F60D3" w14:textId="77777777" w:rsidR="00775662" w:rsidRPr="00126A56" w:rsidRDefault="00775662" w:rsidP="00775662">
            <w:pPr>
              <w:jc w:val="center"/>
              <w:rPr>
                <w:rFonts w:cstheme="minorHAnsi"/>
                <w:b/>
              </w:rPr>
            </w:pPr>
            <w:r w:rsidRPr="00126A56">
              <w:rPr>
                <w:rFonts w:cstheme="minorHAnsi"/>
                <w:b/>
              </w:rPr>
              <w:t>Date</w:t>
            </w:r>
          </w:p>
        </w:tc>
        <w:tc>
          <w:tcPr>
            <w:tcW w:w="9142" w:type="dxa"/>
            <w:gridSpan w:val="4"/>
            <w:tcBorders>
              <w:top w:val="single" w:sz="4" w:space="0" w:color="auto"/>
              <w:left w:val="single" w:sz="6" w:space="0" w:color="auto"/>
              <w:bottom w:val="single" w:sz="12" w:space="0" w:color="auto"/>
              <w:right w:val="single" w:sz="12" w:space="0" w:color="auto"/>
            </w:tcBorders>
            <w:vAlign w:val="center"/>
          </w:tcPr>
          <w:p w14:paraId="54426AB3" w14:textId="77777777" w:rsidR="00775662" w:rsidRPr="00126A56" w:rsidRDefault="00775662" w:rsidP="00775662">
            <w:pPr>
              <w:rPr>
                <w:rFonts w:cstheme="minorHAnsi"/>
              </w:rPr>
            </w:pPr>
          </w:p>
        </w:tc>
      </w:tr>
    </w:tbl>
    <w:p w14:paraId="49E58755" w14:textId="7E6B3D15" w:rsidR="00775662" w:rsidRPr="00126A56" w:rsidRDefault="00775662" w:rsidP="00775662">
      <w:pPr>
        <w:jc w:val="both"/>
        <w:rPr>
          <w:rFonts w:cstheme="minorHAnsi"/>
          <w:b/>
          <w:bCs/>
          <w:i/>
          <w:sz w:val="20"/>
          <w:szCs w:val="20"/>
        </w:rPr>
      </w:pPr>
    </w:p>
    <w:p w14:paraId="045C7216" w14:textId="7686065D" w:rsidR="00775662" w:rsidRPr="00126A56" w:rsidRDefault="00775662" w:rsidP="00151225">
      <w:pPr>
        <w:jc w:val="both"/>
        <w:rPr>
          <w:rFonts w:cstheme="minorHAnsi"/>
          <w:b/>
          <w:bCs/>
          <w:i/>
          <w:sz w:val="20"/>
        </w:rPr>
      </w:pPr>
      <w:r w:rsidRPr="00126A56">
        <w:rPr>
          <w:rFonts w:cstheme="minorHAnsi"/>
          <w:b/>
          <w:i/>
          <w:sz w:val="20"/>
          <w:szCs w:val="20"/>
        </w:rPr>
        <w:t>The West Virginia Development Office does not discriminate on the basis of age, race, color, religion, sex, national origin, familial status or disability in the admission, access to, treatment of, or employment in, its federally assisted programs or activities.  For additional information, call the West Virginia Development Office at 304-558-2234.</w:t>
      </w:r>
    </w:p>
    <w:p w14:paraId="6991760E" w14:textId="77777777" w:rsidR="00775662" w:rsidRPr="00126A56" w:rsidRDefault="00775662" w:rsidP="00775662">
      <w:pPr>
        <w:rPr>
          <w:rFonts w:cstheme="minorHAnsi"/>
          <w:b/>
          <w:bCs/>
          <w:i/>
          <w:sz w:val="20"/>
        </w:rPr>
      </w:pPr>
    </w:p>
    <w:p w14:paraId="7A9B71B9" w14:textId="736CD2D1" w:rsidR="00775662" w:rsidRPr="00126A56" w:rsidRDefault="00775662" w:rsidP="00151225">
      <w:pPr>
        <w:jc w:val="center"/>
        <w:rPr>
          <w:rFonts w:cstheme="minorHAnsi"/>
          <w:b/>
          <w:i/>
        </w:rPr>
      </w:pPr>
      <w:r w:rsidRPr="00126A56">
        <w:rPr>
          <w:rFonts w:cstheme="minorHAnsi"/>
          <w:noProof/>
        </w:rPr>
        <w:drawing>
          <wp:inline distT="0" distB="0" distL="0" distR="0" wp14:anchorId="15D9E62F" wp14:editId="63606952">
            <wp:extent cx="795655" cy="843280"/>
            <wp:effectExtent l="0" t="0" r="4445" b="0"/>
            <wp:docPr id="14" name="Picture 14" descr="fhe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3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5655" cy="843280"/>
                    </a:xfrm>
                    <a:prstGeom prst="rect">
                      <a:avLst/>
                    </a:prstGeom>
                    <a:noFill/>
                    <a:ln>
                      <a:noFill/>
                    </a:ln>
                  </pic:spPr>
                </pic:pic>
              </a:graphicData>
            </a:graphic>
          </wp:inline>
        </w:drawing>
      </w:r>
      <w:r w:rsidRPr="00126A56">
        <w:rPr>
          <w:rFonts w:cstheme="minorHAnsi"/>
          <w:b/>
          <w:i/>
        </w:rPr>
        <w:br w:type="page"/>
      </w:r>
    </w:p>
    <w:tbl>
      <w:tblPr>
        <w:tblpPr w:leftFromText="180" w:rightFromText="180" w:vertAnchor="text" w:horzAnchor="margin" w:tblpXSpec="center" w:tblpY="166"/>
        <w:tblW w:w="107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786"/>
      </w:tblGrid>
      <w:tr w:rsidR="00775662" w:rsidRPr="00126A56" w14:paraId="560807A8" w14:textId="77777777" w:rsidTr="00151225">
        <w:trPr>
          <w:trHeight w:val="342"/>
        </w:trPr>
        <w:tc>
          <w:tcPr>
            <w:tcW w:w="10786" w:type="dxa"/>
            <w:shd w:val="clear" w:color="auto" w:fill="D9E2F3" w:themeFill="accent5" w:themeFillTint="33"/>
            <w:vAlign w:val="center"/>
          </w:tcPr>
          <w:p w14:paraId="3866AD02" w14:textId="77777777" w:rsidR="00775662" w:rsidRPr="00AF7D0E" w:rsidRDefault="00775662" w:rsidP="00775662">
            <w:pPr>
              <w:jc w:val="center"/>
              <w:rPr>
                <w:rFonts w:cstheme="minorHAnsi"/>
                <w:b/>
                <w:color w:val="FFFFFF" w:themeColor="background1"/>
                <w:sz w:val="28"/>
                <w:szCs w:val="28"/>
              </w:rPr>
            </w:pPr>
            <w:r w:rsidRPr="00AF7D0E">
              <w:rPr>
                <w:rFonts w:cstheme="minorHAnsi"/>
                <w:b/>
                <w:sz w:val="28"/>
                <w:szCs w:val="28"/>
              </w:rPr>
              <w:lastRenderedPageBreak/>
              <w:t>Other Required Attachments</w:t>
            </w:r>
          </w:p>
        </w:tc>
      </w:tr>
    </w:tbl>
    <w:p w14:paraId="0D1AA162" w14:textId="77777777" w:rsidR="00775662" w:rsidRPr="00126A56" w:rsidRDefault="00775662" w:rsidP="00775662">
      <w:pPr>
        <w:rPr>
          <w:rFonts w:cstheme="minorHAnsi"/>
        </w:rPr>
      </w:pPr>
    </w:p>
    <w:p w14:paraId="51ADEEEA" w14:textId="77777777" w:rsidR="00775662" w:rsidRPr="00126A56" w:rsidRDefault="00775662" w:rsidP="00775662">
      <w:pPr>
        <w:rPr>
          <w:rFonts w:cstheme="minorHAnsi"/>
          <w:b/>
        </w:rPr>
      </w:pPr>
    </w:p>
    <w:p w14:paraId="332A26EE" w14:textId="5077FF94" w:rsidR="00775662" w:rsidRPr="00126A56" w:rsidRDefault="00775662" w:rsidP="00775662">
      <w:pPr>
        <w:rPr>
          <w:rFonts w:cstheme="minorHAnsi"/>
        </w:rPr>
      </w:pPr>
      <w:r w:rsidRPr="00126A56">
        <w:rPr>
          <w:rFonts w:cstheme="minorHAnsi"/>
          <w:b/>
        </w:rPr>
        <w:t>Appendix A:</w:t>
      </w:r>
      <w:r w:rsidRPr="00126A56">
        <w:rPr>
          <w:rFonts w:cstheme="minorHAnsi"/>
        </w:rPr>
        <w:tab/>
        <w:t>Resolution Authorizing Filing of the Application and SAM.gov Registration Page.</w:t>
      </w:r>
    </w:p>
    <w:p w14:paraId="5156DE16" w14:textId="24067BA2" w:rsidR="00775662" w:rsidRPr="00126A56" w:rsidRDefault="00775662" w:rsidP="00775662">
      <w:pPr>
        <w:rPr>
          <w:rFonts w:cstheme="minorHAnsi"/>
        </w:rPr>
      </w:pPr>
      <w:r w:rsidRPr="00126A56">
        <w:rPr>
          <w:rFonts w:cstheme="minorHAnsi"/>
          <w:b/>
        </w:rPr>
        <w:t>Appendix B:</w:t>
      </w:r>
      <w:r w:rsidRPr="00126A56">
        <w:rPr>
          <w:rFonts w:cstheme="minorHAnsi"/>
        </w:rPr>
        <w:tab/>
        <w:t>Other Funding Sources Commitment Letters.</w:t>
      </w:r>
    </w:p>
    <w:p w14:paraId="7851A8A6" w14:textId="76CD91FD" w:rsidR="00775662" w:rsidRPr="00126A56" w:rsidRDefault="00775662" w:rsidP="00775662">
      <w:pPr>
        <w:rPr>
          <w:rFonts w:cstheme="minorHAnsi"/>
        </w:rPr>
      </w:pPr>
      <w:r w:rsidRPr="00126A56">
        <w:rPr>
          <w:rFonts w:cstheme="minorHAnsi"/>
          <w:b/>
        </w:rPr>
        <w:t>Appendix C:</w:t>
      </w:r>
      <w:r w:rsidRPr="00126A56">
        <w:rPr>
          <w:rFonts w:cstheme="minorHAnsi"/>
        </w:rPr>
        <w:tab/>
        <w:t xml:space="preserve">Signed and dated copy of Cost Estimates from the project </w:t>
      </w:r>
      <w:r w:rsidR="002D4125">
        <w:rPr>
          <w:rFonts w:cstheme="minorHAnsi"/>
        </w:rPr>
        <w:t>design consultant</w:t>
      </w:r>
      <w:r w:rsidRPr="00126A56">
        <w:rPr>
          <w:rFonts w:cstheme="minorHAnsi"/>
        </w:rPr>
        <w:t>.</w:t>
      </w:r>
    </w:p>
    <w:p w14:paraId="2F8F9D40" w14:textId="418EB514" w:rsidR="00775662" w:rsidRPr="00126A56" w:rsidRDefault="00775662" w:rsidP="00775662">
      <w:pPr>
        <w:rPr>
          <w:rFonts w:cstheme="minorHAnsi"/>
        </w:rPr>
      </w:pPr>
      <w:r w:rsidRPr="00126A56">
        <w:rPr>
          <w:rFonts w:cstheme="minorHAnsi"/>
          <w:b/>
        </w:rPr>
        <w:t>Appendix D:</w:t>
      </w:r>
      <w:r w:rsidRPr="00126A56">
        <w:rPr>
          <w:rFonts w:cstheme="minorHAnsi"/>
        </w:rPr>
        <w:tab/>
        <w:t>Income Survey Documentation and Survey Tabulation Sheet.</w:t>
      </w:r>
    </w:p>
    <w:p w14:paraId="6E754030" w14:textId="1E34675C" w:rsidR="00775662" w:rsidRPr="00126A56" w:rsidRDefault="00775662" w:rsidP="00775662">
      <w:pPr>
        <w:rPr>
          <w:rFonts w:cstheme="minorHAnsi"/>
        </w:rPr>
      </w:pPr>
      <w:r w:rsidRPr="00126A56">
        <w:rPr>
          <w:rFonts w:cstheme="minorHAnsi"/>
          <w:b/>
        </w:rPr>
        <w:t xml:space="preserve">Appendix </w:t>
      </w:r>
      <w:r w:rsidRPr="00775662">
        <w:rPr>
          <w:rFonts w:cstheme="minorHAnsi"/>
          <w:b/>
          <w:highlight w:val="yellow"/>
        </w:rPr>
        <w:t>F:</w:t>
      </w:r>
      <w:r w:rsidRPr="00126A56">
        <w:rPr>
          <w:rFonts w:cstheme="minorHAnsi"/>
        </w:rPr>
        <w:tab/>
        <w:t>Title VI Map.</w:t>
      </w:r>
    </w:p>
    <w:p w14:paraId="769865CB" w14:textId="314767E0" w:rsidR="00775662" w:rsidRPr="00126A56" w:rsidRDefault="00775662" w:rsidP="00775662">
      <w:pPr>
        <w:rPr>
          <w:rFonts w:cstheme="minorHAnsi"/>
        </w:rPr>
      </w:pPr>
      <w:r w:rsidRPr="00126A56">
        <w:rPr>
          <w:rFonts w:cstheme="minorHAnsi"/>
          <w:b/>
        </w:rPr>
        <w:t>Appendix G:</w:t>
      </w:r>
      <w:r w:rsidRPr="00126A56">
        <w:rPr>
          <w:rFonts w:cstheme="minorHAnsi"/>
        </w:rPr>
        <w:tab/>
        <w:t xml:space="preserve">Clearly defined project area topographical, aerial and driving maps. </w:t>
      </w:r>
    </w:p>
    <w:p w14:paraId="66A14CFE" w14:textId="4A9F688B" w:rsidR="00775662" w:rsidRPr="00775662" w:rsidRDefault="00775662" w:rsidP="00775662">
      <w:pPr>
        <w:ind w:left="1440" w:hanging="1440"/>
        <w:rPr>
          <w:rFonts w:cstheme="minorHAnsi"/>
          <w:b/>
          <w:u w:val="single"/>
        </w:rPr>
      </w:pPr>
      <w:r w:rsidRPr="00126A56">
        <w:rPr>
          <w:rFonts w:cstheme="minorHAnsi"/>
          <w:b/>
        </w:rPr>
        <w:t>Appendix H:</w:t>
      </w:r>
      <w:r w:rsidRPr="00126A56">
        <w:rPr>
          <w:rFonts w:cstheme="minorHAnsi"/>
        </w:rPr>
        <w:tab/>
        <w:t xml:space="preserve">Maps clearly reflecting the census area and data if the applying project is based on Census Tract information. </w:t>
      </w:r>
      <w:r w:rsidRPr="00126A56">
        <w:rPr>
          <w:rFonts w:cstheme="minorHAnsi"/>
          <w:b/>
        </w:rPr>
        <w:t xml:space="preserve">Note:  The census area </w:t>
      </w:r>
      <w:r w:rsidRPr="00126A56">
        <w:rPr>
          <w:rFonts w:cstheme="minorHAnsi"/>
          <w:b/>
          <w:u w:val="single"/>
        </w:rPr>
        <w:t>must coincide with the project area.</w:t>
      </w:r>
    </w:p>
    <w:p w14:paraId="55138CEE" w14:textId="77777777" w:rsidR="00775662" w:rsidRPr="00126A56" w:rsidRDefault="00775662" w:rsidP="00775662">
      <w:pPr>
        <w:rPr>
          <w:rFonts w:cstheme="minorHAnsi"/>
        </w:rPr>
      </w:pPr>
      <w:r w:rsidRPr="00126A56">
        <w:rPr>
          <w:rFonts w:cstheme="minorHAnsi"/>
          <w:b/>
        </w:rPr>
        <w:t xml:space="preserve">Appendix I: </w:t>
      </w:r>
      <w:r w:rsidRPr="00126A56">
        <w:rPr>
          <w:rFonts w:cstheme="minorHAnsi"/>
          <w:b/>
        </w:rPr>
        <w:tab/>
      </w:r>
      <w:r w:rsidRPr="00126A56">
        <w:rPr>
          <w:rFonts w:cstheme="minorHAnsi"/>
        </w:rPr>
        <w:t>Urgent Need 24 CFR 5470.483(3) if needed.</w:t>
      </w:r>
    </w:p>
    <w:p w14:paraId="6A126C70" w14:textId="77777777" w:rsidR="00775662" w:rsidRPr="00126A56" w:rsidRDefault="00775662" w:rsidP="00775662">
      <w:pPr>
        <w:rPr>
          <w:rFonts w:cstheme="minorHAnsi"/>
        </w:rPr>
      </w:pPr>
    </w:p>
    <w:p w14:paraId="5FD6E6B1" w14:textId="77777777" w:rsidR="00775662" w:rsidRPr="00126A56" w:rsidRDefault="00775662" w:rsidP="00775662">
      <w:pPr>
        <w:rPr>
          <w:rFonts w:cstheme="minorHAnsi"/>
          <w:sz w:val="20"/>
          <w:szCs w:val="20"/>
        </w:rPr>
      </w:pPr>
    </w:p>
    <w:p w14:paraId="525D049E" w14:textId="77777777" w:rsidR="00775662" w:rsidRPr="00126A56" w:rsidRDefault="00775662" w:rsidP="00775662">
      <w:pPr>
        <w:rPr>
          <w:rFonts w:cstheme="minorHAnsi"/>
        </w:rPr>
      </w:pPr>
    </w:p>
    <w:p w14:paraId="558705F4" w14:textId="77777777" w:rsidR="00775662" w:rsidRPr="00126A56" w:rsidRDefault="00775662" w:rsidP="00775662">
      <w:pPr>
        <w:rPr>
          <w:rFonts w:cstheme="minorHAnsi"/>
        </w:rPr>
      </w:pPr>
    </w:p>
    <w:p w14:paraId="37FC3257" w14:textId="77777777" w:rsidR="00775662" w:rsidRPr="00126A56" w:rsidRDefault="00775662" w:rsidP="00775662">
      <w:pPr>
        <w:rPr>
          <w:rFonts w:cstheme="minorHAnsi"/>
        </w:rPr>
      </w:pPr>
    </w:p>
    <w:p w14:paraId="6123FF22" w14:textId="77777777" w:rsidR="00775662" w:rsidRPr="00126A56" w:rsidRDefault="00775662" w:rsidP="00775662">
      <w:pPr>
        <w:rPr>
          <w:rFonts w:cstheme="minorHAnsi"/>
        </w:rPr>
      </w:pPr>
    </w:p>
    <w:p w14:paraId="3CFF98CA" w14:textId="77777777" w:rsidR="00775662" w:rsidRPr="00126A56" w:rsidRDefault="00775662" w:rsidP="00775662">
      <w:pPr>
        <w:jc w:val="center"/>
        <w:rPr>
          <w:rFonts w:cstheme="minorHAnsi"/>
        </w:rPr>
      </w:pPr>
    </w:p>
    <w:p w14:paraId="34954444" w14:textId="77777777" w:rsidR="00775662" w:rsidRPr="00126A56" w:rsidRDefault="00775662" w:rsidP="00775662">
      <w:pPr>
        <w:jc w:val="center"/>
        <w:rPr>
          <w:rFonts w:cstheme="minorHAnsi"/>
        </w:rPr>
      </w:pPr>
      <w:r w:rsidRPr="00126A56">
        <w:rPr>
          <w:rFonts w:cstheme="minorHAnsi"/>
          <w:noProof/>
          <w:color w:val="000000"/>
          <w:sz w:val="18"/>
          <w:szCs w:val="18"/>
        </w:rPr>
        <w:drawing>
          <wp:inline distT="0" distB="0" distL="0" distR="0" wp14:anchorId="04B55D3D" wp14:editId="3CC69699">
            <wp:extent cx="1350645" cy="1435100"/>
            <wp:effectExtent l="0" t="0" r="1905" b="0"/>
            <wp:docPr id="13" name="Picture 13" descr="[2.0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inch Equal Housing Opportunity Log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50645" cy="1435100"/>
                    </a:xfrm>
                    <a:prstGeom prst="rect">
                      <a:avLst/>
                    </a:prstGeom>
                    <a:noFill/>
                    <a:ln>
                      <a:noFill/>
                    </a:ln>
                  </pic:spPr>
                </pic:pic>
              </a:graphicData>
            </a:graphic>
          </wp:inline>
        </w:drawing>
      </w:r>
    </w:p>
    <w:p w14:paraId="5D68B819" w14:textId="77777777" w:rsidR="00775662" w:rsidRPr="00126A56" w:rsidRDefault="00775662" w:rsidP="00775662">
      <w:pPr>
        <w:rPr>
          <w:rFonts w:cstheme="minorHAnsi"/>
        </w:rPr>
      </w:pPr>
    </w:p>
    <w:p w14:paraId="7399C201" w14:textId="406806DB" w:rsidR="007E7D89" w:rsidRDefault="007E7D89">
      <w:pPr>
        <w:rPr>
          <w:rFonts w:cs="Arial"/>
          <w:sz w:val="20"/>
          <w:szCs w:val="20"/>
        </w:rPr>
      </w:pPr>
    </w:p>
    <w:sectPr w:rsidR="007E7D89" w:rsidSect="00775662">
      <w:headerReference w:type="default" r:id="rId38"/>
      <w:footerReference w:type="default" r:id="rId3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63267" w14:textId="77777777" w:rsidR="009870EA" w:rsidRDefault="009870EA" w:rsidP="009F255B">
      <w:pPr>
        <w:spacing w:after="0" w:line="240" w:lineRule="auto"/>
      </w:pPr>
      <w:r>
        <w:separator/>
      </w:r>
    </w:p>
  </w:endnote>
  <w:endnote w:type="continuationSeparator" w:id="0">
    <w:p w14:paraId="0633FE64" w14:textId="77777777" w:rsidR="009870EA" w:rsidRDefault="009870EA" w:rsidP="009F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869431"/>
      <w:docPartObj>
        <w:docPartGallery w:val="Page Numbers (Bottom of Page)"/>
        <w:docPartUnique/>
      </w:docPartObj>
    </w:sdtPr>
    <w:sdtEndPr>
      <w:rPr>
        <w:noProof/>
      </w:rPr>
    </w:sdtEndPr>
    <w:sdtContent>
      <w:p w14:paraId="43E7FB82" w14:textId="5BDD01BD" w:rsidR="009870EA" w:rsidRDefault="009870EA" w:rsidP="00515357">
        <w:pPr>
          <w:pStyle w:val="Footer"/>
          <w:jc w:val="right"/>
        </w:pPr>
        <w:r>
          <w:fldChar w:fldCharType="begin"/>
        </w:r>
        <w:r>
          <w:instrText xml:space="preserve"> PAGE   \* MERGEFORMAT </w:instrText>
        </w:r>
        <w:r>
          <w:fldChar w:fldCharType="separate"/>
        </w:r>
        <w:r>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4BB9E" w14:textId="0D454376" w:rsidR="009870EA" w:rsidRDefault="009870EA" w:rsidP="00775662">
    <w:pPr>
      <w:pStyle w:val="Footer"/>
      <w:jc w:val="center"/>
      <w:rPr>
        <w:sz w:val="20"/>
      </w:rPr>
    </w:pPr>
    <w:r>
      <w:rPr>
        <w:sz w:val="20"/>
      </w:rPr>
      <w:tab/>
    </w:r>
    <w:r>
      <w:rPr>
        <w:sz w:val="20"/>
      </w:rPr>
      <w:tab/>
    </w:r>
    <w:r>
      <w:rPr>
        <w:sz w:val="20"/>
      </w:rPr>
      <w:tab/>
    </w:r>
    <w:r>
      <w:rPr>
        <w:sz w:val="18"/>
      </w:rPr>
      <w:t>2</w:t>
    </w:r>
    <w:r w:rsidRPr="0026085D">
      <w:rPr>
        <w:sz w:val="18"/>
      </w:rPr>
      <w:t>/201</w:t>
    </w:r>
    <w:r>
      <w:rPr>
        <w:sz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5DA11" w14:textId="77777777" w:rsidR="009870EA" w:rsidRDefault="009870EA" w:rsidP="009F255B">
      <w:pPr>
        <w:spacing w:after="0" w:line="240" w:lineRule="auto"/>
      </w:pPr>
      <w:r>
        <w:separator/>
      </w:r>
    </w:p>
  </w:footnote>
  <w:footnote w:type="continuationSeparator" w:id="0">
    <w:p w14:paraId="08E9228E" w14:textId="77777777" w:rsidR="009870EA" w:rsidRDefault="009870EA" w:rsidP="009F2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251609"/>
      <w:docPartObj>
        <w:docPartGallery w:val="Page Numbers (Top of Page)"/>
        <w:docPartUnique/>
      </w:docPartObj>
    </w:sdtPr>
    <w:sdtEndPr>
      <w:rPr>
        <w:noProof/>
      </w:rPr>
    </w:sdtEndPr>
    <w:sdtContent>
      <w:p w14:paraId="298C3038" w14:textId="304444DA" w:rsidR="009870EA" w:rsidRDefault="009870EA">
        <w:pPr>
          <w:pStyle w:val="Header"/>
          <w:jc w:val="right"/>
        </w:pPr>
        <w:r w:rsidRPr="00B61BCA">
          <w:rPr>
            <w:sz w:val="20"/>
          </w:rPr>
          <w:fldChar w:fldCharType="begin"/>
        </w:r>
        <w:r w:rsidRPr="00B61BCA">
          <w:rPr>
            <w:sz w:val="20"/>
          </w:rPr>
          <w:instrText xml:space="preserve"> PAGE   \* MERGEFORMAT </w:instrText>
        </w:r>
        <w:r w:rsidRPr="00B61BCA">
          <w:rPr>
            <w:sz w:val="20"/>
          </w:rPr>
          <w:fldChar w:fldCharType="separate"/>
        </w:r>
        <w:r>
          <w:rPr>
            <w:noProof/>
            <w:sz w:val="20"/>
          </w:rPr>
          <w:t>65</w:t>
        </w:r>
        <w:r w:rsidRPr="00B61BCA">
          <w:rPr>
            <w:noProof/>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2F72"/>
    <w:multiLevelType w:val="singleLevel"/>
    <w:tmpl w:val="227AE5DC"/>
    <w:lvl w:ilvl="0">
      <w:start w:val="1"/>
      <w:numFmt w:val="decimal"/>
      <w:lvlText w:val="%1."/>
      <w:lvlJc w:val="left"/>
      <w:pPr>
        <w:tabs>
          <w:tab w:val="num" w:pos="1080"/>
        </w:tabs>
        <w:ind w:left="1080" w:hanging="360"/>
      </w:pPr>
      <w:rPr>
        <w:rFonts w:hint="default"/>
      </w:rPr>
    </w:lvl>
  </w:abstractNum>
  <w:abstractNum w:abstractNumId="1" w15:restartNumberingAfterBreak="0">
    <w:nsid w:val="065A4CCB"/>
    <w:multiLevelType w:val="hybridMultilevel"/>
    <w:tmpl w:val="8394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85511"/>
    <w:multiLevelType w:val="hybridMultilevel"/>
    <w:tmpl w:val="0756B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C17B94"/>
    <w:multiLevelType w:val="hybridMultilevel"/>
    <w:tmpl w:val="49B88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F6D8E"/>
    <w:multiLevelType w:val="singleLevel"/>
    <w:tmpl w:val="5C14DD3A"/>
    <w:lvl w:ilvl="0">
      <w:start w:val="1"/>
      <w:numFmt w:val="upperLetter"/>
      <w:lvlText w:val="%1."/>
      <w:lvlJc w:val="left"/>
      <w:pPr>
        <w:tabs>
          <w:tab w:val="num" w:pos="720"/>
        </w:tabs>
        <w:ind w:left="720" w:hanging="360"/>
      </w:pPr>
      <w:rPr>
        <w:rFonts w:hint="default"/>
        <w:b w:val="0"/>
      </w:rPr>
    </w:lvl>
  </w:abstractNum>
  <w:abstractNum w:abstractNumId="5" w15:restartNumberingAfterBreak="0">
    <w:nsid w:val="15FC21DA"/>
    <w:multiLevelType w:val="hybridMultilevel"/>
    <w:tmpl w:val="B72246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904C34"/>
    <w:multiLevelType w:val="hybridMultilevel"/>
    <w:tmpl w:val="687E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626E3"/>
    <w:multiLevelType w:val="hybridMultilevel"/>
    <w:tmpl w:val="687E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07958"/>
    <w:multiLevelType w:val="hybridMultilevel"/>
    <w:tmpl w:val="D2F47B3A"/>
    <w:lvl w:ilvl="0" w:tplc="FE165E62">
      <w:start w:val="1"/>
      <w:numFmt w:val="lowerLetter"/>
      <w:lvlText w:val="(%1)"/>
      <w:lvlJc w:val="left"/>
      <w:pPr>
        <w:tabs>
          <w:tab w:val="num" w:pos="720"/>
        </w:tabs>
        <w:ind w:left="720" w:hanging="360"/>
      </w:pPr>
    </w:lvl>
    <w:lvl w:ilvl="1" w:tplc="29E0E320">
      <w:start w:val="1"/>
      <w:numFmt w:val="decimal"/>
      <w:lvlText w:val="%2."/>
      <w:lvlJc w:val="left"/>
      <w:pPr>
        <w:tabs>
          <w:tab w:val="num" w:pos="1440"/>
        </w:tabs>
        <w:ind w:left="1440" w:hanging="360"/>
      </w:pPr>
    </w:lvl>
    <w:lvl w:ilvl="2" w:tplc="05D8B072">
      <w:numFmt w:val="bullet"/>
      <w:lvlText w:val="•"/>
      <w:lvlJc w:val="left"/>
      <w:pPr>
        <w:tabs>
          <w:tab w:val="num" w:pos="2160"/>
        </w:tabs>
        <w:ind w:left="2160" w:hanging="360"/>
      </w:pPr>
      <w:rPr>
        <w:rFonts w:ascii="Arial" w:hAnsi="Arial" w:cs="Times New Roman" w:hint="default"/>
      </w:rPr>
    </w:lvl>
    <w:lvl w:ilvl="3" w:tplc="9D5A066E">
      <w:start w:val="1"/>
      <w:numFmt w:val="lowerLetter"/>
      <w:lvlText w:val="(%4)"/>
      <w:lvlJc w:val="left"/>
      <w:pPr>
        <w:tabs>
          <w:tab w:val="num" w:pos="2880"/>
        </w:tabs>
        <w:ind w:left="2880" w:hanging="360"/>
      </w:pPr>
    </w:lvl>
    <w:lvl w:ilvl="4" w:tplc="0726805A">
      <w:start w:val="1"/>
      <w:numFmt w:val="lowerLetter"/>
      <w:lvlText w:val="(%5)"/>
      <w:lvlJc w:val="left"/>
      <w:pPr>
        <w:tabs>
          <w:tab w:val="num" w:pos="3600"/>
        </w:tabs>
        <w:ind w:left="3600" w:hanging="360"/>
      </w:pPr>
    </w:lvl>
    <w:lvl w:ilvl="5" w:tplc="8B76A8A4">
      <w:start w:val="1"/>
      <w:numFmt w:val="lowerLetter"/>
      <w:lvlText w:val="(%6)"/>
      <w:lvlJc w:val="left"/>
      <w:pPr>
        <w:tabs>
          <w:tab w:val="num" w:pos="4320"/>
        </w:tabs>
        <w:ind w:left="4320" w:hanging="360"/>
      </w:pPr>
    </w:lvl>
    <w:lvl w:ilvl="6" w:tplc="0C3000BE">
      <w:start w:val="1"/>
      <w:numFmt w:val="lowerLetter"/>
      <w:lvlText w:val="(%7)"/>
      <w:lvlJc w:val="left"/>
      <w:pPr>
        <w:tabs>
          <w:tab w:val="num" w:pos="5040"/>
        </w:tabs>
        <w:ind w:left="5040" w:hanging="360"/>
      </w:pPr>
    </w:lvl>
    <w:lvl w:ilvl="7" w:tplc="F2CAD05E">
      <w:start w:val="1"/>
      <w:numFmt w:val="lowerLetter"/>
      <w:lvlText w:val="(%8)"/>
      <w:lvlJc w:val="left"/>
      <w:pPr>
        <w:tabs>
          <w:tab w:val="num" w:pos="5760"/>
        </w:tabs>
        <w:ind w:left="5760" w:hanging="360"/>
      </w:pPr>
    </w:lvl>
    <w:lvl w:ilvl="8" w:tplc="6194E064">
      <w:start w:val="1"/>
      <w:numFmt w:val="lowerLetter"/>
      <w:lvlText w:val="(%9)"/>
      <w:lvlJc w:val="left"/>
      <w:pPr>
        <w:tabs>
          <w:tab w:val="num" w:pos="6480"/>
        </w:tabs>
        <w:ind w:left="6480" w:hanging="360"/>
      </w:pPr>
    </w:lvl>
  </w:abstractNum>
  <w:abstractNum w:abstractNumId="9" w15:restartNumberingAfterBreak="0">
    <w:nsid w:val="223D329E"/>
    <w:multiLevelType w:val="hybridMultilevel"/>
    <w:tmpl w:val="6DAA8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86519"/>
    <w:multiLevelType w:val="hybridMultilevel"/>
    <w:tmpl w:val="53B84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6D05B9"/>
    <w:multiLevelType w:val="hybridMultilevel"/>
    <w:tmpl w:val="585E98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B9F3000"/>
    <w:multiLevelType w:val="singleLevel"/>
    <w:tmpl w:val="227AE5DC"/>
    <w:lvl w:ilvl="0">
      <w:start w:val="1"/>
      <w:numFmt w:val="decimal"/>
      <w:lvlText w:val="%1."/>
      <w:lvlJc w:val="left"/>
      <w:pPr>
        <w:tabs>
          <w:tab w:val="num" w:pos="1080"/>
        </w:tabs>
        <w:ind w:left="1080" w:hanging="360"/>
      </w:pPr>
      <w:rPr>
        <w:rFonts w:hint="default"/>
      </w:rPr>
    </w:lvl>
  </w:abstractNum>
  <w:abstractNum w:abstractNumId="13" w15:restartNumberingAfterBreak="0">
    <w:nsid w:val="2C9F1457"/>
    <w:multiLevelType w:val="hybridMultilevel"/>
    <w:tmpl w:val="DD1C3044"/>
    <w:lvl w:ilvl="0" w:tplc="0944CDB8">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5168C0"/>
    <w:multiLevelType w:val="singleLevel"/>
    <w:tmpl w:val="227AE5DC"/>
    <w:lvl w:ilvl="0">
      <w:start w:val="1"/>
      <w:numFmt w:val="decimal"/>
      <w:lvlText w:val="%1."/>
      <w:lvlJc w:val="left"/>
      <w:pPr>
        <w:tabs>
          <w:tab w:val="num" w:pos="1080"/>
        </w:tabs>
        <w:ind w:left="1080" w:hanging="360"/>
      </w:pPr>
      <w:rPr>
        <w:rFonts w:hint="default"/>
      </w:rPr>
    </w:lvl>
  </w:abstractNum>
  <w:abstractNum w:abstractNumId="15" w15:restartNumberingAfterBreak="0">
    <w:nsid w:val="30EC7C5B"/>
    <w:multiLevelType w:val="hybridMultilevel"/>
    <w:tmpl w:val="FFEE0D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73E8B"/>
    <w:multiLevelType w:val="hybridMultilevel"/>
    <w:tmpl w:val="3D1CA6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83595A"/>
    <w:multiLevelType w:val="hybridMultilevel"/>
    <w:tmpl w:val="1236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132D6"/>
    <w:multiLevelType w:val="hybridMultilevel"/>
    <w:tmpl w:val="AB2C3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D026BA"/>
    <w:multiLevelType w:val="hybridMultilevel"/>
    <w:tmpl w:val="E8D4AEB2"/>
    <w:lvl w:ilvl="0" w:tplc="67B65136">
      <w:start w:val="1"/>
      <w:numFmt w:val="decimal"/>
      <w:lvlText w:val="%1."/>
      <w:lvlJc w:val="left"/>
      <w:pPr>
        <w:ind w:left="1080" w:hanging="360"/>
      </w:pPr>
      <w:rPr>
        <w:rFonts w:asciiTheme="minorHAnsi" w:eastAsia="Times New Roman" w:hAnsiTheme="minorHAnsi" w:cs="Arial"/>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2720A3"/>
    <w:multiLevelType w:val="singleLevel"/>
    <w:tmpl w:val="227AE5DC"/>
    <w:lvl w:ilvl="0">
      <w:start w:val="1"/>
      <w:numFmt w:val="decimal"/>
      <w:lvlText w:val="%1."/>
      <w:lvlJc w:val="left"/>
      <w:pPr>
        <w:tabs>
          <w:tab w:val="num" w:pos="1080"/>
        </w:tabs>
        <w:ind w:left="1080" w:hanging="360"/>
      </w:pPr>
      <w:rPr>
        <w:rFonts w:hint="default"/>
      </w:rPr>
    </w:lvl>
  </w:abstractNum>
  <w:abstractNum w:abstractNumId="21" w15:restartNumberingAfterBreak="0">
    <w:nsid w:val="3EB86018"/>
    <w:multiLevelType w:val="hybridMultilevel"/>
    <w:tmpl w:val="7B7E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A76F3"/>
    <w:multiLevelType w:val="hybridMultilevel"/>
    <w:tmpl w:val="44A27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E55D8C"/>
    <w:multiLevelType w:val="multilevel"/>
    <w:tmpl w:val="261C5358"/>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15:restartNumberingAfterBreak="0">
    <w:nsid w:val="432B0CB0"/>
    <w:multiLevelType w:val="hybridMultilevel"/>
    <w:tmpl w:val="BDF013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9D628E"/>
    <w:multiLevelType w:val="hybridMultilevel"/>
    <w:tmpl w:val="50D095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0B24EB"/>
    <w:multiLevelType w:val="singleLevel"/>
    <w:tmpl w:val="227AE5DC"/>
    <w:lvl w:ilvl="0">
      <w:start w:val="1"/>
      <w:numFmt w:val="decimal"/>
      <w:lvlText w:val="%1."/>
      <w:lvlJc w:val="left"/>
      <w:pPr>
        <w:tabs>
          <w:tab w:val="num" w:pos="1080"/>
        </w:tabs>
        <w:ind w:left="1080" w:hanging="360"/>
      </w:pPr>
      <w:rPr>
        <w:rFonts w:hint="default"/>
      </w:rPr>
    </w:lvl>
  </w:abstractNum>
  <w:abstractNum w:abstractNumId="27" w15:restartNumberingAfterBreak="0">
    <w:nsid w:val="4B926720"/>
    <w:multiLevelType w:val="hybridMultilevel"/>
    <w:tmpl w:val="1FC89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A9527B"/>
    <w:multiLevelType w:val="hybridMultilevel"/>
    <w:tmpl w:val="FA7AB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E7100CD"/>
    <w:multiLevelType w:val="hybridMultilevel"/>
    <w:tmpl w:val="EC680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6928A0"/>
    <w:multiLevelType w:val="hybridMultilevel"/>
    <w:tmpl w:val="BAC47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44093"/>
    <w:multiLevelType w:val="hybridMultilevel"/>
    <w:tmpl w:val="0E0C4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2C01E0"/>
    <w:multiLevelType w:val="singleLevel"/>
    <w:tmpl w:val="227AE5DC"/>
    <w:lvl w:ilvl="0">
      <w:start w:val="1"/>
      <w:numFmt w:val="decimal"/>
      <w:lvlText w:val="%1."/>
      <w:lvlJc w:val="left"/>
      <w:pPr>
        <w:tabs>
          <w:tab w:val="num" w:pos="1080"/>
        </w:tabs>
        <w:ind w:left="1080" w:hanging="360"/>
      </w:pPr>
      <w:rPr>
        <w:rFonts w:hint="default"/>
      </w:rPr>
    </w:lvl>
  </w:abstractNum>
  <w:abstractNum w:abstractNumId="33" w15:restartNumberingAfterBreak="0">
    <w:nsid w:val="553B7500"/>
    <w:multiLevelType w:val="hybridMultilevel"/>
    <w:tmpl w:val="8B50F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C76FD8"/>
    <w:multiLevelType w:val="multilevel"/>
    <w:tmpl w:val="261C5358"/>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15:restartNumberingAfterBreak="0">
    <w:nsid w:val="57F80F2B"/>
    <w:multiLevelType w:val="hybridMultilevel"/>
    <w:tmpl w:val="9FB6ABA4"/>
    <w:lvl w:ilvl="0" w:tplc="04090001">
      <w:start w:val="1"/>
      <w:numFmt w:val="bullet"/>
      <w:lvlText w:val=""/>
      <w:lvlJc w:val="left"/>
      <w:pPr>
        <w:ind w:left="1440" w:hanging="360"/>
      </w:pPr>
      <w:rPr>
        <w:rFonts w:ascii="Symbol" w:hAnsi="Symbol" w:hint="default"/>
      </w:rPr>
    </w:lvl>
    <w:lvl w:ilvl="1" w:tplc="4C00200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82723DE"/>
    <w:multiLevelType w:val="hybridMultilevel"/>
    <w:tmpl w:val="D98C8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FA3F0B"/>
    <w:multiLevelType w:val="hybridMultilevel"/>
    <w:tmpl w:val="7160D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E4B1E49"/>
    <w:multiLevelType w:val="hybridMultilevel"/>
    <w:tmpl w:val="F98C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860305"/>
    <w:multiLevelType w:val="hybridMultilevel"/>
    <w:tmpl w:val="2D92B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2840B1"/>
    <w:multiLevelType w:val="hybridMultilevel"/>
    <w:tmpl w:val="14963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AE4033"/>
    <w:multiLevelType w:val="hybridMultilevel"/>
    <w:tmpl w:val="35487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953694C"/>
    <w:multiLevelType w:val="hybridMultilevel"/>
    <w:tmpl w:val="87009054"/>
    <w:lvl w:ilvl="0" w:tplc="0409000F">
      <w:start w:val="1"/>
      <w:numFmt w:val="decimal"/>
      <w:lvlText w:val="%1."/>
      <w:lvlJc w:val="left"/>
      <w:pPr>
        <w:ind w:left="1080" w:hanging="360"/>
      </w:pPr>
    </w:lvl>
    <w:lvl w:ilvl="1" w:tplc="04090017">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97E48B8"/>
    <w:multiLevelType w:val="hybridMultilevel"/>
    <w:tmpl w:val="200CB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D7D2DB4"/>
    <w:multiLevelType w:val="hybridMultilevel"/>
    <w:tmpl w:val="F7E6F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0A23892"/>
    <w:multiLevelType w:val="hybridMultilevel"/>
    <w:tmpl w:val="C3C2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DA7EED"/>
    <w:multiLevelType w:val="hybridMultilevel"/>
    <w:tmpl w:val="556C60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2C969C7"/>
    <w:multiLevelType w:val="multilevel"/>
    <w:tmpl w:val="9C5C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3CE0832"/>
    <w:multiLevelType w:val="hybridMultilevel"/>
    <w:tmpl w:val="37FE69E2"/>
    <w:lvl w:ilvl="0" w:tplc="A94E854C">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690E75"/>
    <w:multiLevelType w:val="hybridMultilevel"/>
    <w:tmpl w:val="B2A880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AA8465D"/>
    <w:multiLevelType w:val="hybridMultilevel"/>
    <w:tmpl w:val="36A83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EE48CC"/>
    <w:multiLevelType w:val="hybridMultilevel"/>
    <w:tmpl w:val="1D9C36DE"/>
    <w:lvl w:ilvl="0" w:tplc="61264DB6">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7"/>
  </w:num>
  <w:num w:numId="2">
    <w:abstractNumId w:val="3"/>
  </w:num>
  <w:num w:numId="3">
    <w:abstractNumId w:val="7"/>
  </w:num>
  <w:num w:numId="4">
    <w:abstractNumId w:val="36"/>
  </w:num>
  <w:num w:numId="5">
    <w:abstractNumId w:val="19"/>
  </w:num>
  <w:num w:numId="6">
    <w:abstractNumId w:val="38"/>
  </w:num>
  <w:num w:numId="7">
    <w:abstractNumId w:val="31"/>
  </w:num>
  <w:num w:numId="8">
    <w:abstractNumId w:val="40"/>
  </w:num>
  <w:num w:numId="9">
    <w:abstractNumId w:val="21"/>
  </w:num>
  <w:num w:numId="10">
    <w:abstractNumId w:val="10"/>
  </w:num>
  <w:num w:numId="11">
    <w:abstractNumId w:val="33"/>
  </w:num>
  <w:num w:numId="12">
    <w:abstractNumId w:val="15"/>
  </w:num>
  <w:num w:numId="13">
    <w:abstractNumId w:val="29"/>
  </w:num>
  <w:num w:numId="14">
    <w:abstractNumId w:val="50"/>
  </w:num>
  <w:num w:numId="15">
    <w:abstractNumId w:val="44"/>
  </w:num>
  <w:num w:numId="16">
    <w:abstractNumId w:val="41"/>
  </w:num>
  <w:num w:numId="17">
    <w:abstractNumId w:val="16"/>
  </w:num>
  <w:num w:numId="18">
    <w:abstractNumId w:val="35"/>
  </w:num>
  <w:num w:numId="19">
    <w:abstractNumId w:val="23"/>
  </w:num>
  <w:num w:numId="20">
    <w:abstractNumId w:val="34"/>
  </w:num>
  <w:num w:numId="21">
    <w:abstractNumId w:val="6"/>
  </w:num>
  <w:num w:numId="22">
    <w:abstractNumId w:val="1"/>
  </w:num>
  <w:num w:numId="23">
    <w:abstractNumId w:val="18"/>
  </w:num>
  <w:num w:numId="24">
    <w:abstractNumId w:val="28"/>
  </w:num>
  <w:num w:numId="25">
    <w:abstractNumId w:val="43"/>
  </w:num>
  <w:num w:numId="26">
    <w:abstractNumId w:val="27"/>
  </w:num>
  <w:num w:numId="27">
    <w:abstractNumId w:val="42"/>
  </w:num>
  <w:num w:numId="2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2"/>
  </w:num>
  <w:num w:numId="31">
    <w:abstractNumId w:val="20"/>
  </w:num>
  <w:num w:numId="32">
    <w:abstractNumId w:val="32"/>
  </w:num>
  <w:num w:numId="33">
    <w:abstractNumId w:val="14"/>
  </w:num>
  <w:num w:numId="34">
    <w:abstractNumId w:val="26"/>
  </w:num>
  <w:num w:numId="35">
    <w:abstractNumId w:val="0"/>
  </w:num>
  <w:num w:numId="36">
    <w:abstractNumId w:val="51"/>
  </w:num>
  <w:num w:numId="37">
    <w:abstractNumId w:val="2"/>
  </w:num>
  <w:num w:numId="38">
    <w:abstractNumId w:val="30"/>
  </w:num>
  <w:num w:numId="39">
    <w:abstractNumId w:val="45"/>
  </w:num>
  <w:num w:numId="40">
    <w:abstractNumId w:val="5"/>
  </w:num>
  <w:num w:numId="41">
    <w:abstractNumId w:val="11"/>
  </w:num>
  <w:num w:numId="42">
    <w:abstractNumId w:val="24"/>
  </w:num>
  <w:num w:numId="43">
    <w:abstractNumId w:val="13"/>
  </w:num>
  <w:num w:numId="44">
    <w:abstractNumId w:val="48"/>
  </w:num>
  <w:num w:numId="45">
    <w:abstractNumId w:val="39"/>
  </w:num>
  <w:num w:numId="46">
    <w:abstractNumId w:val="25"/>
  </w:num>
  <w:num w:numId="47">
    <w:abstractNumId w:val="22"/>
  </w:num>
  <w:num w:numId="48">
    <w:abstractNumId w:val="37"/>
  </w:num>
  <w:num w:numId="49">
    <w:abstractNumId w:val="49"/>
  </w:num>
  <w:num w:numId="50">
    <w:abstractNumId w:val="9"/>
  </w:num>
  <w:num w:numId="51">
    <w:abstractNumId w:val="46"/>
  </w:num>
  <w:num w:numId="52">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52"/>
    <w:rsid w:val="00004100"/>
    <w:rsid w:val="000065F2"/>
    <w:rsid w:val="00013950"/>
    <w:rsid w:val="000226AB"/>
    <w:rsid w:val="00024E24"/>
    <w:rsid w:val="00026A43"/>
    <w:rsid w:val="00032993"/>
    <w:rsid w:val="00042142"/>
    <w:rsid w:val="000510ED"/>
    <w:rsid w:val="00056BB6"/>
    <w:rsid w:val="000711F1"/>
    <w:rsid w:val="00073348"/>
    <w:rsid w:val="0007508E"/>
    <w:rsid w:val="0008010D"/>
    <w:rsid w:val="000805BE"/>
    <w:rsid w:val="0008166E"/>
    <w:rsid w:val="0008312C"/>
    <w:rsid w:val="000842CC"/>
    <w:rsid w:val="00092D66"/>
    <w:rsid w:val="00095629"/>
    <w:rsid w:val="0009658A"/>
    <w:rsid w:val="00097F34"/>
    <w:rsid w:val="000B0433"/>
    <w:rsid w:val="000B0933"/>
    <w:rsid w:val="000B127F"/>
    <w:rsid w:val="000B2852"/>
    <w:rsid w:val="000B6B35"/>
    <w:rsid w:val="000B79E6"/>
    <w:rsid w:val="000D08AF"/>
    <w:rsid w:val="000D1CEF"/>
    <w:rsid w:val="000E04E9"/>
    <w:rsid w:val="000E5A13"/>
    <w:rsid w:val="000E655F"/>
    <w:rsid w:val="000E7987"/>
    <w:rsid w:val="000F0D9B"/>
    <w:rsid w:val="000F54A6"/>
    <w:rsid w:val="00101362"/>
    <w:rsid w:val="001024F4"/>
    <w:rsid w:val="00111711"/>
    <w:rsid w:val="00114516"/>
    <w:rsid w:val="00122996"/>
    <w:rsid w:val="00125149"/>
    <w:rsid w:val="00126A78"/>
    <w:rsid w:val="0013760D"/>
    <w:rsid w:val="00140BFC"/>
    <w:rsid w:val="001414F5"/>
    <w:rsid w:val="00144241"/>
    <w:rsid w:val="001450C9"/>
    <w:rsid w:val="00146B57"/>
    <w:rsid w:val="0015050F"/>
    <w:rsid w:val="00151225"/>
    <w:rsid w:val="00156F80"/>
    <w:rsid w:val="0016375B"/>
    <w:rsid w:val="00181F32"/>
    <w:rsid w:val="00182B5B"/>
    <w:rsid w:val="0018430C"/>
    <w:rsid w:val="00184963"/>
    <w:rsid w:val="00185499"/>
    <w:rsid w:val="001A3D5A"/>
    <w:rsid w:val="001A74A9"/>
    <w:rsid w:val="001B1BF8"/>
    <w:rsid w:val="001C0042"/>
    <w:rsid w:val="001C5758"/>
    <w:rsid w:val="001C5A94"/>
    <w:rsid w:val="001D18DD"/>
    <w:rsid w:val="001D2A65"/>
    <w:rsid w:val="001D443A"/>
    <w:rsid w:val="001D7A2F"/>
    <w:rsid w:val="001E00A8"/>
    <w:rsid w:val="001E6883"/>
    <w:rsid w:val="001F6B46"/>
    <w:rsid w:val="001F71A3"/>
    <w:rsid w:val="00203C51"/>
    <w:rsid w:val="00203E14"/>
    <w:rsid w:val="00210CC6"/>
    <w:rsid w:val="0021570B"/>
    <w:rsid w:val="00222A47"/>
    <w:rsid w:val="002238C0"/>
    <w:rsid w:val="00224A94"/>
    <w:rsid w:val="00227B3A"/>
    <w:rsid w:val="00231612"/>
    <w:rsid w:val="0023205C"/>
    <w:rsid w:val="0024556F"/>
    <w:rsid w:val="0025399F"/>
    <w:rsid w:val="0025499F"/>
    <w:rsid w:val="0025595D"/>
    <w:rsid w:val="00260702"/>
    <w:rsid w:val="00260E54"/>
    <w:rsid w:val="0026115E"/>
    <w:rsid w:val="002745EF"/>
    <w:rsid w:val="00283FB8"/>
    <w:rsid w:val="0029268F"/>
    <w:rsid w:val="00296435"/>
    <w:rsid w:val="002A0FEA"/>
    <w:rsid w:val="002B1920"/>
    <w:rsid w:val="002B34EC"/>
    <w:rsid w:val="002B36E1"/>
    <w:rsid w:val="002B6EA5"/>
    <w:rsid w:val="002C0906"/>
    <w:rsid w:val="002C2031"/>
    <w:rsid w:val="002D3EF6"/>
    <w:rsid w:val="002D4125"/>
    <w:rsid w:val="002D7679"/>
    <w:rsid w:val="002E0046"/>
    <w:rsid w:val="002E265C"/>
    <w:rsid w:val="002E275C"/>
    <w:rsid w:val="002E3E66"/>
    <w:rsid w:val="002E4852"/>
    <w:rsid w:val="002E6692"/>
    <w:rsid w:val="002E6D53"/>
    <w:rsid w:val="002F118F"/>
    <w:rsid w:val="002F7F95"/>
    <w:rsid w:val="003026B6"/>
    <w:rsid w:val="00305379"/>
    <w:rsid w:val="0031373B"/>
    <w:rsid w:val="00313CBF"/>
    <w:rsid w:val="00317138"/>
    <w:rsid w:val="00322D8F"/>
    <w:rsid w:val="00324A3A"/>
    <w:rsid w:val="00331806"/>
    <w:rsid w:val="00331E07"/>
    <w:rsid w:val="003331E3"/>
    <w:rsid w:val="00333303"/>
    <w:rsid w:val="0034039B"/>
    <w:rsid w:val="003426EC"/>
    <w:rsid w:val="00343617"/>
    <w:rsid w:val="00345AB5"/>
    <w:rsid w:val="00346784"/>
    <w:rsid w:val="00346E03"/>
    <w:rsid w:val="00351625"/>
    <w:rsid w:val="00352855"/>
    <w:rsid w:val="00360A86"/>
    <w:rsid w:val="003669BC"/>
    <w:rsid w:val="0037036E"/>
    <w:rsid w:val="003706AD"/>
    <w:rsid w:val="00372FDE"/>
    <w:rsid w:val="00380E9D"/>
    <w:rsid w:val="003843F5"/>
    <w:rsid w:val="00387482"/>
    <w:rsid w:val="00396003"/>
    <w:rsid w:val="003B0297"/>
    <w:rsid w:val="003E4113"/>
    <w:rsid w:val="003E4410"/>
    <w:rsid w:val="003E6709"/>
    <w:rsid w:val="003F04D1"/>
    <w:rsid w:val="003F5177"/>
    <w:rsid w:val="00400896"/>
    <w:rsid w:val="00403BF2"/>
    <w:rsid w:val="00404DF7"/>
    <w:rsid w:val="004123CC"/>
    <w:rsid w:val="00412862"/>
    <w:rsid w:val="00412AF2"/>
    <w:rsid w:val="004158B8"/>
    <w:rsid w:val="00420BF2"/>
    <w:rsid w:val="004223C0"/>
    <w:rsid w:val="00422C15"/>
    <w:rsid w:val="0042693C"/>
    <w:rsid w:val="00432764"/>
    <w:rsid w:val="0043541F"/>
    <w:rsid w:val="004365E8"/>
    <w:rsid w:val="004422CB"/>
    <w:rsid w:val="004439E6"/>
    <w:rsid w:val="00443B18"/>
    <w:rsid w:val="00451F5E"/>
    <w:rsid w:val="00457B36"/>
    <w:rsid w:val="00462F7C"/>
    <w:rsid w:val="00463E65"/>
    <w:rsid w:val="00475417"/>
    <w:rsid w:val="00477CB7"/>
    <w:rsid w:val="004A010A"/>
    <w:rsid w:val="004A1FE6"/>
    <w:rsid w:val="004A2E38"/>
    <w:rsid w:val="004B3DA9"/>
    <w:rsid w:val="004B65D3"/>
    <w:rsid w:val="004C0CD0"/>
    <w:rsid w:val="004D5201"/>
    <w:rsid w:val="004D5E2D"/>
    <w:rsid w:val="004E158F"/>
    <w:rsid w:val="004E6155"/>
    <w:rsid w:val="004F2833"/>
    <w:rsid w:val="0050260B"/>
    <w:rsid w:val="00505E2C"/>
    <w:rsid w:val="0050767C"/>
    <w:rsid w:val="005109AD"/>
    <w:rsid w:val="00513D47"/>
    <w:rsid w:val="00514EA2"/>
    <w:rsid w:val="00515357"/>
    <w:rsid w:val="00515B70"/>
    <w:rsid w:val="00517D8B"/>
    <w:rsid w:val="00526C7D"/>
    <w:rsid w:val="00544077"/>
    <w:rsid w:val="0054690C"/>
    <w:rsid w:val="005517FA"/>
    <w:rsid w:val="00554111"/>
    <w:rsid w:val="005565E7"/>
    <w:rsid w:val="005653A0"/>
    <w:rsid w:val="00570015"/>
    <w:rsid w:val="00574F45"/>
    <w:rsid w:val="00583631"/>
    <w:rsid w:val="00591010"/>
    <w:rsid w:val="00591023"/>
    <w:rsid w:val="00597B5B"/>
    <w:rsid w:val="005C3DD6"/>
    <w:rsid w:val="005C55F7"/>
    <w:rsid w:val="005C6417"/>
    <w:rsid w:val="005E0C5E"/>
    <w:rsid w:val="005E58C9"/>
    <w:rsid w:val="005F5AC4"/>
    <w:rsid w:val="005F6A65"/>
    <w:rsid w:val="006006BD"/>
    <w:rsid w:val="006020E2"/>
    <w:rsid w:val="00602DD2"/>
    <w:rsid w:val="0061031F"/>
    <w:rsid w:val="00614541"/>
    <w:rsid w:val="0061758C"/>
    <w:rsid w:val="00620032"/>
    <w:rsid w:val="0062569D"/>
    <w:rsid w:val="0063390C"/>
    <w:rsid w:val="00633DD0"/>
    <w:rsid w:val="00641894"/>
    <w:rsid w:val="00647A34"/>
    <w:rsid w:val="00650E8A"/>
    <w:rsid w:val="00655828"/>
    <w:rsid w:val="00657D6E"/>
    <w:rsid w:val="006608B5"/>
    <w:rsid w:val="00662AEC"/>
    <w:rsid w:val="00670C67"/>
    <w:rsid w:val="0067603D"/>
    <w:rsid w:val="00693FEC"/>
    <w:rsid w:val="006A357F"/>
    <w:rsid w:val="006A578D"/>
    <w:rsid w:val="006A600B"/>
    <w:rsid w:val="006A704B"/>
    <w:rsid w:val="006B2847"/>
    <w:rsid w:val="006C20A0"/>
    <w:rsid w:val="006C4B96"/>
    <w:rsid w:val="006C4D56"/>
    <w:rsid w:val="006D63CE"/>
    <w:rsid w:val="006D6CBE"/>
    <w:rsid w:val="006F28F5"/>
    <w:rsid w:val="00700FDE"/>
    <w:rsid w:val="00706131"/>
    <w:rsid w:val="007072F9"/>
    <w:rsid w:val="00707581"/>
    <w:rsid w:val="007159BF"/>
    <w:rsid w:val="0072540F"/>
    <w:rsid w:val="00725E1E"/>
    <w:rsid w:val="0073122B"/>
    <w:rsid w:val="00731810"/>
    <w:rsid w:val="007418B0"/>
    <w:rsid w:val="00743521"/>
    <w:rsid w:val="00744BA8"/>
    <w:rsid w:val="00745E9D"/>
    <w:rsid w:val="0075043D"/>
    <w:rsid w:val="00751791"/>
    <w:rsid w:val="00751A9C"/>
    <w:rsid w:val="007532AE"/>
    <w:rsid w:val="00754061"/>
    <w:rsid w:val="00757D2D"/>
    <w:rsid w:val="00760346"/>
    <w:rsid w:val="00766C74"/>
    <w:rsid w:val="007729EC"/>
    <w:rsid w:val="00775662"/>
    <w:rsid w:val="0079007A"/>
    <w:rsid w:val="00790E45"/>
    <w:rsid w:val="0079402F"/>
    <w:rsid w:val="007949B2"/>
    <w:rsid w:val="00797DB7"/>
    <w:rsid w:val="007A3360"/>
    <w:rsid w:val="007A4A6F"/>
    <w:rsid w:val="007A695D"/>
    <w:rsid w:val="007C4CAE"/>
    <w:rsid w:val="007D0E82"/>
    <w:rsid w:val="007D1980"/>
    <w:rsid w:val="007D2CE2"/>
    <w:rsid w:val="007E424D"/>
    <w:rsid w:val="007E5BB2"/>
    <w:rsid w:val="007E6734"/>
    <w:rsid w:val="007E7D89"/>
    <w:rsid w:val="007F140E"/>
    <w:rsid w:val="007F4E6B"/>
    <w:rsid w:val="007F6FE4"/>
    <w:rsid w:val="007F78E8"/>
    <w:rsid w:val="008029A8"/>
    <w:rsid w:val="00806C3F"/>
    <w:rsid w:val="00812F17"/>
    <w:rsid w:val="008139CF"/>
    <w:rsid w:val="00814F01"/>
    <w:rsid w:val="00823D9D"/>
    <w:rsid w:val="00835D81"/>
    <w:rsid w:val="00836918"/>
    <w:rsid w:val="008467DB"/>
    <w:rsid w:val="00846994"/>
    <w:rsid w:val="00851E87"/>
    <w:rsid w:val="00852F97"/>
    <w:rsid w:val="00853AA0"/>
    <w:rsid w:val="00855296"/>
    <w:rsid w:val="008602BB"/>
    <w:rsid w:val="00865A4F"/>
    <w:rsid w:val="00870E95"/>
    <w:rsid w:val="00870F0D"/>
    <w:rsid w:val="008776BC"/>
    <w:rsid w:val="0088188C"/>
    <w:rsid w:val="00891838"/>
    <w:rsid w:val="00891CB0"/>
    <w:rsid w:val="008959A1"/>
    <w:rsid w:val="008A398B"/>
    <w:rsid w:val="008A6A9B"/>
    <w:rsid w:val="008B411E"/>
    <w:rsid w:val="008C427A"/>
    <w:rsid w:val="008D5867"/>
    <w:rsid w:val="008E2C4E"/>
    <w:rsid w:val="008E4089"/>
    <w:rsid w:val="00905244"/>
    <w:rsid w:val="00905D52"/>
    <w:rsid w:val="00915144"/>
    <w:rsid w:val="009156C9"/>
    <w:rsid w:val="00927A6B"/>
    <w:rsid w:val="00933793"/>
    <w:rsid w:val="009346D2"/>
    <w:rsid w:val="00941818"/>
    <w:rsid w:val="00942268"/>
    <w:rsid w:val="0094270D"/>
    <w:rsid w:val="00951DDE"/>
    <w:rsid w:val="00952659"/>
    <w:rsid w:val="009534F8"/>
    <w:rsid w:val="0096201D"/>
    <w:rsid w:val="00966C00"/>
    <w:rsid w:val="0097044C"/>
    <w:rsid w:val="00970BC9"/>
    <w:rsid w:val="0097353A"/>
    <w:rsid w:val="009870EA"/>
    <w:rsid w:val="00987911"/>
    <w:rsid w:val="009A045F"/>
    <w:rsid w:val="009A23A9"/>
    <w:rsid w:val="009A5CF3"/>
    <w:rsid w:val="009B14E0"/>
    <w:rsid w:val="009B6FA4"/>
    <w:rsid w:val="009C345C"/>
    <w:rsid w:val="009C36AD"/>
    <w:rsid w:val="009D101C"/>
    <w:rsid w:val="009D152E"/>
    <w:rsid w:val="009D47B3"/>
    <w:rsid w:val="009D5DCA"/>
    <w:rsid w:val="009E20FD"/>
    <w:rsid w:val="009E35A4"/>
    <w:rsid w:val="009E4116"/>
    <w:rsid w:val="009F255B"/>
    <w:rsid w:val="00A021E6"/>
    <w:rsid w:val="00A13F6F"/>
    <w:rsid w:val="00A254F7"/>
    <w:rsid w:val="00A25B95"/>
    <w:rsid w:val="00A31D64"/>
    <w:rsid w:val="00A3438E"/>
    <w:rsid w:val="00A42A87"/>
    <w:rsid w:val="00A50E36"/>
    <w:rsid w:val="00A60ECF"/>
    <w:rsid w:val="00A71873"/>
    <w:rsid w:val="00A8400B"/>
    <w:rsid w:val="00A8518D"/>
    <w:rsid w:val="00A91212"/>
    <w:rsid w:val="00A93884"/>
    <w:rsid w:val="00A9695A"/>
    <w:rsid w:val="00A96D33"/>
    <w:rsid w:val="00AA0B7B"/>
    <w:rsid w:val="00AA34A7"/>
    <w:rsid w:val="00AA4388"/>
    <w:rsid w:val="00AA5CE4"/>
    <w:rsid w:val="00AB1504"/>
    <w:rsid w:val="00AC7AC8"/>
    <w:rsid w:val="00AF5D19"/>
    <w:rsid w:val="00AF7D0E"/>
    <w:rsid w:val="00B05AB4"/>
    <w:rsid w:val="00B17093"/>
    <w:rsid w:val="00B17EEB"/>
    <w:rsid w:val="00B21F69"/>
    <w:rsid w:val="00B24FB2"/>
    <w:rsid w:val="00B30D31"/>
    <w:rsid w:val="00B35491"/>
    <w:rsid w:val="00B50612"/>
    <w:rsid w:val="00B50D71"/>
    <w:rsid w:val="00B50DD5"/>
    <w:rsid w:val="00B54954"/>
    <w:rsid w:val="00B571D8"/>
    <w:rsid w:val="00B8119B"/>
    <w:rsid w:val="00B84887"/>
    <w:rsid w:val="00B87A10"/>
    <w:rsid w:val="00B94A5A"/>
    <w:rsid w:val="00BA3680"/>
    <w:rsid w:val="00BA4C77"/>
    <w:rsid w:val="00BA6544"/>
    <w:rsid w:val="00BB429E"/>
    <w:rsid w:val="00BB515A"/>
    <w:rsid w:val="00BB6A77"/>
    <w:rsid w:val="00BC1530"/>
    <w:rsid w:val="00BC262C"/>
    <w:rsid w:val="00BC2C34"/>
    <w:rsid w:val="00BC497D"/>
    <w:rsid w:val="00BC65A2"/>
    <w:rsid w:val="00BD31C0"/>
    <w:rsid w:val="00BD551A"/>
    <w:rsid w:val="00BD56D8"/>
    <w:rsid w:val="00BE001E"/>
    <w:rsid w:val="00BE6D1B"/>
    <w:rsid w:val="00BE7182"/>
    <w:rsid w:val="00C11D90"/>
    <w:rsid w:val="00C141D3"/>
    <w:rsid w:val="00C143F1"/>
    <w:rsid w:val="00C275E2"/>
    <w:rsid w:val="00C36322"/>
    <w:rsid w:val="00C36775"/>
    <w:rsid w:val="00C400AD"/>
    <w:rsid w:val="00C51F50"/>
    <w:rsid w:val="00C522E5"/>
    <w:rsid w:val="00C62C74"/>
    <w:rsid w:val="00C64CFA"/>
    <w:rsid w:val="00C66A3F"/>
    <w:rsid w:val="00C7694A"/>
    <w:rsid w:val="00C82AF4"/>
    <w:rsid w:val="00C84CE6"/>
    <w:rsid w:val="00C86FF4"/>
    <w:rsid w:val="00C9271B"/>
    <w:rsid w:val="00C94DF6"/>
    <w:rsid w:val="00C9587E"/>
    <w:rsid w:val="00CA0D5F"/>
    <w:rsid w:val="00CA460F"/>
    <w:rsid w:val="00CA4EAE"/>
    <w:rsid w:val="00CA7499"/>
    <w:rsid w:val="00CB2016"/>
    <w:rsid w:val="00CB2DB0"/>
    <w:rsid w:val="00CB3A82"/>
    <w:rsid w:val="00CB403A"/>
    <w:rsid w:val="00CB6A6F"/>
    <w:rsid w:val="00CC3850"/>
    <w:rsid w:val="00CD64AF"/>
    <w:rsid w:val="00CD7615"/>
    <w:rsid w:val="00CE1073"/>
    <w:rsid w:val="00CE5B52"/>
    <w:rsid w:val="00D02B5E"/>
    <w:rsid w:val="00D31B8A"/>
    <w:rsid w:val="00D34863"/>
    <w:rsid w:val="00D34E20"/>
    <w:rsid w:val="00D43E74"/>
    <w:rsid w:val="00D45BBD"/>
    <w:rsid w:val="00D4714A"/>
    <w:rsid w:val="00D61B32"/>
    <w:rsid w:val="00D63D43"/>
    <w:rsid w:val="00D67541"/>
    <w:rsid w:val="00D76226"/>
    <w:rsid w:val="00D84326"/>
    <w:rsid w:val="00D8680B"/>
    <w:rsid w:val="00D91527"/>
    <w:rsid w:val="00DA3E7A"/>
    <w:rsid w:val="00DA6F97"/>
    <w:rsid w:val="00DB5637"/>
    <w:rsid w:val="00DC19A0"/>
    <w:rsid w:val="00DC36D7"/>
    <w:rsid w:val="00DD149B"/>
    <w:rsid w:val="00DD25B8"/>
    <w:rsid w:val="00DE15BF"/>
    <w:rsid w:val="00DE2AE5"/>
    <w:rsid w:val="00DF11F0"/>
    <w:rsid w:val="00DF642E"/>
    <w:rsid w:val="00E006AB"/>
    <w:rsid w:val="00E008AA"/>
    <w:rsid w:val="00E01FBD"/>
    <w:rsid w:val="00E04F2E"/>
    <w:rsid w:val="00E12A29"/>
    <w:rsid w:val="00E14B75"/>
    <w:rsid w:val="00E17FA4"/>
    <w:rsid w:val="00E33CD5"/>
    <w:rsid w:val="00E33FF8"/>
    <w:rsid w:val="00E72A18"/>
    <w:rsid w:val="00E816D6"/>
    <w:rsid w:val="00E85DC3"/>
    <w:rsid w:val="00EA0415"/>
    <w:rsid w:val="00EA0D21"/>
    <w:rsid w:val="00EA2540"/>
    <w:rsid w:val="00EC68D3"/>
    <w:rsid w:val="00EC6E2E"/>
    <w:rsid w:val="00ED2CD4"/>
    <w:rsid w:val="00EE4841"/>
    <w:rsid w:val="00EE4E05"/>
    <w:rsid w:val="00EF1D50"/>
    <w:rsid w:val="00EF72BE"/>
    <w:rsid w:val="00F1085F"/>
    <w:rsid w:val="00F12A01"/>
    <w:rsid w:val="00F13B19"/>
    <w:rsid w:val="00F21ED6"/>
    <w:rsid w:val="00F33299"/>
    <w:rsid w:val="00F36C22"/>
    <w:rsid w:val="00F373A2"/>
    <w:rsid w:val="00F50484"/>
    <w:rsid w:val="00F5352A"/>
    <w:rsid w:val="00F54625"/>
    <w:rsid w:val="00F54BA2"/>
    <w:rsid w:val="00F55B00"/>
    <w:rsid w:val="00F71C40"/>
    <w:rsid w:val="00F7263C"/>
    <w:rsid w:val="00F772AC"/>
    <w:rsid w:val="00F95220"/>
    <w:rsid w:val="00F9679F"/>
    <w:rsid w:val="00FA0120"/>
    <w:rsid w:val="00FA4F3A"/>
    <w:rsid w:val="00FB6BFE"/>
    <w:rsid w:val="00FC0297"/>
    <w:rsid w:val="00FC0852"/>
    <w:rsid w:val="00FD201C"/>
    <w:rsid w:val="00FD2CDF"/>
    <w:rsid w:val="00FD2FBA"/>
    <w:rsid w:val="00FD7142"/>
    <w:rsid w:val="00FE022F"/>
    <w:rsid w:val="00FE07F3"/>
    <w:rsid w:val="00FE08EF"/>
    <w:rsid w:val="00FF2070"/>
    <w:rsid w:val="00FF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7825"/>
    <o:shapelayout v:ext="edit">
      <o:idmap v:ext="edit" data="1"/>
    </o:shapelayout>
  </w:shapeDefaults>
  <w:decimalSymbol w:val="."/>
  <w:listSeparator w:val=","/>
  <w14:docId w14:val="3137CF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75662"/>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75662"/>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7566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75662"/>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662"/>
    <w:rPr>
      <w:rFonts w:ascii="Arial" w:eastAsia="Times New Roman" w:hAnsi="Arial" w:cs="Arial"/>
      <w:b/>
      <w:bCs/>
      <w:kern w:val="32"/>
      <w:sz w:val="32"/>
      <w:szCs w:val="32"/>
    </w:rPr>
  </w:style>
  <w:style w:type="character" w:customStyle="1" w:styleId="Heading2Char">
    <w:name w:val="Heading 2 Char"/>
    <w:basedOn w:val="DefaultParagraphFont"/>
    <w:link w:val="Heading2"/>
    <w:rsid w:val="00775662"/>
    <w:rPr>
      <w:rFonts w:ascii="Arial" w:eastAsia="Times New Roman" w:hAnsi="Arial" w:cs="Arial"/>
      <w:b/>
      <w:bCs/>
      <w:i/>
      <w:iCs/>
      <w:sz w:val="28"/>
      <w:szCs w:val="28"/>
    </w:rPr>
  </w:style>
  <w:style w:type="character" w:customStyle="1" w:styleId="Heading3Char">
    <w:name w:val="Heading 3 Char"/>
    <w:basedOn w:val="DefaultParagraphFont"/>
    <w:link w:val="Heading3"/>
    <w:rsid w:val="00775662"/>
    <w:rPr>
      <w:rFonts w:ascii="Arial" w:eastAsia="Times New Roman" w:hAnsi="Arial" w:cs="Arial"/>
      <w:b/>
      <w:bCs/>
      <w:sz w:val="26"/>
      <w:szCs w:val="26"/>
    </w:rPr>
  </w:style>
  <w:style w:type="character" w:customStyle="1" w:styleId="Heading4Char">
    <w:name w:val="Heading 4 Char"/>
    <w:basedOn w:val="DefaultParagraphFont"/>
    <w:link w:val="Heading4"/>
    <w:rsid w:val="00775662"/>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CE5B52"/>
    <w:rPr>
      <w:b/>
      <w:bCs/>
      <w:strike w:val="0"/>
      <w:dstrike w:val="0"/>
      <w:color w:val="337AB7"/>
      <w:u w:val="none"/>
      <w:effect w:val="none"/>
      <w:shd w:val="clear" w:color="auto" w:fill="auto"/>
    </w:rPr>
  </w:style>
  <w:style w:type="paragraph" w:styleId="NormalWeb">
    <w:name w:val="Normal (Web)"/>
    <w:basedOn w:val="Normal"/>
    <w:uiPriority w:val="99"/>
    <w:unhideWhenUsed/>
    <w:rsid w:val="00CE5B5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5B52"/>
    <w:rPr>
      <w:b/>
      <w:bCs/>
    </w:rPr>
  </w:style>
  <w:style w:type="character" w:styleId="Emphasis">
    <w:name w:val="Emphasis"/>
    <w:basedOn w:val="DefaultParagraphFont"/>
    <w:uiPriority w:val="20"/>
    <w:qFormat/>
    <w:rsid w:val="00583631"/>
    <w:rPr>
      <w:i/>
      <w:iCs/>
    </w:rPr>
  </w:style>
  <w:style w:type="paragraph" w:styleId="ListParagraph">
    <w:name w:val="List Paragraph"/>
    <w:basedOn w:val="Normal"/>
    <w:uiPriority w:val="34"/>
    <w:qFormat/>
    <w:rsid w:val="00024E24"/>
    <w:pPr>
      <w:spacing w:after="0" w:line="240" w:lineRule="auto"/>
      <w:ind w:left="720"/>
      <w:contextualSpacing/>
    </w:pPr>
    <w:rPr>
      <w:rFonts w:ascii="Arial" w:hAnsi="Arial" w:cs="Arial"/>
      <w:sz w:val="24"/>
      <w:szCs w:val="24"/>
    </w:rPr>
  </w:style>
  <w:style w:type="paragraph" w:customStyle="1" w:styleId="Default">
    <w:name w:val="Default"/>
    <w:rsid w:val="00F5352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semiHidden/>
    <w:unhideWhenUsed/>
    <w:rsid w:val="00513D47"/>
    <w:rPr>
      <w:color w:val="954F72" w:themeColor="followedHyperlink"/>
      <w:u w:val="single"/>
    </w:rPr>
  </w:style>
  <w:style w:type="paragraph" w:styleId="BodyText2">
    <w:name w:val="Body Text 2"/>
    <w:basedOn w:val="Normal"/>
    <w:link w:val="BodyText2Char"/>
    <w:rsid w:val="00C84CE6"/>
    <w:pPr>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C84CE6"/>
    <w:rPr>
      <w:rFonts w:ascii="Arial" w:eastAsia="Times New Roman" w:hAnsi="Arial" w:cs="Times New Roman"/>
      <w:sz w:val="24"/>
      <w:szCs w:val="24"/>
    </w:rPr>
  </w:style>
  <w:style w:type="paragraph" w:styleId="Header">
    <w:name w:val="header"/>
    <w:basedOn w:val="Normal"/>
    <w:link w:val="HeaderChar"/>
    <w:uiPriority w:val="99"/>
    <w:unhideWhenUsed/>
    <w:rsid w:val="009F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55B"/>
  </w:style>
  <w:style w:type="paragraph" w:styleId="Footer">
    <w:name w:val="footer"/>
    <w:basedOn w:val="Normal"/>
    <w:link w:val="FooterChar"/>
    <w:uiPriority w:val="99"/>
    <w:unhideWhenUsed/>
    <w:rsid w:val="009F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55B"/>
  </w:style>
  <w:style w:type="paragraph" w:styleId="BodyText">
    <w:name w:val="Body Text"/>
    <w:basedOn w:val="Normal"/>
    <w:link w:val="BodyTextChar"/>
    <w:rsid w:val="00351625"/>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351625"/>
    <w:rPr>
      <w:rFonts w:ascii="Arial" w:eastAsia="Times New Roman" w:hAnsi="Arial" w:cs="Times New Roman"/>
      <w:sz w:val="24"/>
      <w:szCs w:val="24"/>
    </w:rPr>
  </w:style>
  <w:style w:type="table" w:styleId="TableGrid">
    <w:name w:val="Table Grid"/>
    <w:basedOn w:val="TableNormal"/>
    <w:uiPriority w:val="39"/>
    <w:rsid w:val="00B87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A1FE6"/>
    <w:rPr>
      <w:sz w:val="16"/>
      <w:szCs w:val="16"/>
    </w:rPr>
  </w:style>
  <w:style w:type="paragraph" w:styleId="CommentText">
    <w:name w:val="annotation text"/>
    <w:basedOn w:val="Normal"/>
    <w:link w:val="CommentTextChar"/>
    <w:unhideWhenUsed/>
    <w:rsid w:val="004A1FE6"/>
    <w:pPr>
      <w:spacing w:line="240" w:lineRule="auto"/>
    </w:pPr>
    <w:rPr>
      <w:sz w:val="20"/>
      <w:szCs w:val="20"/>
    </w:rPr>
  </w:style>
  <w:style w:type="character" w:customStyle="1" w:styleId="CommentTextChar">
    <w:name w:val="Comment Text Char"/>
    <w:basedOn w:val="DefaultParagraphFont"/>
    <w:link w:val="CommentText"/>
    <w:rsid w:val="004A1FE6"/>
    <w:rPr>
      <w:sz w:val="20"/>
      <w:szCs w:val="20"/>
    </w:rPr>
  </w:style>
  <w:style w:type="paragraph" w:styleId="CommentSubject">
    <w:name w:val="annotation subject"/>
    <w:basedOn w:val="CommentText"/>
    <w:next w:val="CommentText"/>
    <w:link w:val="CommentSubjectChar"/>
    <w:semiHidden/>
    <w:unhideWhenUsed/>
    <w:rsid w:val="004A1FE6"/>
    <w:rPr>
      <w:b/>
      <w:bCs/>
    </w:rPr>
  </w:style>
  <w:style w:type="character" w:customStyle="1" w:styleId="CommentSubjectChar">
    <w:name w:val="Comment Subject Char"/>
    <w:basedOn w:val="CommentTextChar"/>
    <w:link w:val="CommentSubject"/>
    <w:semiHidden/>
    <w:rsid w:val="004A1FE6"/>
    <w:rPr>
      <w:b/>
      <w:bCs/>
      <w:sz w:val="20"/>
      <w:szCs w:val="20"/>
    </w:rPr>
  </w:style>
  <w:style w:type="paragraph" w:styleId="BalloonText">
    <w:name w:val="Balloon Text"/>
    <w:basedOn w:val="Normal"/>
    <w:link w:val="BalloonTextChar"/>
    <w:unhideWhenUsed/>
    <w:rsid w:val="004A1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A1FE6"/>
    <w:rPr>
      <w:rFonts w:ascii="Segoe UI" w:hAnsi="Segoe UI" w:cs="Segoe UI"/>
      <w:sz w:val="18"/>
      <w:szCs w:val="18"/>
    </w:rPr>
  </w:style>
  <w:style w:type="paragraph" w:styleId="Revision">
    <w:name w:val="Revision"/>
    <w:hidden/>
    <w:uiPriority w:val="99"/>
    <w:semiHidden/>
    <w:rsid w:val="00A71873"/>
    <w:pPr>
      <w:spacing w:after="0" w:line="240" w:lineRule="auto"/>
    </w:pPr>
  </w:style>
  <w:style w:type="character" w:customStyle="1" w:styleId="UnresolvedMention1">
    <w:name w:val="Unresolved Mention1"/>
    <w:basedOn w:val="DefaultParagraphFont"/>
    <w:uiPriority w:val="99"/>
    <w:semiHidden/>
    <w:unhideWhenUsed/>
    <w:rsid w:val="00283FB8"/>
    <w:rPr>
      <w:color w:val="808080"/>
      <w:shd w:val="clear" w:color="auto" w:fill="E6E6E6"/>
    </w:rPr>
  </w:style>
  <w:style w:type="paragraph" w:styleId="NoSpacing">
    <w:name w:val="No Spacing"/>
    <w:link w:val="NoSpacingChar"/>
    <w:uiPriority w:val="1"/>
    <w:qFormat/>
    <w:rsid w:val="0077566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5662"/>
    <w:rPr>
      <w:rFonts w:eastAsiaTheme="minorEastAsia"/>
      <w:lang w:eastAsia="ja-JP"/>
    </w:rPr>
  </w:style>
  <w:style w:type="paragraph" w:customStyle="1" w:styleId="Title1">
    <w:name w:val="Title1"/>
    <w:basedOn w:val="Normal"/>
    <w:next w:val="Normal"/>
    <w:uiPriority w:val="10"/>
    <w:qFormat/>
    <w:rsid w:val="0077566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ja-JP"/>
    </w:rPr>
  </w:style>
  <w:style w:type="paragraph" w:customStyle="1" w:styleId="Subtitle1">
    <w:name w:val="Subtitle1"/>
    <w:basedOn w:val="Normal"/>
    <w:next w:val="Normal"/>
    <w:uiPriority w:val="11"/>
    <w:qFormat/>
    <w:rsid w:val="00775662"/>
    <w:pPr>
      <w:numPr>
        <w:ilvl w:val="1"/>
      </w:numPr>
      <w:spacing w:after="200" w:line="276" w:lineRule="auto"/>
    </w:pPr>
    <w:rPr>
      <w:rFonts w:ascii="Cambria" w:eastAsia="Times New Roman" w:hAnsi="Cambria" w:cs="Times New Roman"/>
      <w:i/>
      <w:iCs/>
      <w:color w:val="4F81BD"/>
      <w:spacing w:val="15"/>
      <w:sz w:val="24"/>
      <w:szCs w:val="24"/>
      <w:lang w:eastAsia="ja-JP"/>
    </w:rPr>
  </w:style>
  <w:style w:type="character" w:styleId="PageNumber">
    <w:name w:val="page number"/>
    <w:basedOn w:val="DefaultParagraphFont"/>
    <w:uiPriority w:val="99"/>
    <w:unhideWhenUsed/>
    <w:rsid w:val="00775662"/>
  </w:style>
  <w:style w:type="paragraph" w:styleId="FootnoteText">
    <w:name w:val="footnote text"/>
    <w:basedOn w:val="Normal"/>
    <w:link w:val="FootnoteTextChar"/>
    <w:uiPriority w:val="99"/>
    <w:unhideWhenUsed/>
    <w:rsid w:val="0077566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75662"/>
    <w:rPr>
      <w:rFonts w:ascii="Times New Roman" w:eastAsia="Times New Roman" w:hAnsi="Times New Roman" w:cs="Times New Roman"/>
      <w:sz w:val="20"/>
      <w:szCs w:val="20"/>
    </w:rPr>
  </w:style>
  <w:style w:type="paragraph" w:customStyle="1" w:styleId="gdp">
    <w:name w:val="gd_p"/>
    <w:basedOn w:val="Normal"/>
    <w:rsid w:val="00775662"/>
    <w:pPr>
      <w:spacing w:before="100" w:beforeAutospacing="1" w:after="100" w:afterAutospacing="1" w:line="240" w:lineRule="auto"/>
    </w:pPr>
    <w:rPr>
      <w:rFonts w:ascii="Times New Roman" w:eastAsia="Times New Roman" w:hAnsi="Times New Roman" w:cs="Times New Roman"/>
      <w:sz w:val="24"/>
      <w:szCs w:val="24"/>
    </w:rPr>
  </w:style>
  <w:style w:type="table" w:styleId="GridTable2-Accent5">
    <w:name w:val="Grid Table 2 Accent 5"/>
    <w:basedOn w:val="TableNormal"/>
    <w:uiPriority w:val="47"/>
    <w:rsid w:val="0012514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1E688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Mention">
    <w:name w:val="Mention"/>
    <w:basedOn w:val="DefaultParagraphFont"/>
    <w:uiPriority w:val="99"/>
    <w:semiHidden/>
    <w:unhideWhenUsed/>
    <w:rsid w:val="000E79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5146">
      <w:bodyDiv w:val="1"/>
      <w:marLeft w:val="0"/>
      <w:marRight w:val="0"/>
      <w:marTop w:val="0"/>
      <w:marBottom w:val="0"/>
      <w:divBdr>
        <w:top w:val="none" w:sz="0" w:space="0" w:color="auto"/>
        <w:left w:val="none" w:sz="0" w:space="0" w:color="auto"/>
        <w:bottom w:val="none" w:sz="0" w:space="0" w:color="auto"/>
        <w:right w:val="none" w:sz="0" w:space="0" w:color="auto"/>
      </w:divBdr>
    </w:div>
    <w:div w:id="301811729">
      <w:bodyDiv w:val="1"/>
      <w:marLeft w:val="0"/>
      <w:marRight w:val="0"/>
      <w:marTop w:val="0"/>
      <w:marBottom w:val="0"/>
      <w:divBdr>
        <w:top w:val="none" w:sz="0" w:space="0" w:color="auto"/>
        <w:left w:val="none" w:sz="0" w:space="0" w:color="auto"/>
        <w:bottom w:val="none" w:sz="0" w:space="0" w:color="auto"/>
        <w:right w:val="none" w:sz="0" w:space="0" w:color="auto"/>
      </w:divBdr>
      <w:divsChild>
        <w:div w:id="356665346">
          <w:marLeft w:val="0"/>
          <w:marRight w:val="0"/>
          <w:marTop w:val="0"/>
          <w:marBottom w:val="1500"/>
          <w:divBdr>
            <w:top w:val="none" w:sz="0" w:space="0" w:color="auto"/>
            <w:left w:val="none" w:sz="0" w:space="0" w:color="auto"/>
            <w:bottom w:val="none" w:sz="0" w:space="0" w:color="auto"/>
            <w:right w:val="none" w:sz="0" w:space="0" w:color="auto"/>
          </w:divBdr>
          <w:divsChild>
            <w:div w:id="1708404766">
              <w:marLeft w:val="0"/>
              <w:marRight w:val="0"/>
              <w:marTop w:val="0"/>
              <w:marBottom w:val="0"/>
              <w:divBdr>
                <w:top w:val="none" w:sz="0" w:space="0" w:color="auto"/>
                <w:left w:val="none" w:sz="0" w:space="0" w:color="auto"/>
                <w:bottom w:val="none" w:sz="0" w:space="0" w:color="auto"/>
                <w:right w:val="none" w:sz="0" w:space="0" w:color="auto"/>
              </w:divBdr>
              <w:divsChild>
                <w:div w:id="1256402663">
                  <w:marLeft w:val="0"/>
                  <w:marRight w:val="0"/>
                  <w:marTop w:val="0"/>
                  <w:marBottom w:val="0"/>
                  <w:divBdr>
                    <w:top w:val="none" w:sz="0" w:space="0" w:color="auto"/>
                    <w:left w:val="none" w:sz="0" w:space="0" w:color="auto"/>
                    <w:bottom w:val="none" w:sz="0" w:space="0" w:color="auto"/>
                    <w:right w:val="none" w:sz="0" w:space="0" w:color="auto"/>
                  </w:divBdr>
                  <w:divsChild>
                    <w:div w:id="892347730">
                      <w:marLeft w:val="0"/>
                      <w:marRight w:val="0"/>
                      <w:marTop w:val="0"/>
                      <w:marBottom w:val="0"/>
                      <w:divBdr>
                        <w:top w:val="none" w:sz="0" w:space="0" w:color="auto"/>
                        <w:left w:val="none" w:sz="0" w:space="0" w:color="auto"/>
                        <w:bottom w:val="none" w:sz="0" w:space="0" w:color="auto"/>
                        <w:right w:val="none" w:sz="0" w:space="0" w:color="auto"/>
                      </w:divBdr>
                      <w:divsChild>
                        <w:div w:id="20754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792235">
      <w:bodyDiv w:val="1"/>
      <w:marLeft w:val="0"/>
      <w:marRight w:val="0"/>
      <w:marTop w:val="0"/>
      <w:marBottom w:val="0"/>
      <w:divBdr>
        <w:top w:val="none" w:sz="0" w:space="0" w:color="auto"/>
        <w:left w:val="none" w:sz="0" w:space="0" w:color="auto"/>
        <w:bottom w:val="none" w:sz="0" w:space="0" w:color="auto"/>
        <w:right w:val="none" w:sz="0" w:space="0" w:color="auto"/>
      </w:divBdr>
    </w:div>
    <w:div w:id="576868552">
      <w:bodyDiv w:val="1"/>
      <w:marLeft w:val="0"/>
      <w:marRight w:val="0"/>
      <w:marTop w:val="0"/>
      <w:marBottom w:val="0"/>
      <w:divBdr>
        <w:top w:val="none" w:sz="0" w:space="0" w:color="auto"/>
        <w:left w:val="none" w:sz="0" w:space="0" w:color="auto"/>
        <w:bottom w:val="none" w:sz="0" w:space="0" w:color="auto"/>
        <w:right w:val="none" w:sz="0" w:space="0" w:color="auto"/>
      </w:divBdr>
      <w:divsChild>
        <w:div w:id="429739211">
          <w:marLeft w:val="0"/>
          <w:marRight w:val="0"/>
          <w:marTop w:val="0"/>
          <w:marBottom w:val="0"/>
          <w:divBdr>
            <w:top w:val="none" w:sz="0" w:space="0" w:color="auto"/>
            <w:left w:val="none" w:sz="0" w:space="0" w:color="auto"/>
            <w:bottom w:val="none" w:sz="0" w:space="0" w:color="auto"/>
            <w:right w:val="none" w:sz="0" w:space="0" w:color="auto"/>
          </w:divBdr>
          <w:divsChild>
            <w:div w:id="69934326">
              <w:marLeft w:val="0"/>
              <w:marRight w:val="0"/>
              <w:marTop w:val="0"/>
              <w:marBottom w:val="0"/>
              <w:divBdr>
                <w:top w:val="none" w:sz="0" w:space="0" w:color="auto"/>
                <w:left w:val="none" w:sz="0" w:space="0" w:color="auto"/>
                <w:bottom w:val="none" w:sz="0" w:space="0" w:color="auto"/>
                <w:right w:val="none" w:sz="0" w:space="0" w:color="auto"/>
              </w:divBdr>
              <w:divsChild>
                <w:div w:id="1423330012">
                  <w:marLeft w:val="0"/>
                  <w:marRight w:val="0"/>
                  <w:marTop w:val="0"/>
                  <w:marBottom w:val="0"/>
                  <w:divBdr>
                    <w:top w:val="none" w:sz="0" w:space="0" w:color="auto"/>
                    <w:left w:val="none" w:sz="0" w:space="0" w:color="auto"/>
                    <w:bottom w:val="none" w:sz="0" w:space="0" w:color="auto"/>
                    <w:right w:val="none" w:sz="0" w:space="0" w:color="auto"/>
                  </w:divBdr>
                  <w:divsChild>
                    <w:div w:id="13919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75948">
      <w:bodyDiv w:val="1"/>
      <w:marLeft w:val="0"/>
      <w:marRight w:val="0"/>
      <w:marTop w:val="0"/>
      <w:marBottom w:val="0"/>
      <w:divBdr>
        <w:top w:val="none" w:sz="0" w:space="0" w:color="auto"/>
        <w:left w:val="none" w:sz="0" w:space="0" w:color="auto"/>
        <w:bottom w:val="none" w:sz="0" w:space="0" w:color="auto"/>
        <w:right w:val="none" w:sz="0" w:space="0" w:color="auto"/>
      </w:divBdr>
    </w:div>
    <w:div w:id="623779371">
      <w:bodyDiv w:val="1"/>
      <w:marLeft w:val="0"/>
      <w:marRight w:val="0"/>
      <w:marTop w:val="0"/>
      <w:marBottom w:val="0"/>
      <w:divBdr>
        <w:top w:val="none" w:sz="0" w:space="0" w:color="auto"/>
        <w:left w:val="none" w:sz="0" w:space="0" w:color="auto"/>
        <w:bottom w:val="none" w:sz="0" w:space="0" w:color="auto"/>
        <w:right w:val="none" w:sz="0" w:space="0" w:color="auto"/>
      </w:divBdr>
    </w:div>
    <w:div w:id="872958400">
      <w:bodyDiv w:val="1"/>
      <w:marLeft w:val="0"/>
      <w:marRight w:val="0"/>
      <w:marTop w:val="0"/>
      <w:marBottom w:val="0"/>
      <w:divBdr>
        <w:top w:val="none" w:sz="0" w:space="0" w:color="auto"/>
        <w:left w:val="none" w:sz="0" w:space="0" w:color="auto"/>
        <w:bottom w:val="none" w:sz="0" w:space="0" w:color="auto"/>
        <w:right w:val="none" w:sz="0" w:space="0" w:color="auto"/>
      </w:divBdr>
    </w:div>
    <w:div w:id="968821181">
      <w:bodyDiv w:val="1"/>
      <w:marLeft w:val="0"/>
      <w:marRight w:val="0"/>
      <w:marTop w:val="0"/>
      <w:marBottom w:val="0"/>
      <w:divBdr>
        <w:top w:val="none" w:sz="0" w:space="0" w:color="auto"/>
        <w:left w:val="none" w:sz="0" w:space="0" w:color="auto"/>
        <w:bottom w:val="none" w:sz="0" w:space="0" w:color="auto"/>
        <w:right w:val="none" w:sz="0" w:space="0" w:color="auto"/>
      </w:divBdr>
      <w:divsChild>
        <w:div w:id="1181503535">
          <w:marLeft w:val="0"/>
          <w:marRight w:val="0"/>
          <w:marTop w:val="0"/>
          <w:marBottom w:val="1500"/>
          <w:divBdr>
            <w:top w:val="none" w:sz="0" w:space="0" w:color="auto"/>
            <w:left w:val="none" w:sz="0" w:space="0" w:color="auto"/>
            <w:bottom w:val="none" w:sz="0" w:space="0" w:color="auto"/>
            <w:right w:val="none" w:sz="0" w:space="0" w:color="auto"/>
          </w:divBdr>
          <w:divsChild>
            <w:div w:id="667173110">
              <w:marLeft w:val="0"/>
              <w:marRight w:val="0"/>
              <w:marTop w:val="0"/>
              <w:marBottom w:val="0"/>
              <w:divBdr>
                <w:top w:val="none" w:sz="0" w:space="0" w:color="auto"/>
                <w:left w:val="none" w:sz="0" w:space="0" w:color="auto"/>
                <w:bottom w:val="none" w:sz="0" w:space="0" w:color="auto"/>
                <w:right w:val="none" w:sz="0" w:space="0" w:color="auto"/>
              </w:divBdr>
              <w:divsChild>
                <w:div w:id="1078018160">
                  <w:marLeft w:val="0"/>
                  <w:marRight w:val="0"/>
                  <w:marTop w:val="0"/>
                  <w:marBottom w:val="0"/>
                  <w:divBdr>
                    <w:top w:val="none" w:sz="0" w:space="0" w:color="auto"/>
                    <w:left w:val="none" w:sz="0" w:space="0" w:color="auto"/>
                    <w:bottom w:val="none" w:sz="0" w:space="0" w:color="auto"/>
                    <w:right w:val="none" w:sz="0" w:space="0" w:color="auto"/>
                  </w:divBdr>
                  <w:divsChild>
                    <w:div w:id="1769230053">
                      <w:marLeft w:val="0"/>
                      <w:marRight w:val="0"/>
                      <w:marTop w:val="0"/>
                      <w:marBottom w:val="0"/>
                      <w:divBdr>
                        <w:top w:val="none" w:sz="0" w:space="0" w:color="auto"/>
                        <w:left w:val="none" w:sz="0" w:space="0" w:color="auto"/>
                        <w:bottom w:val="none" w:sz="0" w:space="0" w:color="auto"/>
                        <w:right w:val="none" w:sz="0" w:space="0" w:color="auto"/>
                      </w:divBdr>
                      <w:divsChild>
                        <w:div w:id="734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705299">
      <w:bodyDiv w:val="1"/>
      <w:marLeft w:val="0"/>
      <w:marRight w:val="0"/>
      <w:marTop w:val="0"/>
      <w:marBottom w:val="0"/>
      <w:divBdr>
        <w:top w:val="none" w:sz="0" w:space="0" w:color="auto"/>
        <w:left w:val="none" w:sz="0" w:space="0" w:color="auto"/>
        <w:bottom w:val="none" w:sz="0" w:space="0" w:color="auto"/>
        <w:right w:val="none" w:sz="0" w:space="0" w:color="auto"/>
      </w:divBdr>
      <w:divsChild>
        <w:div w:id="1293487513">
          <w:marLeft w:val="0"/>
          <w:marRight w:val="0"/>
          <w:marTop w:val="0"/>
          <w:marBottom w:val="1500"/>
          <w:divBdr>
            <w:top w:val="none" w:sz="0" w:space="0" w:color="auto"/>
            <w:left w:val="none" w:sz="0" w:space="0" w:color="auto"/>
            <w:bottom w:val="none" w:sz="0" w:space="0" w:color="auto"/>
            <w:right w:val="none" w:sz="0" w:space="0" w:color="auto"/>
          </w:divBdr>
          <w:divsChild>
            <w:div w:id="1040980565">
              <w:marLeft w:val="0"/>
              <w:marRight w:val="0"/>
              <w:marTop w:val="0"/>
              <w:marBottom w:val="0"/>
              <w:divBdr>
                <w:top w:val="none" w:sz="0" w:space="0" w:color="auto"/>
                <w:left w:val="none" w:sz="0" w:space="0" w:color="auto"/>
                <w:bottom w:val="none" w:sz="0" w:space="0" w:color="auto"/>
                <w:right w:val="none" w:sz="0" w:space="0" w:color="auto"/>
              </w:divBdr>
              <w:divsChild>
                <w:div w:id="1442720993">
                  <w:marLeft w:val="0"/>
                  <w:marRight w:val="0"/>
                  <w:marTop w:val="0"/>
                  <w:marBottom w:val="0"/>
                  <w:divBdr>
                    <w:top w:val="none" w:sz="0" w:space="0" w:color="auto"/>
                    <w:left w:val="none" w:sz="0" w:space="0" w:color="auto"/>
                    <w:bottom w:val="none" w:sz="0" w:space="0" w:color="auto"/>
                    <w:right w:val="none" w:sz="0" w:space="0" w:color="auto"/>
                  </w:divBdr>
                  <w:divsChild>
                    <w:div w:id="419567303">
                      <w:marLeft w:val="0"/>
                      <w:marRight w:val="0"/>
                      <w:marTop w:val="0"/>
                      <w:marBottom w:val="0"/>
                      <w:divBdr>
                        <w:top w:val="none" w:sz="0" w:space="0" w:color="auto"/>
                        <w:left w:val="none" w:sz="0" w:space="0" w:color="auto"/>
                        <w:bottom w:val="none" w:sz="0" w:space="0" w:color="auto"/>
                        <w:right w:val="none" w:sz="0" w:space="0" w:color="auto"/>
                      </w:divBdr>
                      <w:divsChild>
                        <w:div w:id="21274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880061">
      <w:bodyDiv w:val="1"/>
      <w:marLeft w:val="0"/>
      <w:marRight w:val="0"/>
      <w:marTop w:val="0"/>
      <w:marBottom w:val="0"/>
      <w:divBdr>
        <w:top w:val="none" w:sz="0" w:space="0" w:color="auto"/>
        <w:left w:val="none" w:sz="0" w:space="0" w:color="auto"/>
        <w:bottom w:val="none" w:sz="0" w:space="0" w:color="auto"/>
        <w:right w:val="none" w:sz="0" w:space="0" w:color="auto"/>
      </w:divBdr>
    </w:div>
    <w:div w:id="1180392292">
      <w:bodyDiv w:val="1"/>
      <w:marLeft w:val="0"/>
      <w:marRight w:val="0"/>
      <w:marTop w:val="0"/>
      <w:marBottom w:val="0"/>
      <w:divBdr>
        <w:top w:val="none" w:sz="0" w:space="0" w:color="auto"/>
        <w:left w:val="none" w:sz="0" w:space="0" w:color="auto"/>
        <w:bottom w:val="none" w:sz="0" w:space="0" w:color="auto"/>
        <w:right w:val="none" w:sz="0" w:space="0" w:color="auto"/>
      </w:divBdr>
    </w:div>
    <w:div w:id="1352873535">
      <w:bodyDiv w:val="1"/>
      <w:marLeft w:val="0"/>
      <w:marRight w:val="0"/>
      <w:marTop w:val="0"/>
      <w:marBottom w:val="0"/>
      <w:divBdr>
        <w:top w:val="none" w:sz="0" w:space="0" w:color="auto"/>
        <w:left w:val="none" w:sz="0" w:space="0" w:color="auto"/>
        <w:bottom w:val="none" w:sz="0" w:space="0" w:color="auto"/>
        <w:right w:val="none" w:sz="0" w:space="0" w:color="auto"/>
      </w:divBdr>
      <w:divsChild>
        <w:div w:id="1103693079">
          <w:marLeft w:val="0"/>
          <w:marRight w:val="0"/>
          <w:marTop w:val="0"/>
          <w:marBottom w:val="0"/>
          <w:divBdr>
            <w:top w:val="none" w:sz="0" w:space="0" w:color="auto"/>
            <w:left w:val="none" w:sz="0" w:space="0" w:color="auto"/>
            <w:bottom w:val="none" w:sz="0" w:space="0" w:color="auto"/>
            <w:right w:val="none" w:sz="0" w:space="0" w:color="auto"/>
          </w:divBdr>
          <w:divsChild>
            <w:div w:id="251359355">
              <w:marLeft w:val="0"/>
              <w:marRight w:val="0"/>
              <w:marTop w:val="0"/>
              <w:marBottom w:val="0"/>
              <w:divBdr>
                <w:top w:val="none" w:sz="0" w:space="0" w:color="auto"/>
                <w:left w:val="none" w:sz="0" w:space="0" w:color="auto"/>
                <w:bottom w:val="none" w:sz="0" w:space="0" w:color="auto"/>
                <w:right w:val="none" w:sz="0" w:space="0" w:color="auto"/>
              </w:divBdr>
              <w:divsChild>
                <w:div w:id="60763043">
                  <w:marLeft w:val="0"/>
                  <w:marRight w:val="0"/>
                  <w:marTop w:val="0"/>
                  <w:marBottom w:val="0"/>
                  <w:divBdr>
                    <w:top w:val="none" w:sz="0" w:space="0" w:color="auto"/>
                    <w:left w:val="none" w:sz="0" w:space="0" w:color="auto"/>
                    <w:bottom w:val="none" w:sz="0" w:space="0" w:color="auto"/>
                    <w:right w:val="none" w:sz="0" w:space="0" w:color="auto"/>
                  </w:divBdr>
                  <w:divsChild>
                    <w:div w:id="232551999">
                      <w:marLeft w:val="0"/>
                      <w:marRight w:val="0"/>
                      <w:marTop w:val="0"/>
                      <w:marBottom w:val="300"/>
                      <w:divBdr>
                        <w:top w:val="none" w:sz="0" w:space="0" w:color="auto"/>
                        <w:left w:val="none" w:sz="0" w:space="0" w:color="auto"/>
                        <w:bottom w:val="none" w:sz="0" w:space="0" w:color="auto"/>
                        <w:right w:val="none" w:sz="0" w:space="0" w:color="auto"/>
                      </w:divBdr>
                      <w:divsChild>
                        <w:div w:id="1514420882">
                          <w:marLeft w:val="300"/>
                          <w:marRight w:val="300"/>
                          <w:marTop w:val="0"/>
                          <w:marBottom w:val="0"/>
                          <w:divBdr>
                            <w:top w:val="none" w:sz="0" w:space="0" w:color="auto"/>
                            <w:left w:val="none" w:sz="0" w:space="0" w:color="auto"/>
                            <w:bottom w:val="none" w:sz="0" w:space="0" w:color="auto"/>
                            <w:right w:val="none" w:sz="0" w:space="0" w:color="auto"/>
                          </w:divBdr>
                          <w:divsChild>
                            <w:div w:id="1272318405">
                              <w:marLeft w:val="0"/>
                              <w:marRight w:val="0"/>
                              <w:marTop w:val="0"/>
                              <w:marBottom w:val="0"/>
                              <w:divBdr>
                                <w:top w:val="none" w:sz="0" w:space="0" w:color="auto"/>
                                <w:left w:val="none" w:sz="0" w:space="0" w:color="auto"/>
                                <w:bottom w:val="none" w:sz="0" w:space="0" w:color="auto"/>
                                <w:right w:val="none" w:sz="0" w:space="0" w:color="auto"/>
                              </w:divBdr>
                              <w:divsChild>
                                <w:div w:id="563570130">
                                  <w:marLeft w:val="0"/>
                                  <w:marRight w:val="0"/>
                                  <w:marTop w:val="0"/>
                                  <w:marBottom w:val="0"/>
                                  <w:divBdr>
                                    <w:top w:val="none" w:sz="0" w:space="0" w:color="auto"/>
                                    <w:left w:val="none" w:sz="0" w:space="0" w:color="auto"/>
                                    <w:bottom w:val="none" w:sz="0" w:space="0" w:color="auto"/>
                                    <w:right w:val="none" w:sz="0" w:space="0" w:color="auto"/>
                                  </w:divBdr>
                                  <w:divsChild>
                                    <w:div w:id="993410947">
                                      <w:marLeft w:val="0"/>
                                      <w:marRight w:val="0"/>
                                      <w:marTop w:val="0"/>
                                      <w:marBottom w:val="0"/>
                                      <w:divBdr>
                                        <w:top w:val="none" w:sz="0" w:space="0" w:color="auto"/>
                                        <w:left w:val="none" w:sz="0" w:space="0" w:color="auto"/>
                                        <w:bottom w:val="none" w:sz="0" w:space="0" w:color="auto"/>
                                        <w:right w:val="none" w:sz="0" w:space="0" w:color="auto"/>
                                      </w:divBdr>
                                      <w:divsChild>
                                        <w:div w:id="10210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300936">
      <w:bodyDiv w:val="1"/>
      <w:marLeft w:val="0"/>
      <w:marRight w:val="0"/>
      <w:marTop w:val="0"/>
      <w:marBottom w:val="0"/>
      <w:divBdr>
        <w:top w:val="none" w:sz="0" w:space="0" w:color="auto"/>
        <w:left w:val="none" w:sz="0" w:space="0" w:color="auto"/>
        <w:bottom w:val="none" w:sz="0" w:space="0" w:color="auto"/>
        <w:right w:val="none" w:sz="0" w:space="0" w:color="auto"/>
      </w:divBdr>
      <w:divsChild>
        <w:div w:id="596786649">
          <w:marLeft w:val="0"/>
          <w:marRight w:val="0"/>
          <w:marTop w:val="0"/>
          <w:marBottom w:val="0"/>
          <w:divBdr>
            <w:top w:val="none" w:sz="0" w:space="0" w:color="auto"/>
            <w:left w:val="none" w:sz="0" w:space="0" w:color="auto"/>
            <w:bottom w:val="none" w:sz="0" w:space="0" w:color="auto"/>
            <w:right w:val="none" w:sz="0" w:space="0" w:color="auto"/>
          </w:divBdr>
          <w:divsChild>
            <w:div w:id="1039475085">
              <w:marLeft w:val="0"/>
              <w:marRight w:val="0"/>
              <w:marTop w:val="0"/>
              <w:marBottom w:val="0"/>
              <w:divBdr>
                <w:top w:val="none" w:sz="0" w:space="0" w:color="auto"/>
                <w:left w:val="none" w:sz="0" w:space="0" w:color="auto"/>
                <w:bottom w:val="none" w:sz="0" w:space="0" w:color="auto"/>
                <w:right w:val="none" w:sz="0" w:space="0" w:color="auto"/>
              </w:divBdr>
              <w:divsChild>
                <w:div w:id="664939081">
                  <w:marLeft w:val="0"/>
                  <w:marRight w:val="0"/>
                  <w:marTop w:val="0"/>
                  <w:marBottom w:val="0"/>
                  <w:divBdr>
                    <w:top w:val="none" w:sz="0" w:space="0" w:color="auto"/>
                    <w:left w:val="none" w:sz="0" w:space="0" w:color="auto"/>
                    <w:bottom w:val="none" w:sz="0" w:space="0" w:color="auto"/>
                    <w:right w:val="none" w:sz="0" w:space="0" w:color="auto"/>
                  </w:divBdr>
                  <w:divsChild>
                    <w:div w:id="20185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31105">
      <w:bodyDiv w:val="1"/>
      <w:marLeft w:val="0"/>
      <w:marRight w:val="0"/>
      <w:marTop w:val="0"/>
      <w:marBottom w:val="0"/>
      <w:divBdr>
        <w:top w:val="none" w:sz="0" w:space="0" w:color="auto"/>
        <w:left w:val="none" w:sz="0" w:space="0" w:color="auto"/>
        <w:bottom w:val="none" w:sz="0" w:space="0" w:color="auto"/>
        <w:right w:val="none" w:sz="0" w:space="0" w:color="auto"/>
      </w:divBdr>
    </w:div>
    <w:div w:id="1900165884">
      <w:bodyDiv w:val="1"/>
      <w:marLeft w:val="0"/>
      <w:marRight w:val="0"/>
      <w:marTop w:val="0"/>
      <w:marBottom w:val="0"/>
      <w:divBdr>
        <w:top w:val="none" w:sz="0" w:space="0" w:color="auto"/>
        <w:left w:val="none" w:sz="0" w:space="0" w:color="auto"/>
        <w:bottom w:val="none" w:sz="0" w:space="0" w:color="auto"/>
        <w:right w:val="none" w:sz="0" w:space="0" w:color="auto"/>
      </w:divBdr>
    </w:div>
    <w:div w:id="2121216278">
      <w:bodyDiv w:val="1"/>
      <w:marLeft w:val="0"/>
      <w:marRight w:val="0"/>
      <w:marTop w:val="0"/>
      <w:marBottom w:val="0"/>
      <w:divBdr>
        <w:top w:val="none" w:sz="0" w:space="0" w:color="auto"/>
        <w:left w:val="none" w:sz="0" w:space="0" w:color="auto"/>
        <w:bottom w:val="none" w:sz="0" w:space="0" w:color="auto"/>
        <w:right w:val="none" w:sz="0" w:space="0" w:color="auto"/>
      </w:divBdr>
      <w:divsChild>
        <w:div w:id="1605306332">
          <w:marLeft w:val="0"/>
          <w:marRight w:val="0"/>
          <w:marTop w:val="0"/>
          <w:marBottom w:val="1500"/>
          <w:divBdr>
            <w:top w:val="none" w:sz="0" w:space="0" w:color="auto"/>
            <w:left w:val="none" w:sz="0" w:space="0" w:color="auto"/>
            <w:bottom w:val="none" w:sz="0" w:space="0" w:color="auto"/>
            <w:right w:val="none" w:sz="0" w:space="0" w:color="auto"/>
          </w:divBdr>
          <w:divsChild>
            <w:div w:id="1530676455">
              <w:marLeft w:val="0"/>
              <w:marRight w:val="0"/>
              <w:marTop w:val="0"/>
              <w:marBottom w:val="0"/>
              <w:divBdr>
                <w:top w:val="none" w:sz="0" w:space="0" w:color="auto"/>
                <w:left w:val="none" w:sz="0" w:space="0" w:color="auto"/>
                <w:bottom w:val="none" w:sz="0" w:space="0" w:color="auto"/>
                <w:right w:val="none" w:sz="0" w:space="0" w:color="auto"/>
              </w:divBdr>
              <w:divsChild>
                <w:div w:id="1730691349">
                  <w:marLeft w:val="0"/>
                  <w:marRight w:val="0"/>
                  <w:marTop w:val="0"/>
                  <w:marBottom w:val="0"/>
                  <w:divBdr>
                    <w:top w:val="none" w:sz="0" w:space="0" w:color="auto"/>
                    <w:left w:val="none" w:sz="0" w:space="0" w:color="auto"/>
                    <w:bottom w:val="none" w:sz="0" w:space="0" w:color="auto"/>
                    <w:right w:val="none" w:sz="0" w:space="0" w:color="auto"/>
                  </w:divBdr>
                  <w:divsChild>
                    <w:div w:id="321277400">
                      <w:marLeft w:val="0"/>
                      <w:marRight w:val="0"/>
                      <w:marTop w:val="0"/>
                      <w:marBottom w:val="0"/>
                      <w:divBdr>
                        <w:top w:val="none" w:sz="0" w:space="0" w:color="auto"/>
                        <w:left w:val="none" w:sz="0" w:space="0" w:color="auto"/>
                        <w:bottom w:val="none" w:sz="0" w:space="0" w:color="auto"/>
                        <w:right w:val="none" w:sz="0" w:space="0" w:color="auto"/>
                      </w:divBdr>
                      <w:divsChild>
                        <w:div w:id="12469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cc.gov/reports-research/maps/" TargetMode="External"/><Relationship Id="rId18" Type="http://schemas.openxmlformats.org/officeDocument/2006/relationships/hyperlink" Target="mailto:tony.a.simental@wv.gov" TargetMode="External"/><Relationship Id="rId26" Type="http://schemas.openxmlformats.org/officeDocument/2006/relationships/hyperlink" Target="https://www.law.cornell.edu/definitions/index.php?width=840&amp;height=800&amp;iframe=true&amp;def_id=771c6eb57f8fa814063ae211f33c614f&amp;term_occur=1&amp;term_src=Title:24:Subtitle:B:Chapter:V:Subchapter:C:Part:570:Subpart:C:570.209"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hudexchange.info/manage-a-program/acs-low-mod-summary-data-block-groups-places" TargetMode="External"/><Relationship Id="rId34" Type="http://schemas.openxmlformats.org/officeDocument/2006/relationships/hyperlink" Target="https://www.hudexchange.info/manage-a-program/acs-low-mod-summary-data-block-groups-places" TargetMode="External"/><Relationship Id="rId7" Type="http://schemas.openxmlformats.org/officeDocument/2006/relationships/endnotes" Target="endnotes.xml"/><Relationship Id="rId12" Type="http://schemas.openxmlformats.org/officeDocument/2006/relationships/hyperlink" Target="https://wvbroadband.maps.arcgis.com/apps/webappviewer/index.html?id=783e0501c60240d296eddf2092718df8" TargetMode="External"/><Relationship Id="rId17" Type="http://schemas.openxmlformats.org/officeDocument/2006/relationships/hyperlink" Target="mailto:rob@upshurda.com" TargetMode="External"/><Relationship Id="rId25" Type="http://schemas.openxmlformats.org/officeDocument/2006/relationships/hyperlink" Target="https://www.law.cornell.edu/definitions/index.php?width=840&amp;height=800&amp;iframe=true&amp;def_id=d3bc5d2ee66d745a10b7523cd24888b3&amp;term_occur=1&amp;term_src=Title:24:Subtitle:B:Chapter:V:Subchapter:C:Part:570:Subpart:C:570.209" TargetMode="External"/><Relationship Id="rId33" Type="http://schemas.openxmlformats.org/officeDocument/2006/relationships/hyperlink" Target="https://www.gpo.gov/fdsys/pkg/CFR-2015-title24-vol3/pdf/CFR-2015-title24-vol3-sec570-209.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ony.m.oleary@wv.gov" TargetMode="External"/><Relationship Id="rId20" Type="http://schemas.openxmlformats.org/officeDocument/2006/relationships/hyperlink" Target="https://www.gpo.gov/fdsys/pkg/CFR-2012-title24-vol3/pdf/CFR-2012-title24-vol3-sec570-201.pdf" TargetMode="External"/><Relationship Id="rId29" Type="http://schemas.openxmlformats.org/officeDocument/2006/relationships/hyperlink" Target="https://www.gpo.gov/fdsys/pkg/CFR-2012-title24-vol3/pdf/CFR-2012-title24-vol3-sec570-201.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adband.wv.gov/" TargetMode="External"/><Relationship Id="rId24" Type="http://schemas.openxmlformats.org/officeDocument/2006/relationships/hyperlink" Target="https://www.huduser.gov/portal/datasets/il/il2018/select_Geography.odn" TargetMode="External"/><Relationship Id="rId32" Type="http://schemas.openxmlformats.org/officeDocument/2006/relationships/hyperlink" Target="https://www.gpo.gov/fdsys/pkg/CFR-2015-title24-vol3/pdf/CFR-2015-title24-vol3-sec570-203.pdf" TargetMode="External"/><Relationship Id="rId37" Type="http://schemas.openxmlformats.org/officeDocument/2006/relationships/image" Target="media/image3.gi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elly.a.workman@wv.gov" TargetMode="External"/><Relationship Id="rId23" Type="http://schemas.openxmlformats.org/officeDocument/2006/relationships/hyperlink" Target="http://www.wvcommerce.org" TargetMode="External"/><Relationship Id="rId28" Type="http://schemas.openxmlformats.org/officeDocument/2006/relationships/hyperlink" Target="https://www.law.cornell.edu/definitions/index.php?width=840&amp;height=800&amp;iframe=true&amp;def_id=d3bc5d2ee66d745a10b7523cd24888b3&amp;term_occur=3&amp;term_src=Title:24:Subtitle:B:Chapter:V:Subchapter:C:Part:570:Subpart:C:570.209" TargetMode="External"/><Relationship Id="rId36" Type="http://schemas.openxmlformats.org/officeDocument/2006/relationships/hyperlink" Target="http://www.wvdo.org/downloads" TargetMode="External"/><Relationship Id="rId10" Type="http://schemas.openxmlformats.org/officeDocument/2006/relationships/hyperlink" Target="https://www.federalregister.gov/documents/2016/12/16/2016-30421/modernizing-huds-consolidated-planning-process-to-narrow-the-digital-divide-and-increase-resilience" TargetMode="External"/><Relationship Id="rId19" Type="http://schemas.openxmlformats.org/officeDocument/2006/relationships/image" Target="media/image2.png"/><Relationship Id="rId31" Type="http://schemas.openxmlformats.org/officeDocument/2006/relationships/hyperlink" Target="https://www.gpo.gov/fdsys/pkg/CFR-2015-title24-vol3/pdf/CFR-2015-title24-vol3-sec570-208.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udexchange.info/resources/documents/State-CDBG-Program-Broadband-Infrastructure-FAQs.pdf" TargetMode="External"/><Relationship Id="rId22" Type="http://schemas.openxmlformats.org/officeDocument/2006/relationships/hyperlink" Target="http://www.hudexchange.info/resource/4103/notice-cpd-14-013-guidelines-income-surveys-lmi-persons-cdbg-activity" TargetMode="External"/><Relationship Id="rId27" Type="http://schemas.openxmlformats.org/officeDocument/2006/relationships/hyperlink" Target="https://www.law.cornell.edu/definitions/index.php?width=840&amp;height=800&amp;iframe=true&amp;def_id=d3bc5d2ee66d745a10b7523cd24888b3&amp;term_occur=2&amp;term_src=Title:24:Subtitle:B:Chapter:V:Subchapter:C:Part:570:Subpart:C:570.209" TargetMode="External"/><Relationship Id="rId30" Type="http://schemas.openxmlformats.org/officeDocument/2006/relationships/hyperlink" Target="https://www.gpo.gov/fdsys/pkg/CFR-2015-title24-vol3/pdf/CFR-2015-title24-vol3-sec570-202.pdf" TargetMode="External"/><Relationship Id="rId35" Type="http://schemas.openxmlformats.org/officeDocument/2006/relationships/hyperlink" Target="https://www.hudexchange.info/manage-a-program/acs-low-mod-summary-data-block-groups-pl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FF7C4-251D-42F8-AF08-6C7DDB21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19189</Words>
  <Characters>109379</Characters>
  <Application>Microsoft Office Word</Application>
  <DocSecurity>4</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2018-05-16T15:33:00Z</dcterms:created>
  <dcterms:modified xsi:type="dcterms:W3CDTF">2018-05-16T15:33:00Z</dcterms:modified>
</cp:coreProperties>
</file>